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Times New Roman" w:hAnsi="Times New Roman" w:cs="Times New Roman"/>
          <w:b/>
          <w:sz w:val="20"/>
          <w:lang w:val="en-US"/>
        </w:rPr>
      </w:pPr>
      <w:r>
        <w:rPr>
          <w:rFonts w:hint="default" w:ascii="Tms Rmn" w:hAnsi="Tms Rmn"/>
          <w:lang w:val="en-US" w:eastAsia="uk-UA"/>
        </w:rPr>
        <w:t xml:space="preserve">                                          </w:t>
      </w:r>
      <w:r>
        <w:rPr>
          <w:rFonts w:ascii="Tms Rmn" w:hAnsi="Tms Rmn"/>
          <w:lang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ms Rmn" w:hAnsi="Tms Rmn"/>
          <w:lang w:val="en-US" w:eastAsia="uk-UA"/>
        </w:rPr>
        <w:t xml:space="preserve">            </w:t>
      </w:r>
      <w:bookmarkStart w:id="0" w:name="_GoBack"/>
      <w:bookmarkEnd w:id="0"/>
      <w:r>
        <w:rPr>
          <w:rFonts w:hint="default" w:ascii="Tms Rmn" w:hAnsi="Tms Rmn"/>
          <w:lang w:val="en-US" w:eastAsia="uk-UA"/>
        </w:rPr>
        <w:t xml:space="preserve"> </w:t>
      </w:r>
      <w:r>
        <w:rPr>
          <w:rFonts w:hint="default" w:ascii="Times New Roman" w:hAnsi="Times New Roman" w:cs="Times New Roman"/>
          <w:lang w:val="en-US" w:eastAsia="uk-UA"/>
        </w:rPr>
        <w:t>проект № 587 від 10.09.2021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УКРАЇНА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_____ сесія </w:t>
      </w:r>
      <w:r>
        <w:rPr>
          <w:rFonts w:ascii="Times New Roman" w:hAnsi="Times New Roman" w:cs="Times New Roman"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 вересня 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_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___/2021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до рішення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від 16.01.2019 р.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6-50/2019 «Про затвердження бюджетних програм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(зі змінами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внесеними рішеннями від 24.12.2019 №4-65/2019,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04.02.2021 №9-6/2021 )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pStyle w:val="1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Відповідно до ст. 26, 42, 59, 61  Закону України «Про місцеве самоврядування в Україні», ст. 89, 91 Бюджетного кодексу України, керуючись Регламентом Ніжинської міської ради Чернігівської області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  <w:lang w:val="uk-UA"/>
        </w:rPr>
        <w:t xml:space="preserve"> скликання, затвердженого рішенням Ніжинської міської ради від 27.11.2020 року №3-2/2020, міська рада вирішила: </w:t>
      </w:r>
      <w:r>
        <w:rPr>
          <w:rFonts w:ascii="Times New Roman" w:hAnsi="Times New Roman" w:cs="Times New Roman"/>
          <w:lang w:val="uk-UA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до Додатку 2 «Перелік основних напрямів діяльності та заходів, передбачених міською Комплексною програмою профілактики правопорушень на період 2019-2021 років «Правопорядок» Міської Комплексної програми профілактики правопорушень на період 2019-2021 років «Правопорядок», затвердженої рішенням міської ради від 16.01.2019 року №6-50/2019 (зі змінами внесеними рішеннями від 24.12.2019 №4-65/2019,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04.02.2021 №9-6/2021), а саме п.п. 3.2 викласти у наступній редакції: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 охорони публічної безпеки та порядку громадян, у тому числі під час масових заходів; патрулювання міста у посиленому варіанті, у тому числі за рахунок додаткових автопатрулів – шляхом виділення для даних потреб коштів на придбання ПММ для службового автотранспорту Ніжинського районного відділу поліції ГУНП в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». Додаток 2 викласти у наступній редакції (додається).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 Начальнику Ніжинського РВП ГУНП в Чернігівській області (Духно В.М.) 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рішення покласти на постійну депутатську комісію з питань соціально-економічного розвитку, підприємництва, інвестиційної діяльності, бюджету та фінансів (голова комісії Мамедов В.Х.).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Олександр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КОДОЛА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Візують: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фінансового управління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ПИСАРЕНКО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Ю. ХОМЕНКО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 з питань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Ф. ВОВЧЕНКО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розвитку, підприємництва,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інвестиційної діяльності, бюджету та фінансів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В.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депутатської  комісії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етики, законності,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правопорядку, антикорупційної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політики, свободи слова та зв’язків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В. САЛОГУБ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Ніжинського РВП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ГУНП в Чернігівській області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підполковник поліції                                                                           В. ДУХНО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рішення «Про внесення змін до рішення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від 16.01.2019  р.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6-50/2019 «Про затвердження бюджетних програм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місцевого значення на 2019 рік»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(зі змінами внесеними рішеннями від 24.12.2019 №4-65/2019,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04.02.2021 №9-6/2021)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Обґрунтування необхідності прийняття акта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 проект рішення  підготовлено  з  метою профілактики вчинення злочинів та правопорушень у громадських місцях, місцях відпочинку громадян, у тому числі під час проведення масових заходів, а також забезпечення оперативного реагування поліцією на заяви та повідомлення громадян про вчинення злочинів та правопорушень.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характеристика і основні положення проекту</w:t>
      </w:r>
    </w:p>
    <w:p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 підставі  умов Меморандуму про співпрацю між Ніжинським відділом поліції Головного управління Національної поліції в Чернігівській області та Ніжинською міською радою Чернігівської області (протокол засідання виконавчого комітету Ніжинської міської ради від 24 лютого 2016 року № 8) та для забезпечення виконання завдань Міської Комплексної програми профілактики правопорушень на період 2019-2021 років «Правопорядок», затвердженої рішенням міської ради від 16.01.2019 року №6-50/2019 (зі змінами внесеними рішеннями від 24.12.2019 №4-65/2019, від 04.02.2021 №9-6/2021),  для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охорони публічної безпеки та порядку громадян, у тому числі під час масових заходів; патрулювання міста у посиленому варіанті, у тому числі за рахунок додаткових автопатрулів – шляхом виділення для даних потреб коштів на придбання ПММ для службового автотранспорту Ніжинського районного відділу поліції ГУНП в Чернігівській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  розмірі 100,0 тис. грн. на 2021 рік та 100 тис. грн. на 2022 рік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Фінансово-економічне обґрунтування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 проекту   рішення  передбачає  використання  коштів  в  межах затвердженого  кошторису  видатків  на  відповідний  бюджетний  період.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районного відділу поліції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поліції в Чернігівській області    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підполковник поліції                                                                    Володимир ДУХНО</w:t>
      </w:r>
    </w:p>
    <w:sectPr>
      <w:pgSz w:w="11906" w:h="16838"/>
      <w:pgMar w:top="709" w:right="566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1A9C"/>
    <w:rsid w:val="00023769"/>
    <w:rsid w:val="00065DA0"/>
    <w:rsid w:val="000662DB"/>
    <w:rsid w:val="0007758B"/>
    <w:rsid w:val="000802F1"/>
    <w:rsid w:val="000B4C21"/>
    <w:rsid w:val="000C5FFE"/>
    <w:rsid w:val="000C7655"/>
    <w:rsid w:val="001040AA"/>
    <w:rsid w:val="00106D68"/>
    <w:rsid w:val="00112858"/>
    <w:rsid w:val="00116848"/>
    <w:rsid w:val="00117C4B"/>
    <w:rsid w:val="001372DA"/>
    <w:rsid w:val="00156FAD"/>
    <w:rsid w:val="00186934"/>
    <w:rsid w:val="0019373A"/>
    <w:rsid w:val="001953F1"/>
    <w:rsid w:val="001C3060"/>
    <w:rsid w:val="001D2C1D"/>
    <w:rsid w:val="00226753"/>
    <w:rsid w:val="00226AFB"/>
    <w:rsid w:val="0023373B"/>
    <w:rsid w:val="00242B61"/>
    <w:rsid w:val="00251D0F"/>
    <w:rsid w:val="0026128B"/>
    <w:rsid w:val="00273FE1"/>
    <w:rsid w:val="002D202C"/>
    <w:rsid w:val="002D38CE"/>
    <w:rsid w:val="00356BC6"/>
    <w:rsid w:val="003801FE"/>
    <w:rsid w:val="00395F14"/>
    <w:rsid w:val="003A5A2B"/>
    <w:rsid w:val="003B7BCF"/>
    <w:rsid w:val="003E31B4"/>
    <w:rsid w:val="003F27AC"/>
    <w:rsid w:val="003F5A44"/>
    <w:rsid w:val="00401E1D"/>
    <w:rsid w:val="0041242C"/>
    <w:rsid w:val="00414FB4"/>
    <w:rsid w:val="00417267"/>
    <w:rsid w:val="004209F7"/>
    <w:rsid w:val="00443E4E"/>
    <w:rsid w:val="00453385"/>
    <w:rsid w:val="004669C0"/>
    <w:rsid w:val="0046726F"/>
    <w:rsid w:val="00470F57"/>
    <w:rsid w:val="00477FC8"/>
    <w:rsid w:val="004B2D8F"/>
    <w:rsid w:val="004B43B2"/>
    <w:rsid w:val="004C11D8"/>
    <w:rsid w:val="004E4225"/>
    <w:rsid w:val="004E7514"/>
    <w:rsid w:val="004F1A9C"/>
    <w:rsid w:val="004F2C6C"/>
    <w:rsid w:val="004F5C8B"/>
    <w:rsid w:val="004F639E"/>
    <w:rsid w:val="005235CB"/>
    <w:rsid w:val="00523779"/>
    <w:rsid w:val="00526E91"/>
    <w:rsid w:val="00583C63"/>
    <w:rsid w:val="0058750A"/>
    <w:rsid w:val="00594F3F"/>
    <w:rsid w:val="005955D6"/>
    <w:rsid w:val="005C23CE"/>
    <w:rsid w:val="005E615A"/>
    <w:rsid w:val="00614C8E"/>
    <w:rsid w:val="00632174"/>
    <w:rsid w:val="00653EB4"/>
    <w:rsid w:val="006B202C"/>
    <w:rsid w:val="006C35F1"/>
    <w:rsid w:val="006C4108"/>
    <w:rsid w:val="00704791"/>
    <w:rsid w:val="00716060"/>
    <w:rsid w:val="00726939"/>
    <w:rsid w:val="007522B0"/>
    <w:rsid w:val="00754F8A"/>
    <w:rsid w:val="007B0995"/>
    <w:rsid w:val="007E2CBD"/>
    <w:rsid w:val="00874798"/>
    <w:rsid w:val="0087504C"/>
    <w:rsid w:val="008B0FBF"/>
    <w:rsid w:val="008D2EC3"/>
    <w:rsid w:val="008D3AE2"/>
    <w:rsid w:val="008D64A5"/>
    <w:rsid w:val="008F2F71"/>
    <w:rsid w:val="0090323B"/>
    <w:rsid w:val="00904366"/>
    <w:rsid w:val="00933C3B"/>
    <w:rsid w:val="009702D6"/>
    <w:rsid w:val="009A3682"/>
    <w:rsid w:val="009C4A0C"/>
    <w:rsid w:val="009D4E09"/>
    <w:rsid w:val="009F4588"/>
    <w:rsid w:val="00A42F64"/>
    <w:rsid w:val="00A6111D"/>
    <w:rsid w:val="00A74C34"/>
    <w:rsid w:val="00AA7D30"/>
    <w:rsid w:val="00AC5469"/>
    <w:rsid w:val="00AD222E"/>
    <w:rsid w:val="00AD672F"/>
    <w:rsid w:val="00B356AE"/>
    <w:rsid w:val="00B86641"/>
    <w:rsid w:val="00BA0C69"/>
    <w:rsid w:val="00BE5C01"/>
    <w:rsid w:val="00C033DB"/>
    <w:rsid w:val="00C064E6"/>
    <w:rsid w:val="00CC2572"/>
    <w:rsid w:val="00CD711B"/>
    <w:rsid w:val="00D0154D"/>
    <w:rsid w:val="00D31139"/>
    <w:rsid w:val="00D46C48"/>
    <w:rsid w:val="00D5556D"/>
    <w:rsid w:val="00D61FC8"/>
    <w:rsid w:val="00D91515"/>
    <w:rsid w:val="00DC4FE9"/>
    <w:rsid w:val="00DC5EDD"/>
    <w:rsid w:val="00DD2AAF"/>
    <w:rsid w:val="00DD63CD"/>
    <w:rsid w:val="00E115A1"/>
    <w:rsid w:val="00E146FE"/>
    <w:rsid w:val="00E2247E"/>
    <w:rsid w:val="00E52DA6"/>
    <w:rsid w:val="00E77339"/>
    <w:rsid w:val="00EA5C74"/>
    <w:rsid w:val="00EB66EA"/>
    <w:rsid w:val="00ED095E"/>
    <w:rsid w:val="00EF23D2"/>
    <w:rsid w:val="00F05670"/>
    <w:rsid w:val="00F41CB4"/>
    <w:rsid w:val="00F60E2D"/>
    <w:rsid w:val="00F76C1F"/>
    <w:rsid w:val="00FA3831"/>
    <w:rsid w:val="0CBC0F45"/>
    <w:rsid w:val="2D3C48F9"/>
    <w:rsid w:val="72B4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3"/>
    <w:qFormat/>
    <w:uiPriority w:val="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uk-UA"/>
    </w:rPr>
  </w:style>
  <w:style w:type="paragraph" w:styleId="3">
    <w:name w:val="heading 4"/>
    <w:basedOn w:val="1"/>
    <w:next w:val="1"/>
    <w:link w:val="14"/>
    <w:qFormat/>
    <w:uiPriority w:val="99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32"/>
      <w:lang w:val="uk-U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semiHidden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9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 Indent"/>
    <w:basedOn w:val="1"/>
    <w:link w:val="15"/>
    <w:qFormat/>
    <w:uiPriority w:val="99"/>
    <w:pPr>
      <w:spacing w:after="0" w:line="240" w:lineRule="auto"/>
      <w:ind w:left="1260"/>
    </w:pPr>
    <w:rPr>
      <w:rFonts w:ascii="Tahoma" w:hAnsi="Tahoma" w:cs="Tahoma"/>
      <w:sz w:val="28"/>
      <w:szCs w:val="28"/>
      <w:lang w:val="uk-UA"/>
    </w:rPr>
  </w:style>
  <w:style w:type="paragraph" w:styleId="9">
    <w:name w:val="List Bullet"/>
    <w:basedOn w:val="1"/>
    <w:qFormat/>
    <w:uiPriority w:val="99"/>
    <w:pPr>
      <w:numPr>
        <w:ilvl w:val="0"/>
        <w:numId w:val="1"/>
      </w:numPr>
    </w:pPr>
  </w:style>
  <w:style w:type="paragraph" w:styleId="10">
    <w:name w:val="footer"/>
    <w:basedOn w:val="1"/>
    <w:link w:val="20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HTML Preformatted"/>
    <w:basedOn w:val="1"/>
    <w:link w:val="16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</w:rPr>
  </w:style>
  <w:style w:type="table" w:styleId="12">
    <w:name w:val="Table Grid"/>
    <w:basedOn w:val="5"/>
    <w:qFormat/>
    <w:uiPriority w:val="99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3 Знак"/>
    <w:basedOn w:val="4"/>
    <w:link w:val="2"/>
    <w:qFormat/>
    <w:locked/>
    <w:uiPriority w:val="99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14">
    <w:name w:val="Заголовок 4 Знак"/>
    <w:basedOn w:val="4"/>
    <w:link w:val="3"/>
    <w:qFormat/>
    <w:locked/>
    <w:uiPriority w:val="99"/>
    <w:rPr>
      <w:rFonts w:ascii="Tahoma" w:hAnsi="Tahoma" w:cs="Tahoma"/>
      <w:b/>
      <w:bCs/>
      <w:sz w:val="24"/>
      <w:szCs w:val="24"/>
      <w:lang w:val="uk-UA"/>
    </w:rPr>
  </w:style>
  <w:style w:type="character" w:customStyle="1" w:styleId="15">
    <w:name w:val="Основной текст с отступом Знак"/>
    <w:basedOn w:val="4"/>
    <w:link w:val="8"/>
    <w:qFormat/>
    <w:locked/>
    <w:uiPriority w:val="99"/>
    <w:rPr>
      <w:rFonts w:ascii="Tahoma" w:hAnsi="Tahoma" w:cs="Tahoma"/>
      <w:sz w:val="24"/>
      <w:szCs w:val="24"/>
      <w:lang w:val="uk-UA"/>
    </w:rPr>
  </w:style>
  <w:style w:type="character" w:customStyle="1" w:styleId="16">
    <w:name w:val="Стандартный HTML Знак"/>
    <w:basedOn w:val="4"/>
    <w:link w:val="11"/>
    <w:qFormat/>
    <w:locked/>
    <w:uiPriority w:val="99"/>
    <w:rPr>
      <w:rFonts w:ascii="Courier New" w:hAnsi="Courier New" w:cs="Courier New"/>
      <w:color w:val="000000"/>
      <w:sz w:val="28"/>
      <w:szCs w:val="28"/>
    </w:rPr>
  </w:style>
  <w:style w:type="paragraph" w:styleId="17">
    <w:name w:val="List Paragraph"/>
    <w:basedOn w:val="1"/>
    <w:qFormat/>
    <w:uiPriority w:val="99"/>
    <w:pPr>
      <w:ind w:left="720"/>
    </w:pPr>
  </w:style>
  <w:style w:type="character" w:customStyle="1" w:styleId="18">
    <w:name w:val="Текст выноски Знак"/>
    <w:basedOn w:val="4"/>
    <w:link w:val="6"/>
    <w:semiHidden/>
    <w:qFormat/>
    <w:locked/>
    <w:uiPriority w:val="99"/>
    <w:rPr>
      <w:rFonts w:ascii="Segoe UI" w:hAnsi="Segoe UI" w:cs="Segoe UI"/>
      <w:sz w:val="18"/>
      <w:szCs w:val="18"/>
    </w:rPr>
  </w:style>
  <w:style w:type="character" w:customStyle="1" w:styleId="19">
    <w:name w:val="Верхний колонтитул Знак"/>
    <w:basedOn w:val="4"/>
    <w:link w:val="7"/>
    <w:locked/>
    <w:uiPriority w:val="99"/>
  </w:style>
  <w:style w:type="character" w:customStyle="1" w:styleId="20">
    <w:name w:val="Нижний колонтитул Знак"/>
    <w:basedOn w:val="4"/>
    <w:link w:val="10"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E37D7-D8D9-4118-911D-3B9A20E10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788</Words>
  <Characters>4498</Characters>
  <Lines>37</Lines>
  <Paragraphs>10</Paragraphs>
  <TotalTime>20</TotalTime>
  <ScaleCrop>false</ScaleCrop>
  <LinksUpToDate>false</LinksUpToDate>
  <CharactersWithSpaces>5276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2021-09-08T13:37:00Z</dcterms:created>
  <dc:creator>SamLab.ws</dc:creator>
  <cp:lastModifiedBy>VNMR</cp:lastModifiedBy>
  <cp:lastPrinted>2021-09-10T12:35:00Z</cp:lastPrinted>
  <dcterms:modified xsi:type="dcterms:W3CDTF">2021-09-10T12:38:49Z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