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AC99" w14:textId="2408A137" w:rsidR="009E204A" w:rsidRPr="009E204A" w:rsidRDefault="003D7C99" w:rsidP="009E204A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9E204A">
        <w:rPr>
          <w:rFonts w:ascii="Times New Roman" w:hAnsi="Times New Roman"/>
          <w:b/>
          <w:sz w:val="24"/>
          <w:szCs w:val="24"/>
          <w:lang w:val="uk-UA"/>
        </w:rPr>
        <w:t>роєкт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№558 від.07.09.2021</w:t>
      </w:r>
    </w:p>
    <w:p w14:paraId="4AE43D0D" w14:textId="77777777" w:rsidR="009511C8" w:rsidRPr="006C0084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ms Rmn" w:hAnsi="Tms Rmn" w:cs="Tms Rmn"/>
          <w:b/>
          <w:noProof/>
        </w:rPr>
        <w:drawing>
          <wp:inline distT="0" distB="0" distL="0" distR="0" wp14:anchorId="765D27C2" wp14:editId="6ECB245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C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10702E6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75070FF6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2AFC4B7A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2BE84B95" w14:textId="77777777"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9A858D1" w14:textId="77777777" w:rsidR="009511C8" w:rsidRPr="006C0084" w:rsidRDefault="009E204A" w:rsidP="009E204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___</w:t>
      </w:r>
      <w:r w:rsidR="009511C8" w:rsidRPr="006C0084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6C0084">
        <w:rPr>
          <w:rFonts w:ascii="Times New Roman" w:hAnsi="Times New Roman"/>
          <w:sz w:val="32"/>
          <w:lang w:val="uk-UA"/>
        </w:rPr>
        <w:t>І</w:t>
      </w:r>
      <w:r w:rsidR="009511C8" w:rsidRPr="006C0084">
        <w:rPr>
          <w:rFonts w:ascii="Times New Roman" w:hAnsi="Times New Roman"/>
          <w:sz w:val="32"/>
          <w:lang w:val="uk-UA"/>
        </w:rPr>
        <w:t xml:space="preserve">I скликання </w:t>
      </w:r>
    </w:p>
    <w:p w14:paraId="1A63FA8F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8FEF02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14:paraId="14D0D5E7" w14:textId="77777777"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2AAABEE9" w14:textId="77777777" w:rsidR="009511C8" w:rsidRPr="006C0084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493B8E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04A">
        <w:rPr>
          <w:rFonts w:ascii="Times New Roman" w:hAnsi="Times New Roman"/>
          <w:sz w:val="28"/>
          <w:szCs w:val="28"/>
          <w:lang w:val="uk-UA"/>
        </w:rPr>
        <w:t>__________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№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04A">
        <w:rPr>
          <w:rFonts w:ascii="Times New Roman" w:hAnsi="Times New Roman"/>
          <w:sz w:val="28"/>
          <w:szCs w:val="28"/>
          <w:lang w:val="uk-UA" w:eastAsia="en-US"/>
        </w:rPr>
        <w:t>______</w:t>
      </w:r>
      <w:r w:rsidR="00C30BD5" w:rsidRPr="00C30BD5">
        <w:rPr>
          <w:rFonts w:ascii="Times New Roman" w:hAnsi="Times New Roman"/>
          <w:sz w:val="28"/>
          <w:szCs w:val="28"/>
          <w:lang w:val="uk-UA" w:eastAsia="en-US"/>
        </w:rPr>
        <w:t>/2021</w:t>
      </w:r>
    </w:p>
    <w:p w14:paraId="736AA8C3" w14:textId="77777777"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DD942EA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14:paraId="72E8F16F" w14:textId="77777777"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14:paraId="6D8314C6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58C0EE08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14:paraId="7C789DB7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14:paraId="3A477C80" w14:textId="77777777"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14:paraId="638020A0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45708A11" w14:textId="77777777"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096D9641" w14:textId="77777777" w:rsidR="00BF2664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14:paraId="4C29FA8D" w14:textId="77777777" w:rsidR="009511C8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 xml:space="preserve">Внести зміни до рішення Ніжинської міської ради від 24 листопада </w:t>
      </w:r>
      <w:r w:rsidR="00493B8E" w:rsidRPr="006C0084">
        <w:rPr>
          <w:rStyle w:val="FontStyle15"/>
          <w:sz w:val="28"/>
          <w:szCs w:val="28"/>
          <w:lang w:val="uk-UA" w:eastAsia="uk-UA"/>
        </w:rPr>
        <w:br/>
      </w:r>
      <w:r w:rsidRPr="006C0084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14:paraId="017DE33F" w14:textId="77777777" w:rsidR="00CD631B" w:rsidRPr="006C0084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14:paraId="55838A34" w14:textId="77777777" w:rsidR="009511C8" w:rsidRPr="006C0084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14:paraId="309D3265" w14:textId="77777777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9CE13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38465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FA32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14:paraId="4B8839D7" w14:textId="77777777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32B8E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A986A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EC55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7E509068" w14:textId="77777777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FD974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603A5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95E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0485D4FC" w14:textId="77777777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0E468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76916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19573BD9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B8EB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281AD899" w14:textId="77777777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87136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BD7CA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500262E8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84F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14:paraId="4177B300" w14:textId="77777777"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14:paraId="2DEA1C41" w14:textId="77777777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43801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550B6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18C6217F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D4A4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14:paraId="088D4058" w14:textId="77777777"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14:paraId="2BAD5959" w14:textId="77777777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AAA81" w14:textId="77777777"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BD5E2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E95C" w14:textId="77777777"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227AD508" w14:textId="77777777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9669A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EF6B" w14:textId="77777777"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5D4B62CE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301A5CF1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6C56CC" w14:textId="77777777" w:rsidR="0065627F" w:rsidRPr="006C0084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4ADABB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5ECE8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>1.2.Структурні підрозділи ап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6D4E6A3A" w14:textId="77777777"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14:paraId="3C203577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E2D2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14:paraId="762620C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471B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14:paraId="1E4C852E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DF28D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5E6EF7F1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AC7F8" w14:textId="77777777"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652C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</w:t>
            </w:r>
          </w:p>
          <w:p w14:paraId="0AE191E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І категорії;</w:t>
            </w:r>
          </w:p>
          <w:p w14:paraId="0AA711F4" w14:textId="77777777" w:rsidR="009511C8" w:rsidRPr="006C0084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8789C" w14:textId="77777777"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14:paraId="30E7D0A4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BE07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14:paraId="62B6023D" w14:textId="77777777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FDB17" w14:textId="77777777"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14:paraId="0774D86D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14:paraId="289F839F" w14:textId="77777777"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9432E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2FC13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D3FDD" w14:textId="77777777"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7EEC1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F4A7D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7839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14:paraId="7E4A1930" w14:textId="77777777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0CEB3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6A27D" w14:textId="77777777"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459D2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14:paraId="5EC6A0E8" w14:textId="77777777"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7D966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BCDDB" w14:textId="77777777"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5466B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3416" w14:textId="77777777"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14:paraId="55738A5D" w14:textId="77777777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54789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651C5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BEE45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0C912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EA8FB" w14:textId="77777777"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57F2D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9A99" w14:textId="77777777"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14:paraId="16EDC850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0071F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E1B55" w14:textId="77777777"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B7B60" w14:textId="77777777"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8D024" w14:textId="77777777"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5CCBE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C82CC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2838E" w14:textId="77777777"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4BBF2316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A6F78" w14:textId="77777777"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3103B" w14:textId="77777777"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285C5" w14:textId="77777777"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2A457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78C47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D3E34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5CDB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4CAA51C0" w14:textId="77777777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1E1A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9A0C7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9AA44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14:paraId="16D5C07B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5F6FE" w14:textId="77777777"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212C9E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961AB" w14:textId="77777777"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C6C4" w14:textId="77777777"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7CDD19D3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F190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FF91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3C429448" w14:textId="77777777"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3F7435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59FE3A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AE344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D8CA3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F008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7547297A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4B953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680C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2277A4D8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BB5AD" w14:textId="77777777"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14:paraId="6D75AB6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14:paraId="563E5EEB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C53FC" w14:textId="77777777"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EB2A2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79A49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CD84" w14:textId="77777777"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14:paraId="1BE0FF6D" w14:textId="77777777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F1612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E87F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4D43810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31BA9389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AB101" w14:textId="77777777"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5E25631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14:paraId="5B56EFCC" w14:textId="77777777"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A56C7" w14:textId="77777777"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FD8D3" w14:textId="77777777"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DE9E6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2EED4" w14:textId="77777777"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2816AF4B" w14:textId="77777777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3CC38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E4F1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7F1D21E2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9D6F6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85895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B3555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19B241" w14:textId="77777777"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7C51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402D" w14:textId="77777777" w:rsidR="009511C8" w:rsidRPr="006C0084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21</w:t>
            </w:r>
          </w:p>
          <w:p w14:paraId="3322F303" w14:textId="77777777"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14:paraId="5ED18CE2" w14:textId="77777777" w:rsidR="009511C8" w:rsidRPr="006C0084" w:rsidRDefault="009511C8" w:rsidP="007C5158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7C515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7C5158" w14:paraId="31A3C151" w14:textId="77777777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F8706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7C5158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</w:p>
          <w:p w14:paraId="4AFB9C30" w14:textId="77777777"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315CCC">
              <w:rPr>
                <w:b/>
                <w:u w:val="single"/>
              </w:rPr>
              <w:t>9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3D7C99" w14:paraId="5306433B" w14:textId="77777777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C1F22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Pr="006C0084">
              <w:rPr>
                <w:b/>
                <w:u w:val="single"/>
              </w:rPr>
              <w:t>5</w:t>
            </w:r>
            <w:r w:rsidR="007C5158">
              <w:rPr>
                <w:b/>
                <w:u w:val="single"/>
              </w:rPr>
              <w:t>4</w:t>
            </w:r>
            <w:r w:rsidRPr="006C0084">
              <w:rPr>
                <w:b/>
              </w:rPr>
              <w:t>,</w:t>
            </w:r>
          </w:p>
          <w:p w14:paraId="07834BF9" w14:textId="77777777"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315CCC">
              <w:rPr>
                <w:b/>
                <w:u w:val="single"/>
              </w:rPr>
              <w:t>6</w:t>
            </w:r>
            <w:r w:rsidR="00FB53FB" w:rsidRPr="006C0084">
              <w:rPr>
                <w:b/>
                <w:u w:val="single"/>
              </w:rPr>
              <w:t>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робітників з обслуговування органів місцевого самоврядування  та їх виконавчих органів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</w:tbl>
    <w:p w14:paraId="324E1BFB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79943516" w14:textId="77777777" w:rsidR="0009238A" w:rsidRPr="006C0084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45C58314" w14:textId="77777777"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45427A4B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>1.3.Виконавчі органи виконавчого комітету Ніжинської міської ради</w:t>
      </w:r>
    </w:p>
    <w:p w14:paraId="225A7BE5" w14:textId="77777777"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021"/>
        <w:gridCol w:w="851"/>
      </w:tblGrid>
      <w:tr w:rsidR="006C0084" w:rsidRPr="00C352A9" w14:paraId="356395FE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235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14:paraId="02DA1FB5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BEE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14:paraId="49DF1D47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6E3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14:paraId="4D41AE73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14:paraId="6BCE3D27" w14:textId="77777777" w:rsidR="00BE60C3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6C0084">
              <w:rPr>
                <w:sz w:val="22"/>
                <w:szCs w:val="22"/>
              </w:rPr>
              <w:t xml:space="preserve">; </w:t>
            </w:r>
          </w:p>
          <w:p w14:paraId="620CF707" w14:textId="77777777" w:rsidR="009511C8" w:rsidRPr="006C0084" w:rsidRDefault="00487F7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заступник начальника відділу-головного архітектора******</w:t>
            </w:r>
            <w:r w:rsidR="0016792B" w:rsidRPr="006C0084">
              <w:rPr>
                <w:sz w:val="22"/>
                <w:szCs w:val="22"/>
              </w:rPr>
              <w:t>;</w:t>
            </w:r>
          </w:p>
          <w:p w14:paraId="266DBD1B" w14:textId="77777777" w:rsidR="00BE60C3" w:rsidRPr="006C0084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E6C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14:paraId="25F0A85E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14:paraId="1C77DD8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6C0084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14:paraId="3D7AC43C" w14:textId="77777777"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інспектор***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81E" w14:textId="77777777" w:rsidR="009511C8" w:rsidRPr="006C0084" w:rsidRDefault="00C352A9" w:rsidP="00C352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Спеці-аліст </w:t>
            </w:r>
            <w:r>
              <w:rPr>
                <w:sz w:val="22"/>
                <w:szCs w:val="22"/>
              </w:rPr>
              <w:br/>
            </w:r>
            <w:r w:rsidR="009511C8" w:rsidRPr="006C0084">
              <w:rPr>
                <w:sz w:val="22"/>
                <w:szCs w:val="22"/>
              </w:rPr>
              <w:t>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3F7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Усьо-го посад</w:t>
            </w:r>
          </w:p>
        </w:tc>
      </w:tr>
      <w:tr w:rsidR="006C0084" w:rsidRPr="00C352A9" w14:paraId="42DF1BAF" w14:textId="77777777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1441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D96E" w14:textId="77777777" w:rsidR="009511C8" w:rsidRPr="006C0084" w:rsidRDefault="009511C8" w:rsidP="00D670F2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264E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14:paraId="509753E7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14:paraId="587AAF64" w14:textId="77777777" w:rsidR="009511C8" w:rsidRPr="006C0084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6D6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31E40EC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5*</w:t>
            </w:r>
          </w:p>
          <w:p w14:paraId="2AAD727B" w14:textId="77777777" w:rsidR="009511C8" w:rsidRPr="006C0084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  <w:r w:rsidR="009511C8" w:rsidRPr="006C0084">
              <w:rPr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9CDE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5BA" w14:textId="77777777" w:rsidR="009511C8" w:rsidRPr="006C0084" w:rsidRDefault="009511C8" w:rsidP="00AB2F8C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 w:rsidR="00AB2F8C">
              <w:rPr>
                <w:b/>
                <w:sz w:val="22"/>
                <w:szCs w:val="22"/>
                <w:u w:val="single"/>
              </w:rPr>
              <w:t>9</w:t>
            </w:r>
          </w:p>
        </w:tc>
      </w:tr>
      <w:tr w:rsidR="006C0084" w:rsidRPr="006C0084" w14:paraId="30EE3AB7" w14:textId="77777777" w:rsidTr="00C352A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DD9F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675" w14:textId="77777777" w:rsidR="009511C8" w:rsidRPr="006C0084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B19" w14:textId="77777777" w:rsidR="009511C8" w:rsidRPr="006C0084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AB1" w14:textId="77777777"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5</w:t>
            </w:r>
            <w:r w:rsidR="009511C8"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F5A0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AF21" w14:textId="77777777"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14:paraId="5F531521" w14:textId="77777777" w:rsidTr="00C352A9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3B06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2608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B401" w14:textId="77777777" w:rsidR="009511C8" w:rsidRPr="006C0084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5EC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81D5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8CB7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14:paraId="0707C1D6" w14:textId="77777777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C3A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3C7F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385" w14:textId="77777777" w:rsidR="009511C8" w:rsidRPr="006C0084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40B2" w14:textId="77777777" w:rsidR="009511C8" w:rsidRPr="006C0084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</w:t>
            </w:r>
            <w:r w:rsidR="009511C8" w:rsidRPr="006C0084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364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E26" w14:textId="77777777" w:rsidR="009511C8" w:rsidRPr="006C0084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14:paraId="38DAC42B" w14:textId="77777777" w:rsidTr="00C352A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F3E6" w14:textId="77777777"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B17E" w14:textId="77777777"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210A" w14:textId="77777777"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68D" w14:textId="77777777" w:rsidR="00FC1500" w:rsidRPr="006C0084" w:rsidRDefault="00283157" w:rsidP="00FC15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180" w14:textId="77777777"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0C5" w14:textId="77777777" w:rsidR="00FC1500" w:rsidRPr="006C0084" w:rsidRDefault="00283157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14:paraId="31B6340B" w14:textId="77777777" w:rsidTr="00C352A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DDA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1E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487D8A3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94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25032452" w14:textId="77777777" w:rsidR="00D805AD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23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AB4F67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F2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8C98B2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D92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405DFDF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  <w:p w14:paraId="706A1BB7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C0084" w:rsidRPr="006C0084" w14:paraId="1BA3EDC3" w14:textId="77777777" w:rsidTr="00C352A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783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4B4C" w14:textId="77777777" w:rsidR="009511C8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 роботи з органам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933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F22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8E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BF7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2D787BE3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1306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CE6E" w14:textId="77777777" w:rsidR="009511C8" w:rsidRPr="006C0084" w:rsidRDefault="009511C8" w:rsidP="00427616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6C0084">
              <w:rPr>
                <w:b/>
                <w:sz w:val="22"/>
              </w:rPr>
              <w:br/>
              <w:t xml:space="preserve">та комунікацій </w:t>
            </w:r>
            <w:r w:rsidR="00427616" w:rsidRPr="006C0084">
              <w:rPr>
                <w:b/>
                <w:sz w:val="22"/>
              </w:rPr>
              <w:br/>
            </w:r>
            <w:r w:rsidRPr="006C0084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88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3220D32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B3F" w14:textId="77777777" w:rsidR="009511C8" w:rsidRPr="006C0084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11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0CB" w14:textId="77777777"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7E86FA13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7987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DD26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E1F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4F9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6C4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0B8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537CDEEE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9D2C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49C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14:paraId="2580C448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57F6CF4D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B25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6BC5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40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A814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30D9C985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E3A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B3F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14:paraId="7516A33F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00818D0B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9AD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EF25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422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C4DB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360E369C" w14:textId="77777777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37E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9E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D6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6C0084">
              <w:rPr>
                <w:rFonts w:ascii="Times New Roman" w:hAnsi="Times New Roman" w:cs="Times New Roman"/>
                <w:lang w:val="uk-UA"/>
              </w:rPr>
              <w:t>*</w:t>
            </w:r>
          </w:p>
          <w:p w14:paraId="4B601339" w14:textId="77777777" w:rsidR="00487F7B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DC1" w14:textId="77777777" w:rsidR="009511C8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8C1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BD3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6C0084" w:rsidRPr="006C0084" w14:paraId="5178C3F9" w14:textId="77777777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EA9" w14:textId="77777777" w:rsidR="000A39DA" w:rsidRPr="006C0084" w:rsidRDefault="000A39DA" w:rsidP="00D670F2">
            <w:pPr>
              <w:pStyle w:val="a3"/>
              <w:jc w:val="center"/>
            </w:pPr>
            <w:r w:rsidRPr="006C0084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4EE3" w14:textId="77777777" w:rsidR="000A39DA" w:rsidRPr="006C0084" w:rsidRDefault="00487F7B" w:rsidP="000A39DA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</w:t>
            </w:r>
            <w:r w:rsidR="000A39DA" w:rsidRPr="006C0084">
              <w:rPr>
                <w:b/>
                <w:sz w:val="22"/>
              </w:rPr>
              <w:t>державного архітектурно-будівельного контролю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06C0" w14:textId="77777777"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B4A3" w14:textId="77777777"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697" w14:textId="77777777" w:rsidR="000A39DA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5EA" w14:textId="77777777"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14:paraId="5D15BE72" w14:textId="77777777" w:rsidTr="00C352A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0BDD" w14:textId="77777777" w:rsidR="009511C8" w:rsidRPr="006C0084" w:rsidRDefault="00CD631B" w:rsidP="00D670F2">
            <w:pPr>
              <w:pStyle w:val="a3"/>
              <w:jc w:val="center"/>
            </w:pPr>
            <w:r w:rsidRPr="006C0084">
              <w:t>7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00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002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CEA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0C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22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14:paraId="295636E5" w14:textId="77777777" w:rsidTr="00C352A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FACD" w14:textId="77777777" w:rsidR="009511C8" w:rsidRPr="006C0084" w:rsidRDefault="00CD631B" w:rsidP="00D670F2">
            <w:pPr>
              <w:pStyle w:val="a3"/>
              <w:jc w:val="center"/>
            </w:pPr>
            <w:r w:rsidRPr="006C0084">
              <w:t>8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46B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5D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FCD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F11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155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6C0084" w:rsidRPr="006C0084" w14:paraId="580DB52E" w14:textId="77777777" w:rsidTr="00C352A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0F0" w14:textId="77777777" w:rsidR="009511C8" w:rsidRPr="006C0084" w:rsidRDefault="00CD631B" w:rsidP="00D670F2">
            <w:pPr>
              <w:pStyle w:val="a3"/>
              <w:jc w:val="center"/>
            </w:pPr>
            <w:r w:rsidRPr="006C0084">
              <w:t>9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78B" w14:textId="77777777" w:rsidR="009511C8" w:rsidRPr="006C0084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A01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5A3F529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9E2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7E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81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2B0F8BF1" w14:textId="77777777" w:rsidTr="00C352A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809A" w14:textId="77777777" w:rsidR="009511C8" w:rsidRPr="006C0084" w:rsidRDefault="00CD631B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9</w:t>
            </w:r>
            <w:r w:rsidR="009511C8" w:rsidRPr="006C0084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5F8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24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8D7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E1F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6A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1BF8EFE8" w14:textId="77777777" w:rsidTr="00C352A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537A" w14:textId="77777777" w:rsidR="009511C8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9</w:t>
            </w:r>
            <w:r w:rsidR="009511C8"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284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945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D1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286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354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58186B3A" w14:textId="77777777" w:rsidTr="00C352A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6356" w14:textId="77777777" w:rsidR="009511C8" w:rsidRPr="006C0084" w:rsidRDefault="00CD631B" w:rsidP="00D670F2">
            <w:pPr>
              <w:pStyle w:val="a3"/>
              <w:jc w:val="center"/>
            </w:pPr>
            <w:r w:rsidRPr="006C0084">
              <w:t>10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BBB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14:paraId="2B0E2555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14:paraId="58BB03E5" w14:textId="77777777" w:rsidR="009511C8" w:rsidRPr="006C0084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61D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14:paraId="77A15BEA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7DB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BC2D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C5FD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14:paraId="2C75062A" w14:textId="77777777" w:rsidTr="00C352A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4A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1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ED3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 квартирного облік</w:t>
            </w:r>
            <w:r w:rsidR="00493B8E" w:rsidRPr="006C0084">
              <w:rPr>
                <w:b/>
                <w:sz w:val="22"/>
              </w:rPr>
              <w:t xml:space="preserve">у та </w:t>
            </w:r>
            <w:r w:rsidR="00326835" w:rsidRPr="006C0084">
              <w:rPr>
                <w:b/>
                <w:sz w:val="22"/>
              </w:rPr>
              <w:t>приватизації житла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02E" w14:textId="77777777" w:rsidR="009511C8" w:rsidRPr="006C0084" w:rsidRDefault="009511C8" w:rsidP="00FC150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226" w14:textId="77777777" w:rsidR="009511C8" w:rsidRPr="006C0084" w:rsidRDefault="00FC1500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D2A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D55" w14:textId="77777777" w:rsidR="009511C8" w:rsidRPr="006C0084" w:rsidRDefault="00FC1500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14:paraId="25D32268" w14:textId="77777777" w:rsidTr="00C352A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3C65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2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BEF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EBA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4BC475A6" w14:textId="77777777" w:rsidR="009511C8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**</w:t>
            </w:r>
          </w:p>
          <w:p w14:paraId="4AE24C4D" w14:textId="77777777" w:rsidR="000261B0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E7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6E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9C1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11</w:t>
            </w:r>
          </w:p>
        </w:tc>
      </w:tr>
      <w:tr w:rsidR="006C0084" w:rsidRPr="006C0084" w14:paraId="6D6B7EAC" w14:textId="77777777" w:rsidTr="00C352A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BBD6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23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734521D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BE6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69C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A6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CC5A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381CE798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6E7D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1B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6C0084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412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397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B06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46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52988400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7E92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846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235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4B7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17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E17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2D90D19F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DD20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E86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476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6C0084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22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B8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BA0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09D80F9A" w14:textId="77777777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F40" w14:textId="77777777" w:rsidR="009511C8" w:rsidRPr="006C0084" w:rsidRDefault="009511C8" w:rsidP="009E204A">
            <w:pPr>
              <w:pStyle w:val="a3"/>
              <w:jc w:val="center"/>
            </w:pPr>
            <w:r w:rsidRPr="006C0084">
              <w:t xml:space="preserve">Усього: </w:t>
            </w:r>
            <w:r w:rsidR="00CD631B" w:rsidRPr="006C0084">
              <w:rPr>
                <w:b/>
                <w:u w:val="single"/>
              </w:rPr>
              <w:t>7</w:t>
            </w:r>
            <w:r w:rsidR="00283157">
              <w:rPr>
                <w:b/>
                <w:u w:val="single"/>
              </w:rPr>
              <w:t>5</w:t>
            </w:r>
            <w:r w:rsidRPr="006C0084">
              <w:t xml:space="preserve">, в тому числі посад місцевого самоврядування – </w:t>
            </w:r>
            <w:r w:rsidR="00CD631B" w:rsidRPr="006C0084">
              <w:rPr>
                <w:b/>
                <w:u w:val="single"/>
              </w:rPr>
              <w:t>7</w:t>
            </w:r>
            <w:r w:rsidR="00283157">
              <w:rPr>
                <w:b/>
                <w:u w:val="single"/>
              </w:rPr>
              <w:t>5</w:t>
            </w:r>
            <w:r w:rsidRPr="006C0084">
              <w:t>,</w:t>
            </w:r>
          </w:p>
        </w:tc>
      </w:tr>
      <w:tr w:rsidR="006C0084" w:rsidRPr="006C0084" w14:paraId="373FFD2E" w14:textId="77777777" w:rsidTr="00C352A9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4702" w14:textId="77777777" w:rsidR="009511C8" w:rsidRPr="006C0084" w:rsidRDefault="009511C8" w:rsidP="009E204A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2</w:t>
            </w:r>
            <w:r w:rsidR="00283157">
              <w:rPr>
                <w:b/>
                <w:u w:val="single"/>
              </w:rPr>
              <w:t>7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</w:t>
            </w:r>
            <w:r w:rsidR="00283157">
              <w:rPr>
                <w:b/>
                <w:u w:val="single"/>
              </w:rPr>
              <w:t>09</w:t>
            </w:r>
            <w:r w:rsidRPr="006C0084">
              <w:t xml:space="preserve">, посад робітників з обслуговування органів місцевого самоврядування та їх </w:t>
            </w:r>
            <w:r w:rsidR="007C5158">
              <w:t>виконавчих органів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14:paraId="413261C6" w14:textId="77777777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54E" w14:textId="77777777"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14:paraId="44DDCADC" w14:textId="77777777" w:rsidR="008A6140" w:rsidRPr="006C0084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14:paraId="0BBC4346" w14:textId="77777777"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14:paraId="506D96BE" w14:textId="77777777"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14:paraId="2CD52E2B" w14:textId="77777777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CC759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87062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C2B47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14:paraId="20670981" w14:textId="77777777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E657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94C5B" w14:textId="77777777"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141A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25AA54DC" w14:textId="77777777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46E75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5B1D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14:paraId="40EC2CB1" w14:textId="77777777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3000" w14:textId="77777777" w:rsidR="009511C8" w:rsidRPr="006C0084" w:rsidRDefault="009511C8" w:rsidP="009E204A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8B04A4" w:rsidRPr="006C0084">
              <w:rPr>
                <w:b/>
                <w:u w:val="single"/>
              </w:rPr>
              <w:t>2</w:t>
            </w:r>
            <w:r w:rsidR="00283157">
              <w:rPr>
                <w:b/>
                <w:u w:val="single"/>
              </w:rPr>
              <w:t>8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</w:t>
            </w:r>
            <w:r w:rsidR="00283157">
              <w:rPr>
                <w:b/>
                <w:u w:val="single"/>
              </w:rPr>
              <w:t>10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14:paraId="7B485A36" w14:textId="77777777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6116" w14:textId="77777777"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773A61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14:paraId="21B9C5ED" w14:textId="77777777" w:rsidR="009511C8" w:rsidRPr="006C0084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14:paraId="6EEAD5C2" w14:textId="77777777" w:rsidR="009511C8" w:rsidRPr="006C0084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072CFF">
        <w:rPr>
          <w:rFonts w:ascii="Times New Roman" w:hAnsi="Times New Roman"/>
          <w:sz w:val="28"/>
          <w:szCs w:val="28"/>
          <w:lang w:val="uk-UA"/>
        </w:rPr>
        <w:t xml:space="preserve"> Начальнику відділу з питань організації діяльності міської ради та її виконавчого комітету Долі О.В.</w:t>
      </w:r>
      <w:r w:rsidR="00072CFF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42176A50" w14:textId="77777777"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14:paraId="17565C34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Салогуба В.В.</w:t>
      </w:r>
    </w:p>
    <w:p w14:paraId="671BE1E6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14:paraId="33B6186F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14:paraId="6BD43908" w14:textId="77777777" w:rsidR="009511C8" w:rsidRPr="006C0084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14:paraId="479CD886" w14:textId="77777777"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672B66D1" w14:textId="77777777" w:rsidR="00CD631B" w:rsidRDefault="009511C8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</w:p>
    <w:p w14:paraId="07144D7A" w14:textId="77777777" w:rsidR="007C5158" w:rsidRDefault="007C5158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ECE3DD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E6503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A5E1C1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D295C2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C81C01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E714BF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13E10A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AD2E00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A8918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FA486B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B8FD86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E2D08C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678703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B37D8C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E41637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34F1DA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F290A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62D3D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425761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1ECC06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85ED55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EE969D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1502D7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ACB0B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EC5623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B16158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F044A2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85E89F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39F993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283FC4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2300FF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E9FDDA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C9A21" w14:textId="77777777" w:rsidR="00540BE6" w:rsidRDefault="00540BE6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3571C4DF" w14:textId="77777777" w:rsidR="00540BE6" w:rsidRDefault="00540BE6" w:rsidP="00540BE6">
      <w:pPr>
        <w:pStyle w:val="a3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14:paraId="689A7387" w14:textId="77777777" w:rsidR="00540BE6" w:rsidRDefault="00540BE6" w:rsidP="00540BE6">
      <w:pPr>
        <w:pStyle w:val="a3"/>
        <w:rPr>
          <w:sz w:val="28"/>
          <w:szCs w:val="28"/>
        </w:rPr>
      </w:pPr>
    </w:p>
    <w:p w14:paraId="084EFE0E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>заступник міського голови з питань</w:t>
      </w:r>
    </w:p>
    <w:p w14:paraId="597503CD" w14:textId="77777777" w:rsidR="00540BE6" w:rsidRDefault="00540BE6" w:rsidP="00540BE6">
      <w:pPr>
        <w:pStyle w:val="a3"/>
        <w:rPr>
          <w:sz w:val="28"/>
          <w:szCs w:val="28"/>
        </w:rPr>
      </w:pPr>
      <w:r>
        <w:rPr>
          <w:sz w:val="28"/>
        </w:rPr>
        <w:t>діяльності виконавчих органів ради</w:t>
      </w:r>
      <w:r>
        <w:rPr>
          <w:sz w:val="28"/>
          <w:szCs w:val="28"/>
        </w:rPr>
        <w:t xml:space="preserve">                                             Сергій СМАГА</w:t>
      </w:r>
    </w:p>
    <w:p w14:paraId="791FA975" w14:textId="77777777" w:rsidR="00540BE6" w:rsidRDefault="00540BE6" w:rsidP="00540BE6">
      <w:pPr>
        <w:pStyle w:val="a3"/>
        <w:rPr>
          <w:sz w:val="28"/>
        </w:rPr>
      </w:pPr>
    </w:p>
    <w:p w14:paraId="4EB4F37A" w14:textId="77777777" w:rsidR="00540BE6" w:rsidRDefault="00540BE6" w:rsidP="00540BE6">
      <w:pPr>
        <w:pStyle w:val="a3"/>
        <w:rPr>
          <w:sz w:val="28"/>
        </w:rPr>
      </w:pPr>
    </w:p>
    <w:p w14:paraId="0EED6079" w14:textId="77777777" w:rsidR="00540BE6" w:rsidRDefault="00540BE6" w:rsidP="00540BE6">
      <w:pPr>
        <w:pStyle w:val="a3"/>
        <w:rPr>
          <w:sz w:val="28"/>
        </w:rPr>
      </w:pPr>
    </w:p>
    <w:p w14:paraId="439AAA91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секретар Ніжинської </w:t>
      </w:r>
    </w:p>
    <w:p w14:paraId="1F8E67C0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>міської ради                                                                                 Юрій ХОМЕНКО</w:t>
      </w:r>
    </w:p>
    <w:p w14:paraId="352EF9E2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</w:t>
      </w:r>
    </w:p>
    <w:p w14:paraId="6635115D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           </w:t>
      </w:r>
    </w:p>
    <w:p w14:paraId="1CE81AD1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   </w:t>
      </w:r>
    </w:p>
    <w:p w14:paraId="0F598B56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начальник відділу</w:t>
      </w:r>
    </w:p>
    <w:p w14:paraId="794319B0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юридично-кадрового </w:t>
      </w:r>
    </w:p>
    <w:p w14:paraId="1E3D5EAA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забезпечення апарату                                                       </w:t>
      </w:r>
    </w:p>
    <w:p w14:paraId="33655EA0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виконавчого комітету</w:t>
      </w:r>
    </w:p>
    <w:p w14:paraId="52EBE2CF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Ніжинської міської ради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r w:rsidRPr="00480FE7">
        <w:rPr>
          <w:sz w:val="28"/>
        </w:rPr>
        <w:t>’</w:t>
      </w:r>
      <w:r>
        <w:rPr>
          <w:sz w:val="28"/>
        </w:rPr>
        <w:t xml:space="preserve">ячеслав ЛЕГА </w:t>
      </w:r>
    </w:p>
    <w:p w14:paraId="3E69125D" w14:textId="77777777" w:rsidR="00540BE6" w:rsidRDefault="00540BE6" w:rsidP="00540BE6">
      <w:pPr>
        <w:pStyle w:val="a3"/>
        <w:rPr>
          <w:sz w:val="28"/>
        </w:rPr>
      </w:pPr>
    </w:p>
    <w:p w14:paraId="5FF25A97" w14:textId="77777777" w:rsidR="00540BE6" w:rsidRDefault="00540BE6" w:rsidP="00540BE6">
      <w:pPr>
        <w:pStyle w:val="a3"/>
        <w:rPr>
          <w:sz w:val="28"/>
        </w:rPr>
      </w:pPr>
    </w:p>
    <w:p w14:paraId="6F8A46C4" w14:textId="77777777" w:rsidR="00540BE6" w:rsidRDefault="00540BE6" w:rsidP="00540BE6">
      <w:pPr>
        <w:pStyle w:val="a3"/>
        <w:rPr>
          <w:sz w:val="28"/>
        </w:rPr>
      </w:pPr>
    </w:p>
    <w:p w14:paraId="26C9CD55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начальник відділу бухгалтерського</w:t>
      </w:r>
    </w:p>
    <w:p w14:paraId="26D700BC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обліку апарату виконавчого комітету      </w:t>
      </w:r>
    </w:p>
    <w:p w14:paraId="2143F162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Ніжинської міської ради – головний                  </w:t>
      </w:r>
    </w:p>
    <w:p w14:paraId="46900236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бухгалтер виконавчого комітету </w:t>
      </w:r>
      <w:r w:rsidRPr="00C0693B">
        <w:rPr>
          <w:sz w:val="28"/>
        </w:rPr>
        <w:tab/>
        <w:t xml:space="preserve">     </w:t>
      </w:r>
    </w:p>
    <w:p w14:paraId="1DB1A1A5" w14:textId="77777777" w:rsidR="00540BE6" w:rsidRPr="00C0693B" w:rsidRDefault="00540BE6" w:rsidP="00540BE6">
      <w:pPr>
        <w:pStyle w:val="a3"/>
        <w:rPr>
          <w:sz w:val="28"/>
          <w:szCs w:val="28"/>
        </w:rPr>
      </w:pPr>
      <w:r w:rsidRPr="00C0693B">
        <w:rPr>
          <w:sz w:val="28"/>
        </w:rPr>
        <w:t xml:space="preserve"> Ніжинської міської ради                             </w:t>
      </w:r>
      <w:r>
        <w:rPr>
          <w:sz w:val="28"/>
        </w:rPr>
        <w:t xml:space="preserve">                       </w:t>
      </w:r>
      <w:r w:rsidRPr="00C0693B">
        <w:rPr>
          <w:sz w:val="28"/>
        </w:rPr>
        <w:t xml:space="preserve">  </w:t>
      </w:r>
      <w:r>
        <w:rPr>
          <w:sz w:val="28"/>
        </w:rPr>
        <w:t>Наталія ЄФІМЕНКО</w:t>
      </w:r>
      <w:r w:rsidRPr="00C0693B">
        <w:rPr>
          <w:sz w:val="28"/>
        </w:rPr>
        <w:t xml:space="preserve">                                        </w:t>
      </w:r>
      <w:r w:rsidRPr="00C0693B">
        <w:rPr>
          <w:sz w:val="28"/>
        </w:rPr>
        <w:tab/>
      </w:r>
      <w:r w:rsidRPr="00C0693B">
        <w:rPr>
          <w:sz w:val="28"/>
        </w:rPr>
        <w:tab/>
      </w:r>
    </w:p>
    <w:p w14:paraId="4292EA1E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2C5D10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FAF252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голова постійної комісії міської ради</w:t>
      </w:r>
    </w:p>
    <w:p w14:paraId="172F26E2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540BE6">
        <w:rPr>
          <w:rStyle w:val="a4"/>
          <w:rFonts w:ascii="Times New Roman" w:hAnsi="Times New Roman" w:cs="Times New Roman"/>
          <w:b w:val="0"/>
          <w:sz w:val="28"/>
          <w:szCs w:val="28"/>
        </w:rPr>
        <w:t>регламенту,</w:t>
      </w:r>
      <w:r w:rsidRPr="00C0693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законності, охорони</w:t>
      </w:r>
    </w:p>
    <w:p w14:paraId="06F35F95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прав і свобод громадян, запобігання</w:t>
      </w:r>
    </w:p>
    <w:p w14:paraId="41A68270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корупції, адміністративно-територіального</w:t>
      </w:r>
    </w:p>
    <w:p w14:paraId="2BE6DC14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устрою, депутатської діяльності та етики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Валерій САЛОГУБ</w:t>
      </w:r>
    </w:p>
    <w:p w14:paraId="5295B97D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F9E286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742106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39DB3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фінансового управління</w:t>
      </w:r>
    </w:p>
    <w:p w14:paraId="0465B08D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4C32C081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0FDFF1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0EFA8A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AE5FBE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постійної комісії міської ради з</w:t>
      </w:r>
    </w:p>
    <w:p w14:paraId="079BCD2D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соціально-економічного розвитку,</w:t>
      </w:r>
    </w:p>
    <w:p w14:paraId="7F1ADFF5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підприємництва, інвестиційної діяльності,</w:t>
      </w:r>
    </w:p>
    <w:p w14:paraId="450EA514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Володимир МАМЕДОВ</w:t>
      </w:r>
    </w:p>
    <w:p w14:paraId="5DDFB978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DB1C30" w14:textId="77777777" w:rsidR="00540BE6" w:rsidRDefault="00540BE6" w:rsidP="00540BE6">
      <w:pPr>
        <w:tabs>
          <w:tab w:val="left" w:pos="308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72D55758" w14:textId="77777777" w:rsidR="00540BE6" w:rsidRDefault="00540BE6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7D84B92F" w14:textId="77777777" w:rsidR="009E204A" w:rsidRPr="00B55D88" w:rsidRDefault="009E204A" w:rsidP="009E204A">
      <w:pPr>
        <w:tabs>
          <w:tab w:val="left" w:pos="3080"/>
        </w:tabs>
        <w:spacing w:after="0" w:line="240" w:lineRule="auto"/>
        <w:jc w:val="center"/>
        <w:rPr>
          <w:rStyle w:val="FontStyle15"/>
          <w:rFonts w:eastAsia="Calibri" w:cs="Calibri"/>
          <w:lang w:eastAsia="uk-UA"/>
        </w:rPr>
      </w:pPr>
      <w:r w:rsidRPr="00B55D88">
        <w:rPr>
          <w:rFonts w:ascii="Times New Roman" w:hAnsi="Times New Roman"/>
          <w:b/>
          <w:color w:val="000000"/>
          <w:sz w:val="26"/>
          <w:szCs w:val="26"/>
          <w:lang w:val="uk-UA"/>
        </w:rPr>
        <w:t>Пояснювальна записка до проекту рішення</w:t>
      </w:r>
    </w:p>
    <w:p w14:paraId="67C147C4" w14:textId="77777777" w:rsidR="009E204A" w:rsidRPr="00B55D88" w:rsidRDefault="009E204A" w:rsidP="009E204A">
      <w:pPr>
        <w:spacing w:after="0" w:line="240" w:lineRule="auto"/>
        <w:jc w:val="center"/>
        <w:rPr>
          <w:rStyle w:val="FontStyle15"/>
          <w:lang w:eastAsia="uk-UA"/>
        </w:rPr>
      </w:pPr>
      <w:r w:rsidRPr="00B55D88">
        <w:rPr>
          <w:rFonts w:ascii="Times New Roman" w:hAnsi="Times New Roman"/>
          <w:b/>
          <w:sz w:val="26"/>
          <w:szCs w:val="26"/>
          <w:lang w:val="uk-UA"/>
        </w:rPr>
        <w:t xml:space="preserve">«Про внесення змін до рішення Ніжинської міської ради </w:t>
      </w:r>
      <w:r w:rsidRPr="00B55D88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B55D88">
        <w:rPr>
          <w:rFonts w:ascii="Times New Roman" w:hAnsi="Times New Roman"/>
          <w:b/>
          <w:sz w:val="26"/>
          <w:szCs w:val="26"/>
          <w:lang w:val="uk-UA"/>
        </w:rPr>
        <w:t xml:space="preserve"> скликання</w:t>
      </w:r>
    </w:p>
    <w:p w14:paraId="7CEB289B" w14:textId="77777777" w:rsidR="009E204A" w:rsidRPr="00B55D88" w:rsidRDefault="009E204A" w:rsidP="009E204A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B55D88">
        <w:rPr>
          <w:rStyle w:val="FontStyle15"/>
          <w:b/>
          <w:lang w:val="uk-UA" w:eastAsia="uk-UA"/>
        </w:rPr>
        <w:t xml:space="preserve">від 24 листопада 2015 року №6-2/2015 </w:t>
      </w:r>
      <w:r w:rsidRPr="00B55D88">
        <w:rPr>
          <w:rFonts w:ascii="Times New Roman" w:hAnsi="Times New Roman"/>
          <w:b/>
          <w:sz w:val="26"/>
          <w:szCs w:val="26"/>
          <w:lang w:val="uk-UA"/>
        </w:rPr>
        <w:t>«Про затвердження структури апарату</w:t>
      </w:r>
    </w:p>
    <w:p w14:paraId="6481AC8E" w14:textId="77777777" w:rsidR="009E204A" w:rsidRPr="00B55D88" w:rsidRDefault="009E204A" w:rsidP="009E204A">
      <w:pPr>
        <w:spacing w:after="0" w:line="240" w:lineRule="auto"/>
        <w:jc w:val="center"/>
        <w:rPr>
          <w:rStyle w:val="FontStyle15"/>
          <w:lang w:val="uk-UA" w:eastAsia="uk-UA"/>
        </w:rPr>
      </w:pPr>
      <w:r w:rsidRPr="00B55D88">
        <w:rPr>
          <w:rFonts w:ascii="Times New Roman" w:hAnsi="Times New Roman"/>
          <w:b/>
          <w:sz w:val="26"/>
          <w:szCs w:val="26"/>
          <w:lang w:val="uk-UA"/>
        </w:rPr>
        <w:t>виконавчого комітету, виконавчих органів виконавчого комітету Ніжинської міської ради Чернігівської області та їх чисельності»</w:t>
      </w:r>
    </w:p>
    <w:p w14:paraId="5DC5B34D" w14:textId="77777777" w:rsidR="009E204A" w:rsidRPr="00B55D88" w:rsidRDefault="009E204A" w:rsidP="009E204A">
      <w:pPr>
        <w:spacing w:after="0" w:line="240" w:lineRule="auto"/>
        <w:ind w:left="-540"/>
        <w:jc w:val="center"/>
        <w:rPr>
          <w:b/>
          <w:color w:val="000000"/>
          <w:sz w:val="26"/>
          <w:szCs w:val="26"/>
          <w:lang w:val="uk-UA"/>
        </w:rPr>
      </w:pPr>
    </w:p>
    <w:p w14:paraId="047C8A83" w14:textId="77777777" w:rsidR="009E204A" w:rsidRPr="00B55D88" w:rsidRDefault="009E204A" w:rsidP="009E204A">
      <w:pPr>
        <w:tabs>
          <w:tab w:val="left" w:pos="3080"/>
        </w:tabs>
        <w:spacing w:after="0" w:line="240" w:lineRule="auto"/>
        <w:ind w:firstLine="709"/>
        <w:jc w:val="both"/>
        <w:rPr>
          <w:rStyle w:val="FontStyle15"/>
          <w:lang w:val="uk-UA" w:eastAsia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 рішення міської ради, що вноситься на розгляд чергової сесії Ніжинської міської ради Чернігівської області </w:t>
      </w:r>
      <w:r w:rsidRPr="00B55D88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І</w:t>
      </w:r>
      <w:r w:rsidRPr="00B55D88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скликання, розроблений                   </w:t>
      </w:r>
      <w:r w:rsidRPr="00B55D88">
        <w:rPr>
          <w:rStyle w:val="FontStyle15"/>
          <w:lang w:val="uk-UA" w:eastAsia="uk-UA"/>
        </w:rPr>
        <w:t xml:space="preserve"> </w:t>
      </w:r>
      <w:r w:rsidR="006E2CD9" w:rsidRPr="00B55D88">
        <w:rPr>
          <w:rStyle w:val="FontStyle15"/>
          <w:lang w:val="uk-UA" w:eastAsia="uk-UA"/>
        </w:rPr>
        <w:t xml:space="preserve">з метою удосконалення роботи </w:t>
      </w:r>
      <w:r w:rsidR="006E2CD9" w:rsidRPr="00B55D88">
        <w:rPr>
          <w:rStyle w:val="FontStyle15"/>
          <w:color w:val="000000" w:themeColor="text1"/>
          <w:lang w:val="uk-UA" w:eastAsia="uk-UA"/>
        </w:rPr>
        <w:t>виконавчих органів виконавчого комітету Ніжинської міської ради.</w:t>
      </w:r>
    </w:p>
    <w:p w14:paraId="38DA6888" w14:textId="77777777" w:rsidR="009E204A" w:rsidRPr="00B55D88" w:rsidRDefault="009E204A" w:rsidP="009E204A">
      <w:pPr>
        <w:tabs>
          <w:tab w:val="left" w:pos="3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Проект рішення підготовлений</w:t>
      </w:r>
      <w:r w:rsidR="006E2CD9"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з дотриманням норм Конституції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Законів України «Про місцеве самовря</w:t>
      </w:r>
      <w:r w:rsidR="006E2CD9" w:rsidRPr="00B55D88">
        <w:rPr>
          <w:rFonts w:ascii="Times New Roman" w:hAnsi="Times New Roman"/>
          <w:color w:val="000000"/>
          <w:sz w:val="26"/>
          <w:szCs w:val="26"/>
          <w:lang w:val="uk-UA"/>
        </w:rPr>
        <w:t>дування в Україні», «Про службу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 в органах місцевого самоврядування».</w:t>
      </w:r>
    </w:p>
    <w:p w14:paraId="2DE8F1F0" w14:textId="77777777" w:rsidR="00B55D88" w:rsidRPr="00B55D88" w:rsidRDefault="009E204A" w:rsidP="00B55D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55D88">
        <w:rPr>
          <w:rFonts w:ascii="Times New Roman" w:hAnsi="Times New Roman"/>
          <w:sz w:val="26"/>
          <w:szCs w:val="26"/>
          <w:lang w:val="uk-UA"/>
        </w:rPr>
        <w:t>У цьому</w:t>
      </w:r>
      <w:r w:rsidR="006E2CD9" w:rsidRPr="00B55D88">
        <w:rPr>
          <w:rFonts w:ascii="Times New Roman" w:hAnsi="Times New Roman"/>
          <w:sz w:val="26"/>
          <w:szCs w:val="26"/>
          <w:lang w:val="uk-UA"/>
        </w:rPr>
        <w:t xml:space="preserve"> проекті рішення передбачається в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ведення </w:t>
      </w:r>
      <w:r w:rsidR="00283157">
        <w:rPr>
          <w:rFonts w:ascii="Times New Roman" w:hAnsi="Times New Roman"/>
          <w:sz w:val="26"/>
          <w:szCs w:val="26"/>
          <w:lang w:val="uk-UA"/>
        </w:rPr>
        <w:t>1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штатн</w:t>
      </w:r>
      <w:r w:rsidR="00283157">
        <w:rPr>
          <w:rFonts w:ascii="Times New Roman" w:hAnsi="Times New Roman"/>
          <w:sz w:val="26"/>
          <w:szCs w:val="26"/>
          <w:lang w:val="uk-UA"/>
        </w:rPr>
        <w:t>ої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одиниц</w:t>
      </w:r>
      <w:r w:rsidR="00283157">
        <w:rPr>
          <w:rFonts w:ascii="Times New Roman" w:hAnsi="Times New Roman"/>
          <w:sz w:val="26"/>
          <w:szCs w:val="26"/>
          <w:lang w:val="uk-UA"/>
        </w:rPr>
        <w:t>і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«</w:t>
      </w:r>
      <w:r w:rsidR="00F65A91" w:rsidRPr="00B55D88">
        <w:rPr>
          <w:rFonts w:ascii="Times New Roman" w:hAnsi="Times New Roman"/>
          <w:sz w:val="26"/>
          <w:szCs w:val="26"/>
          <w:lang w:val="uk-UA"/>
        </w:rPr>
        <w:t>головний спеціаліст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» до структури сектора </w:t>
      </w:r>
      <w:r w:rsidR="00283157">
        <w:rPr>
          <w:rFonts w:ascii="Times New Roman" w:hAnsi="Times New Roman"/>
          <w:sz w:val="26"/>
          <w:szCs w:val="26"/>
          <w:lang w:val="uk-UA"/>
        </w:rPr>
        <w:t>економічного розвитку відділу економіки та інвестиційної діяльності</w:t>
      </w:r>
      <w:r w:rsidR="00B55D88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Ніжинської міської ради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(розділ «1.3.Виконавчі органи виконавчого комітету Ні</w:t>
      </w:r>
      <w:r w:rsidR="00F65A91" w:rsidRPr="00B55D88">
        <w:rPr>
          <w:rFonts w:ascii="Times New Roman" w:hAnsi="Times New Roman"/>
          <w:sz w:val="26"/>
          <w:szCs w:val="26"/>
          <w:lang w:val="uk-UA"/>
        </w:rPr>
        <w:t>жинської міської ради» - п.1</w:t>
      </w:r>
      <w:r w:rsidR="00283157">
        <w:rPr>
          <w:rFonts w:ascii="Times New Roman" w:hAnsi="Times New Roman"/>
          <w:sz w:val="26"/>
          <w:szCs w:val="26"/>
          <w:lang w:val="uk-UA"/>
        </w:rPr>
        <w:t>2.1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.) для виконання завдань та функцій, </w:t>
      </w:r>
      <w:r w:rsidR="00B55D88" w:rsidRPr="00B55D88">
        <w:rPr>
          <w:rFonts w:ascii="Times New Roman" w:hAnsi="Times New Roman"/>
          <w:sz w:val="26"/>
          <w:szCs w:val="26"/>
          <w:lang w:val="uk-UA"/>
        </w:rPr>
        <w:t xml:space="preserve">пов’язаних з </w:t>
      </w:r>
      <w:r w:rsidR="00A45BBB">
        <w:rPr>
          <w:rFonts w:ascii="Times New Roman" w:hAnsi="Times New Roman"/>
          <w:sz w:val="26"/>
          <w:szCs w:val="26"/>
          <w:lang w:val="uk-UA"/>
        </w:rPr>
        <w:t>реалізацією державної політики у межах Ніжинської територіальної громади з питань розвитку підприємництва, споживчого ринку та захисту прав споживачів.</w:t>
      </w:r>
    </w:p>
    <w:p w14:paraId="5C96576E" w14:textId="77777777" w:rsidR="00F65A91" w:rsidRPr="00B55D88" w:rsidRDefault="00F65A91" w:rsidP="00B5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Зміни, зазначені у проекті рішення, тягнуть за собою збільшення чисельності посад у чинному Штатному розписі виконавчих органів виконавчого комітету Ніжинської міської ради та додаткові витрати з місцевого бюджету на утримання виконавчих органів ради.</w:t>
      </w:r>
    </w:p>
    <w:p w14:paraId="0EA50F99" w14:textId="77777777" w:rsidR="009E204A" w:rsidRPr="00B55D88" w:rsidRDefault="009E204A" w:rsidP="009E204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6D5424FD" w14:textId="77777777" w:rsidR="009E204A" w:rsidRPr="00B55D88" w:rsidRDefault="009E204A" w:rsidP="009E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01BF7E5" w14:textId="77777777" w:rsidR="009E204A" w:rsidRPr="00B55D88" w:rsidRDefault="00B55D88" w:rsidP="009E20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9E204A" w:rsidRPr="00B55D88">
        <w:rPr>
          <w:rFonts w:ascii="Times New Roman" w:hAnsi="Times New Roman" w:cs="Times New Roman"/>
          <w:sz w:val="26"/>
          <w:szCs w:val="26"/>
          <w:lang w:val="uk-UA"/>
        </w:rPr>
        <w:t>аступник міського</w:t>
      </w:r>
      <w:r w:rsidRPr="00B55D88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14:paraId="5C01DAF1" w14:textId="77777777" w:rsidR="009E204A" w:rsidRPr="00B55D88" w:rsidRDefault="009E204A" w:rsidP="009E20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55D88">
        <w:rPr>
          <w:rFonts w:ascii="Times New Roman" w:hAnsi="Times New Roman" w:cs="Times New Roman"/>
          <w:sz w:val="26"/>
          <w:szCs w:val="26"/>
          <w:lang w:val="uk-UA"/>
        </w:rPr>
        <w:t>з питань діяльності</w:t>
      </w:r>
      <w:r w:rsidR="00B55D88" w:rsidRPr="00B55D88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</w:t>
      </w:r>
    </w:p>
    <w:p w14:paraId="4E3925B8" w14:textId="77777777" w:rsidR="009E204A" w:rsidRPr="00B55D88" w:rsidRDefault="009E204A" w:rsidP="009E20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55D88">
        <w:rPr>
          <w:rFonts w:ascii="Times New Roman" w:hAnsi="Times New Roman" w:cs="Times New Roman"/>
          <w:sz w:val="26"/>
          <w:szCs w:val="26"/>
          <w:lang w:val="uk-UA"/>
        </w:rPr>
        <w:t xml:space="preserve">органів ради </w:t>
      </w:r>
      <w:r w:rsidRPr="00B55D8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</w:t>
      </w:r>
      <w:r w:rsidRPr="00B55D8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55D8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55D8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55D8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55D8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Сергій СМАГА</w:t>
      </w:r>
    </w:p>
    <w:p w14:paraId="0168D957" w14:textId="77777777" w:rsidR="009E204A" w:rsidRPr="00B55D88" w:rsidRDefault="009E204A" w:rsidP="009E2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E669BC0" w14:textId="77777777" w:rsidR="009E204A" w:rsidRPr="00B55D88" w:rsidRDefault="009E204A" w:rsidP="009E2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3171D09F" w14:textId="77777777" w:rsidR="009E204A" w:rsidRPr="00B55D88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E204A" w:rsidRPr="00B55D88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DF38" w14:textId="77777777" w:rsidR="00524F5C" w:rsidRDefault="00524F5C" w:rsidP="00FC1500">
      <w:pPr>
        <w:spacing w:after="0" w:line="240" w:lineRule="auto"/>
      </w:pPr>
      <w:r>
        <w:separator/>
      </w:r>
    </w:p>
  </w:endnote>
  <w:endnote w:type="continuationSeparator" w:id="0">
    <w:p w14:paraId="4FC09D09" w14:textId="77777777" w:rsidR="00524F5C" w:rsidRDefault="00524F5C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5409" w14:textId="77777777" w:rsidR="00524F5C" w:rsidRDefault="00524F5C" w:rsidP="00FC1500">
      <w:pPr>
        <w:spacing w:after="0" w:line="240" w:lineRule="auto"/>
      </w:pPr>
      <w:r>
        <w:separator/>
      </w:r>
    </w:p>
  </w:footnote>
  <w:footnote w:type="continuationSeparator" w:id="0">
    <w:p w14:paraId="06885EB8" w14:textId="77777777" w:rsidR="00524F5C" w:rsidRDefault="00524F5C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BA"/>
    <w:rsid w:val="000261B0"/>
    <w:rsid w:val="00031694"/>
    <w:rsid w:val="00054959"/>
    <w:rsid w:val="00072CFF"/>
    <w:rsid w:val="0009238A"/>
    <w:rsid w:val="000A397C"/>
    <w:rsid w:val="000A39DA"/>
    <w:rsid w:val="000B412B"/>
    <w:rsid w:val="000C2E2D"/>
    <w:rsid w:val="000C3CE9"/>
    <w:rsid w:val="001270EB"/>
    <w:rsid w:val="00142B17"/>
    <w:rsid w:val="0016792B"/>
    <w:rsid w:val="00173ABA"/>
    <w:rsid w:val="00190EB2"/>
    <w:rsid w:val="001A5EF1"/>
    <w:rsid w:val="001A7D13"/>
    <w:rsid w:val="001C2D2D"/>
    <w:rsid w:val="001D21E1"/>
    <w:rsid w:val="00220DE6"/>
    <w:rsid w:val="00240188"/>
    <w:rsid w:val="00264905"/>
    <w:rsid w:val="0026617A"/>
    <w:rsid w:val="00280EA3"/>
    <w:rsid w:val="00283157"/>
    <w:rsid w:val="00286197"/>
    <w:rsid w:val="002B1D8E"/>
    <w:rsid w:val="003067AB"/>
    <w:rsid w:val="003151FE"/>
    <w:rsid w:val="00315CCC"/>
    <w:rsid w:val="003215D1"/>
    <w:rsid w:val="00324CBB"/>
    <w:rsid w:val="00326835"/>
    <w:rsid w:val="00345674"/>
    <w:rsid w:val="00390112"/>
    <w:rsid w:val="003A4ABE"/>
    <w:rsid w:val="003C28C8"/>
    <w:rsid w:val="003C4C81"/>
    <w:rsid w:val="003D7C99"/>
    <w:rsid w:val="003F05D3"/>
    <w:rsid w:val="003F61C2"/>
    <w:rsid w:val="00404680"/>
    <w:rsid w:val="004130FD"/>
    <w:rsid w:val="00427616"/>
    <w:rsid w:val="00435490"/>
    <w:rsid w:val="00444F0D"/>
    <w:rsid w:val="00483995"/>
    <w:rsid w:val="00487F7B"/>
    <w:rsid w:val="00493B8E"/>
    <w:rsid w:val="004A1051"/>
    <w:rsid w:val="004C4495"/>
    <w:rsid w:val="004D16C7"/>
    <w:rsid w:val="004E09E2"/>
    <w:rsid w:val="004F0CAB"/>
    <w:rsid w:val="00524F5C"/>
    <w:rsid w:val="00540BE6"/>
    <w:rsid w:val="00546A79"/>
    <w:rsid w:val="0055328A"/>
    <w:rsid w:val="005670C6"/>
    <w:rsid w:val="0058338B"/>
    <w:rsid w:val="00597907"/>
    <w:rsid w:val="005B1D66"/>
    <w:rsid w:val="00633925"/>
    <w:rsid w:val="006423AD"/>
    <w:rsid w:val="0064672B"/>
    <w:rsid w:val="0065627F"/>
    <w:rsid w:val="006872F8"/>
    <w:rsid w:val="006A55A3"/>
    <w:rsid w:val="006A5D5F"/>
    <w:rsid w:val="006C0084"/>
    <w:rsid w:val="006E1B14"/>
    <w:rsid w:val="006E2CD9"/>
    <w:rsid w:val="006E7DB4"/>
    <w:rsid w:val="006F7FDC"/>
    <w:rsid w:val="0074639D"/>
    <w:rsid w:val="00761DFC"/>
    <w:rsid w:val="00773A61"/>
    <w:rsid w:val="00776735"/>
    <w:rsid w:val="007C5158"/>
    <w:rsid w:val="008129D0"/>
    <w:rsid w:val="00826953"/>
    <w:rsid w:val="0084151D"/>
    <w:rsid w:val="008572C3"/>
    <w:rsid w:val="00857A69"/>
    <w:rsid w:val="00857FC3"/>
    <w:rsid w:val="00867271"/>
    <w:rsid w:val="00874BFF"/>
    <w:rsid w:val="008A6140"/>
    <w:rsid w:val="008B04A4"/>
    <w:rsid w:val="008B4824"/>
    <w:rsid w:val="008C78D7"/>
    <w:rsid w:val="008E69D6"/>
    <w:rsid w:val="009007BC"/>
    <w:rsid w:val="00923AFF"/>
    <w:rsid w:val="009321B2"/>
    <w:rsid w:val="00940590"/>
    <w:rsid w:val="0094414C"/>
    <w:rsid w:val="009511C8"/>
    <w:rsid w:val="00956324"/>
    <w:rsid w:val="009B2E64"/>
    <w:rsid w:val="009E204A"/>
    <w:rsid w:val="00A17B83"/>
    <w:rsid w:val="00A251F9"/>
    <w:rsid w:val="00A45471"/>
    <w:rsid w:val="00A45BBB"/>
    <w:rsid w:val="00A61A47"/>
    <w:rsid w:val="00A653FD"/>
    <w:rsid w:val="00AB2F8C"/>
    <w:rsid w:val="00AD44FE"/>
    <w:rsid w:val="00AD63DE"/>
    <w:rsid w:val="00AE1CAB"/>
    <w:rsid w:val="00B00EA0"/>
    <w:rsid w:val="00B17B91"/>
    <w:rsid w:val="00B242C6"/>
    <w:rsid w:val="00B25BF8"/>
    <w:rsid w:val="00B55D88"/>
    <w:rsid w:val="00BC738B"/>
    <w:rsid w:val="00BD4917"/>
    <w:rsid w:val="00BE60C3"/>
    <w:rsid w:val="00BE6C94"/>
    <w:rsid w:val="00BF2664"/>
    <w:rsid w:val="00C12220"/>
    <w:rsid w:val="00C30BD5"/>
    <w:rsid w:val="00C352A9"/>
    <w:rsid w:val="00C36A3D"/>
    <w:rsid w:val="00C95326"/>
    <w:rsid w:val="00C96D6A"/>
    <w:rsid w:val="00CD631B"/>
    <w:rsid w:val="00D31B40"/>
    <w:rsid w:val="00D670F2"/>
    <w:rsid w:val="00D757AB"/>
    <w:rsid w:val="00D805AD"/>
    <w:rsid w:val="00D8274F"/>
    <w:rsid w:val="00D9336D"/>
    <w:rsid w:val="00D93A49"/>
    <w:rsid w:val="00D957A0"/>
    <w:rsid w:val="00DA746B"/>
    <w:rsid w:val="00DC3D62"/>
    <w:rsid w:val="00DC4578"/>
    <w:rsid w:val="00DE0A62"/>
    <w:rsid w:val="00DE12DB"/>
    <w:rsid w:val="00DF4F5A"/>
    <w:rsid w:val="00E119E5"/>
    <w:rsid w:val="00E229BA"/>
    <w:rsid w:val="00E43F5D"/>
    <w:rsid w:val="00E87466"/>
    <w:rsid w:val="00E958A4"/>
    <w:rsid w:val="00ED36F1"/>
    <w:rsid w:val="00EE4D46"/>
    <w:rsid w:val="00F011C1"/>
    <w:rsid w:val="00F03D54"/>
    <w:rsid w:val="00F415D6"/>
    <w:rsid w:val="00F65A91"/>
    <w:rsid w:val="00FA2C7A"/>
    <w:rsid w:val="00FB53FB"/>
    <w:rsid w:val="00FC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FFFB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EE0A-7C83-4A35-BB67-5B417934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6453</Words>
  <Characters>3679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2021-09-07T08:20:00Z</cp:lastPrinted>
  <dcterms:created xsi:type="dcterms:W3CDTF">2021-09-08T08:12:00Z</dcterms:created>
  <dcterms:modified xsi:type="dcterms:W3CDTF">2021-09-08T09:18:00Z</dcterms:modified>
</cp:coreProperties>
</file>