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B3AE" w14:textId="3F0544DC" w:rsidR="00AD1C04" w:rsidRDefault="00AD1C04" w:rsidP="00AD1C04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FB0A862" wp14:editId="3F83B7BE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      </w:t>
      </w:r>
      <w:r w:rsidR="001B0C51">
        <w:rPr>
          <w:b/>
          <w:sz w:val="32"/>
        </w:rPr>
        <w:t>проект</w:t>
      </w:r>
    </w:p>
    <w:p w14:paraId="055212A0" w14:textId="77777777" w:rsidR="00AD1C04" w:rsidRDefault="00AD1C04" w:rsidP="00AD1C04">
      <w:pPr>
        <w:jc w:val="both"/>
        <w:rPr>
          <w:b/>
          <w:sz w:val="32"/>
          <w:szCs w:val="24"/>
        </w:rPr>
      </w:pPr>
    </w:p>
    <w:p w14:paraId="38A133A1" w14:textId="77777777" w:rsidR="00AD1C04" w:rsidRDefault="00AD1C04" w:rsidP="00AD1C04">
      <w:pPr>
        <w:jc w:val="both"/>
        <w:rPr>
          <w:b/>
          <w:sz w:val="32"/>
        </w:rPr>
      </w:pPr>
    </w:p>
    <w:p w14:paraId="1B468779" w14:textId="77777777" w:rsidR="00AD1C04" w:rsidRDefault="00AD1C04" w:rsidP="00AD1C04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7BC7FA94" w14:textId="77777777" w:rsidR="00AD1C04" w:rsidRDefault="00AD1C04" w:rsidP="00AD1C04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41E506DD" w14:textId="77777777" w:rsidR="00AD1C04" w:rsidRDefault="00AD1C04" w:rsidP="00AD1C04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A4512F2" w14:textId="77777777" w:rsidR="00AD1C04" w:rsidRDefault="00AD1C04" w:rsidP="00AD1C04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16F48C68" w14:textId="77777777" w:rsidR="00AD1C04" w:rsidRDefault="00AD1C04" w:rsidP="00AD1C04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3EBB37FD" w14:textId="77777777" w:rsidR="00AD1C04" w:rsidRDefault="00AD1C04" w:rsidP="00AD1C04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F5FC651" w14:textId="77777777" w:rsidR="00AD1C04" w:rsidRDefault="00AD1C04" w:rsidP="00AD1C04">
      <w:pPr>
        <w:jc w:val="both"/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847F05D" w14:textId="77777777" w:rsidR="00AD1C04" w:rsidRDefault="00AD1C04" w:rsidP="00AD1C04">
      <w:pPr>
        <w:jc w:val="both"/>
      </w:pPr>
    </w:p>
    <w:p w14:paraId="4ADCD895" w14:textId="25026DBE" w:rsidR="00AD1C04" w:rsidRDefault="00AD1C04" w:rsidP="00AD1C04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                р.                   м. Ніжин</w:t>
      </w:r>
      <w:r>
        <w:rPr>
          <w:sz w:val="28"/>
          <w:szCs w:val="28"/>
        </w:rPr>
        <w:tab/>
        <w:t xml:space="preserve">                                        № </w:t>
      </w:r>
    </w:p>
    <w:p w14:paraId="156D99D5" w14:textId="77777777" w:rsidR="00AD1C04" w:rsidRDefault="00AD1C04" w:rsidP="00AD1C04">
      <w:pPr>
        <w:jc w:val="both"/>
        <w:rPr>
          <w:sz w:val="28"/>
          <w:szCs w:val="28"/>
        </w:rPr>
      </w:pPr>
    </w:p>
    <w:p w14:paraId="28B341B8" w14:textId="77777777" w:rsidR="00AD1C04" w:rsidRDefault="00AD1C04" w:rsidP="00AD1C04">
      <w:pPr>
        <w:jc w:val="both"/>
        <w:rPr>
          <w:sz w:val="28"/>
          <w:szCs w:val="28"/>
        </w:rPr>
      </w:pPr>
    </w:p>
    <w:p w14:paraId="1F554CFD" w14:textId="46F68F5E" w:rsidR="003141A4" w:rsidRDefault="00AD1C04" w:rsidP="00AD1C0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</w:t>
      </w:r>
      <w:r w:rsidR="005D43A1">
        <w:rPr>
          <w:rFonts w:ascii="Times New Roman" w:hAnsi="Times New Roman"/>
          <w:b/>
          <w:bCs/>
          <w:sz w:val="28"/>
          <w:szCs w:val="28"/>
          <w:lang w:val="uk-UA"/>
        </w:rPr>
        <w:t>,</w:t>
      </w:r>
    </w:p>
    <w:bookmarkEnd w:id="1"/>
    <w:p w14:paraId="06AA7E0C" w14:textId="77777777" w:rsidR="003141A4" w:rsidRDefault="00AD1C04" w:rsidP="00AD1C0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затвердження рішень</w:t>
      </w:r>
      <w:r w:rsidR="005D43A1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зміну статусу </w:t>
      </w:r>
    </w:p>
    <w:p w14:paraId="1BE4AFB2" w14:textId="55B24A2E" w:rsidR="005D43A1" w:rsidRDefault="005D43A1" w:rsidP="00AD1C0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приміщення</w:t>
      </w:r>
    </w:p>
    <w:p w14:paraId="05D74C8B" w14:textId="77777777" w:rsidR="00AD1C04" w:rsidRDefault="00AD1C04" w:rsidP="00AD1C04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FA0247F" w14:textId="05558F52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5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6" w:name="_Hlk30767455"/>
      <w:bookmarkStart w:id="7" w:name="_Hlk63685574"/>
      <w:bookmarkStart w:id="8" w:name="_Hlk35243206"/>
      <w:bookmarkStart w:id="9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0" w:name="_Hlk26437875"/>
      <w:r>
        <w:rPr>
          <w:rFonts w:ascii="Times New Roman" w:hAnsi="Times New Roman"/>
          <w:sz w:val="28"/>
          <w:szCs w:val="28"/>
          <w:lang w:val="uk-UA"/>
        </w:rPr>
        <w:t>статей 14, 34, 45 Житлового кодексу Української РСР, пунктів 13,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20, 21, 44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" w:name="_Hlk50989923"/>
      <w:bookmarkStart w:id="12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0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6"/>
      <w:bookmarkEnd w:id="12"/>
      <w:r w:rsidR="000B4C8D">
        <w:rPr>
          <w:rFonts w:ascii="Times New Roman" w:hAnsi="Times New Roman"/>
          <w:color w:val="000000"/>
          <w:sz w:val="28"/>
          <w:szCs w:val="28"/>
          <w:lang w:val="uk-UA"/>
        </w:rPr>
        <w:t>п.6 Положення про порядок надання службових жилих приміщень і користування ними в Українській РСР,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3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7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4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 w:rsidR="000B4C8D">
        <w:rPr>
          <w:rFonts w:ascii="Times New Roman" w:hAnsi="Times New Roman"/>
          <w:sz w:val="28"/>
          <w:szCs w:val="28"/>
          <w:lang w:val="uk-UA"/>
        </w:rPr>
        <w:t xml:space="preserve">, клопотання </w:t>
      </w:r>
      <w:r w:rsidR="003141A4">
        <w:rPr>
          <w:rFonts w:ascii="Times New Roman" w:hAnsi="Times New Roman"/>
          <w:sz w:val="28"/>
          <w:szCs w:val="28"/>
          <w:lang w:val="uk-UA"/>
        </w:rPr>
        <w:t>керівника організації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</w:t>
      </w:r>
      <w:r w:rsidR="00F55FF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B4C8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0B4C8D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.2021 р.</w:t>
      </w:r>
      <w:r w:rsidR="003141A4" w:rsidRP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41A4">
        <w:rPr>
          <w:rFonts w:ascii="Times New Roman" w:hAnsi="Times New Roman"/>
          <w:sz w:val="28"/>
          <w:szCs w:val="28"/>
          <w:lang w:val="uk-UA"/>
        </w:rPr>
        <w:t>протокол №11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8"/>
      <w:bookmarkEnd w:id="5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9"/>
    <w:p w14:paraId="2DA4F83A" w14:textId="77777777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</w:t>
      </w:r>
    </w:p>
    <w:p w14:paraId="7290BF90" w14:textId="704E8935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першочергового  списку</w:t>
      </w:r>
    </w:p>
    <w:p w14:paraId="3611F2DF" w14:textId="0A0DE81F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Зарубіну Наталію Борисівну, одиноку матір, яка  зареєстрована </w:t>
      </w:r>
      <w:r w:rsidR="005D43A1">
        <w:rPr>
          <w:rFonts w:ascii="Times New Roman" w:hAnsi="Times New Roman"/>
          <w:sz w:val="28"/>
          <w:szCs w:val="28"/>
          <w:lang w:val="uk-UA"/>
        </w:rPr>
        <w:t xml:space="preserve">за договором найму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1B0C51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1B0C51">
        <w:rPr>
          <w:rFonts w:ascii="Times New Roman" w:hAnsi="Times New Roman"/>
          <w:sz w:val="28"/>
          <w:szCs w:val="28"/>
          <w:lang w:val="uk-UA"/>
        </w:rPr>
        <w:t>…</w:t>
      </w:r>
      <w:r w:rsidR="005D43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D43A1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1B0C51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із сім’єю 2 особи, сім’я для постановки на квартирний облік 3 особи </w:t>
      </w:r>
      <w:bookmarkStart w:id="15" w:name="_Hlk63677529"/>
      <w:bookmarkStart w:id="16" w:name="_Hlk77842044"/>
      <w:r>
        <w:rPr>
          <w:rFonts w:ascii="Times New Roman" w:hAnsi="Times New Roman"/>
          <w:sz w:val="28"/>
          <w:szCs w:val="28"/>
          <w:lang w:val="uk-UA"/>
        </w:rPr>
        <w:t>( підстава: п.</w:t>
      </w:r>
      <w:r w:rsidR="003141A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ст.34, ст.45 Житлового кодексу Української РСР</w:t>
      </w:r>
      <w:bookmarkEnd w:id="15"/>
      <w:r>
        <w:rPr>
          <w:rFonts w:ascii="Times New Roman" w:hAnsi="Times New Roman"/>
          <w:sz w:val="28"/>
          <w:szCs w:val="28"/>
          <w:lang w:val="uk-UA"/>
        </w:rPr>
        <w:t>, п.п.13, 44 Правил обліку громадян, які потребують поліпшення житлових умов та надання їм житлових приміщень в Українській РСР).</w:t>
      </w:r>
    </w:p>
    <w:bookmarkEnd w:id="16"/>
    <w:p w14:paraId="181D922B" w14:textId="2650FD14" w:rsidR="00AD1C04" w:rsidRDefault="00AD1C04" w:rsidP="005D43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</w:t>
      </w:r>
      <w:r w:rsidR="005D43A1">
        <w:rPr>
          <w:rFonts w:ascii="Times New Roman" w:hAnsi="Times New Roman"/>
          <w:sz w:val="28"/>
          <w:szCs w:val="28"/>
          <w:lang w:val="uk-UA"/>
        </w:rPr>
        <w:t>Затвердити рішення житлово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3A1">
        <w:rPr>
          <w:rFonts w:ascii="Times New Roman" w:hAnsi="Times New Roman"/>
          <w:sz w:val="28"/>
          <w:szCs w:val="28"/>
          <w:lang w:val="uk-UA"/>
        </w:rPr>
        <w:t>-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3A1">
        <w:rPr>
          <w:rFonts w:ascii="Times New Roman" w:hAnsi="Times New Roman"/>
          <w:sz w:val="28"/>
          <w:szCs w:val="28"/>
          <w:lang w:val="uk-UA"/>
        </w:rPr>
        <w:t>побутової комісії Спеціального авіаційного загону про:</w:t>
      </w:r>
    </w:p>
    <w:p w14:paraId="120A3FB8" w14:textId="2B4C1AD0" w:rsidR="005D43A1" w:rsidRDefault="005D43A1" w:rsidP="005D43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B4C8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арахування майора служби цивільного захисту Мазура Миколи Володимировича д</w:t>
      </w:r>
      <w:r w:rsidR="000B4C8D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списку на першочергове отримання житла Спеціального авіаційн</w:t>
      </w:r>
      <w:r w:rsidR="003141A4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го загону, у зв</w:t>
      </w:r>
      <w:r w:rsidR="003141A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язку з набуттям вислуги 25 і понад календарних років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( протокол №140 від 06.07.2021 р.) підстава: клопотання в.о. командира Спеціального авіаційного загону </w:t>
      </w:r>
      <w:bookmarkStart w:id="17" w:name="_Hlk81295893"/>
      <w:r>
        <w:rPr>
          <w:rFonts w:ascii="Times New Roman" w:hAnsi="Times New Roman"/>
          <w:sz w:val="28"/>
          <w:szCs w:val="28"/>
          <w:lang w:val="uk-UA"/>
        </w:rPr>
        <w:t>Іванова О. від 19.08.2021 р. за                                         № 8103-2908/81.</w:t>
      </w:r>
    </w:p>
    <w:bookmarkEnd w:id="17"/>
    <w:p w14:paraId="7227AFAE" w14:textId="47B959D3" w:rsidR="005D43A1" w:rsidRDefault="005D43A1" w:rsidP="005D43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3.Зміна статусу приміщення</w:t>
      </w:r>
    </w:p>
    <w:p w14:paraId="1392371F" w14:textId="3DEEC3F1" w:rsidR="00846C8B" w:rsidRDefault="00846C8B" w:rsidP="00846C8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_Hlk81295913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3A1">
        <w:rPr>
          <w:rFonts w:ascii="Times New Roman" w:hAnsi="Times New Roman"/>
          <w:sz w:val="28"/>
          <w:szCs w:val="28"/>
          <w:lang w:val="uk-UA"/>
        </w:rPr>
        <w:t>3.1. Зняти статус «службова» з двокімнатної житлової квартири №</w:t>
      </w:r>
      <w:r w:rsidR="001B0C51">
        <w:rPr>
          <w:rFonts w:ascii="Times New Roman" w:hAnsi="Times New Roman"/>
          <w:sz w:val="28"/>
          <w:szCs w:val="28"/>
          <w:lang w:val="uk-UA"/>
        </w:rPr>
        <w:t>….</w:t>
      </w:r>
      <w:r w:rsidR="005D43A1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5D43A1">
        <w:rPr>
          <w:rFonts w:ascii="Times New Roman" w:hAnsi="Times New Roman"/>
          <w:sz w:val="28"/>
          <w:szCs w:val="28"/>
          <w:lang w:val="uk-UA"/>
        </w:rPr>
        <w:t>буд.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3A1">
        <w:rPr>
          <w:rFonts w:ascii="Times New Roman" w:hAnsi="Times New Roman"/>
          <w:sz w:val="28"/>
          <w:szCs w:val="28"/>
          <w:lang w:val="uk-UA"/>
        </w:rPr>
        <w:t>№</w:t>
      </w:r>
      <w:r w:rsidR="001B0C51">
        <w:rPr>
          <w:rFonts w:ascii="Times New Roman" w:hAnsi="Times New Roman"/>
          <w:sz w:val="28"/>
          <w:szCs w:val="28"/>
          <w:lang w:val="uk-UA"/>
        </w:rPr>
        <w:t>…..</w:t>
      </w:r>
      <w:r w:rsidR="005D43A1">
        <w:rPr>
          <w:rFonts w:ascii="Times New Roman" w:hAnsi="Times New Roman"/>
          <w:sz w:val="28"/>
          <w:szCs w:val="28"/>
          <w:lang w:val="uk-UA"/>
        </w:rPr>
        <w:t xml:space="preserve"> по вул.</w:t>
      </w:r>
      <w:r w:rsid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C51">
        <w:rPr>
          <w:rFonts w:ascii="Times New Roman" w:hAnsi="Times New Roman"/>
          <w:sz w:val="28"/>
          <w:szCs w:val="28"/>
          <w:lang w:val="uk-UA"/>
        </w:rPr>
        <w:t xml:space="preserve">….. </w:t>
      </w:r>
      <w:r w:rsidR="005D43A1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5D43A1"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 w:rsidR="005D43A1">
        <w:rPr>
          <w:rFonts w:ascii="Times New Roman" w:hAnsi="Times New Roman"/>
          <w:sz w:val="28"/>
          <w:szCs w:val="28"/>
          <w:lang w:val="uk-UA"/>
        </w:rPr>
        <w:t xml:space="preserve">  та відкрити особовий рахунок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Бєломєстнова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Інокентійовича, заступника командира авіаційної ескадрильї спеціального призначення на вертольотах майора служби цивільного захисту ( протокол №141 від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18.08.2021 р.) підстава: клопотання в.о. командира Спеціального авіаційного загону Іванова О. від 19.08.2021 р. за                                         № 8103-2908/81.</w:t>
      </w:r>
    </w:p>
    <w:bookmarkEnd w:id="18"/>
    <w:p w14:paraId="3BE2EA85" w14:textId="7307176D" w:rsidR="00846C8B" w:rsidRDefault="00846C8B" w:rsidP="00846C8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3.2. Зняти статус «службова» з однокімнатної житлової квартири № </w:t>
      </w:r>
      <w:r w:rsidR="001B0C51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буд.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1B0C51">
        <w:rPr>
          <w:rFonts w:ascii="Times New Roman" w:hAnsi="Times New Roman"/>
          <w:sz w:val="28"/>
          <w:szCs w:val="28"/>
          <w:lang w:val="uk-UA"/>
        </w:rPr>
        <w:t xml:space="preserve">…  </w:t>
      </w:r>
      <w:r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1B0C51">
        <w:rPr>
          <w:rFonts w:ascii="Times New Roman" w:hAnsi="Times New Roman"/>
          <w:sz w:val="28"/>
          <w:szCs w:val="28"/>
          <w:lang w:val="uk-UA"/>
        </w:rPr>
        <w:t xml:space="preserve">….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та відкрити особовий рахунок на Лося Миколу Сергійовича, заступника командира авіаційної ескадрильї спеціального призначення на літаках капітана запасу ( протокол №142 від18.08.2021 р.) підстава: клопотання в.о. командира Спеціального авіаційного загону Іванова О. від 19.08.2021 р. за    № 8103-2908/81.</w:t>
      </w:r>
    </w:p>
    <w:p w14:paraId="624B6B6A" w14:textId="20E6801F" w:rsidR="00846C8B" w:rsidRDefault="00846C8B" w:rsidP="00846C8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3.3. Зняти статус «службова» з двокімнатної житлової квартири №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C51">
        <w:rPr>
          <w:rFonts w:ascii="Times New Roman" w:hAnsi="Times New Roman"/>
          <w:sz w:val="28"/>
          <w:szCs w:val="28"/>
          <w:lang w:val="uk-UA"/>
        </w:rPr>
        <w:t xml:space="preserve">…. </w:t>
      </w:r>
      <w:r>
        <w:rPr>
          <w:rFonts w:ascii="Times New Roman" w:hAnsi="Times New Roman"/>
          <w:sz w:val="28"/>
          <w:szCs w:val="28"/>
          <w:lang w:val="uk-UA"/>
        </w:rPr>
        <w:t xml:space="preserve"> у буд. №</w:t>
      </w:r>
      <w:r w:rsidR="001B0C51">
        <w:rPr>
          <w:rFonts w:ascii="Times New Roman" w:hAnsi="Times New Roman"/>
          <w:sz w:val="28"/>
          <w:szCs w:val="28"/>
          <w:lang w:val="uk-UA"/>
        </w:rPr>
        <w:t xml:space="preserve">… </w:t>
      </w:r>
      <w:r>
        <w:rPr>
          <w:rFonts w:ascii="Times New Roman" w:hAnsi="Times New Roman"/>
          <w:sz w:val="28"/>
          <w:szCs w:val="28"/>
          <w:lang w:val="uk-UA"/>
        </w:rPr>
        <w:t>по вул.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C51">
        <w:rPr>
          <w:rFonts w:ascii="Times New Roman" w:hAnsi="Times New Roman"/>
          <w:sz w:val="28"/>
          <w:szCs w:val="28"/>
          <w:lang w:val="uk-UA"/>
        </w:rPr>
        <w:t xml:space="preserve">…. 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та відкрити особовий рахунок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Юрія Анатолійовича, старшого інструктора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парашутно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десантної підготовки прапорщика запасу ( протокол №14</w:t>
      </w:r>
      <w:r w:rsidR="00C7420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від18.08.2021 р.) підстава: клопотання в.о. командира Спеціального авіаційного загону Іванова О. від 19.08.2021 р. за                                         № 8103-2908/81.</w:t>
      </w:r>
    </w:p>
    <w:p w14:paraId="417D2E7F" w14:textId="553CCAA4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26370645"/>
      <w:bookmarkEnd w:id="0"/>
      <w:r>
        <w:rPr>
          <w:sz w:val="28"/>
          <w:szCs w:val="28"/>
          <w:lang w:val="uk-UA"/>
        </w:rPr>
        <w:t xml:space="preserve">   </w:t>
      </w:r>
      <w:bookmarkEnd w:id="19"/>
      <w:r>
        <w:rPr>
          <w:sz w:val="28"/>
          <w:szCs w:val="28"/>
          <w:lang w:val="uk-UA"/>
        </w:rPr>
        <w:t xml:space="preserve">    </w:t>
      </w:r>
      <w:r w:rsidR="000B4C8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A6DA4C9" w14:textId="0DD3959B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B4C8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5B57AD60" w14:textId="77777777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A32D8A" w14:textId="77777777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16F608" w14:textId="77777777" w:rsidR="00AD1C04" w:rsidRDefault="00AD1C04" w:rsidP="00AD1C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95DC5E" w14:textId="636C25E4" w:rsidR="00AD1C04" w:rsidRDefault="000B4C8D" w:rsidP="000B4C8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Міський голова                                                               </w:t>
      </w:r>
      <w:r w:rsidR="00C742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Олександр КОДОЛА</w:t>
      </w:r>
    </w:p>
    <w:p w14:paraId="6233F6F6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7E961C19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5FC0D807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042C6295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35CEA008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52DE2BB2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303F2EDF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02F5E760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2EB9F07E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2E4BE878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31221425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036B8D09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500E5195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505CADA0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3622C867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6F6EE351" w14:textId="77777777" w:rsidR="00AD1C04" w:rsidRDefault="00AD1C04" w:rsidP="00AD1C04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Пояснювальна записка</w:t>
      </w:r>
    </w:p>
    <w:p w14:paraId="0C139AB5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6722C407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BC73C2D" w14:textId="410A9AE8" w:rsidR="00AD1C04" w:rsidRDefault="00AD1C04" w:rsidP="00AD1C0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0" w:name="_Hlk81297714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Про постановку на квартирний облік</w:t>
      </w:r>
      <w:r w:rsidR="00C7420C">
        <w:rPr>
          <w:rFonts w:ascii="Times New Roman" w:hAnsi="Times New Roman"/>
          <w:b/>
          <w:bCs/>
          <w:sz w:val="28"/>
          <w:szCs w:val="28"/>
          <w:lang w:val="uk-UA"/>
        </w:rPr>
        <w:t>, затвердження рішень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655C58F2" w14:textId="4A897EFC" w:rsidR="00AD1C04" w:rsidRDefault="00C7420C" w:rsidP="00AD1C0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та зміну статусу приміщення</w:t>
      </w:r>
      <w:r w:rsidR="00AD1C0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2CD2A83" w14:textId="77777777" w:rsidR="00AD1C04" w:rsidRDefault="00AD1C04" w:rsidP="00AD1C0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0"/>
    <w:p w14:paraId="6419B21F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spellStart"/>
      <w:r>
        <w:rPr>
          <w:bCs/>
          <w:sz w:val="28"/>
          <w:szCs w:val="28"/>
        </w:rPr>
        <w:t>Обгрунтування</w:t>
      </w:r>
      <w:proofErr w:type="spellEnd"/>
      <w:r>
        <w:rPr>
          <w:bCs/>
          <w:sz w:val="28"/>
          <w:szCs w:val="28"/>
        </w:rPr>
        <w:t xml:space="preserve"> необхідності прийняття рішення</w:t>
      </w:r>
    </w:p>
    <w:p w14:paraId="48D33889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A2CC179" w14:textId="5BF3F398" w:rsidR="00AD1C04" w:rsidRDefault="00AD1C04" w:rsidP="00C742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>клопотання керівник</w:t>
      </w:r>
      <w:r w:rsidR="00C7420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</w:t>
      </w:r>
      <w:r w:rsidR="00F55FF1">
        <w:rPr>
          <w:rFonts w:ascii="Times New Roman" w:hAnsi="Times New Roman"/>
          <w:bCs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приватизації житла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 w:rsidR="00C7420C" w:rsidRPr="00C7420C">
        <w:rPr>
          <w:rFonts w:ascii="Times New Roman" w:hAnsi="Times New Roman"/>
          <w:sz w:val="28"/>
          <w:szCs w:val="28"/>
          <w:lang w:val="uk-UA"/>
        </w:rPr>
        <w:t>Про постановку на квартирний облік, затвердження рішень   та зміна статусу 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поставити на квартирний облік громадян, які потребують поліпшення житлових умов </w:t>
      </w:r>
      <w:r w:rsidR="00C7420C">
        <w:rPr>
          <w:rFonts w:ascii="Times New Roman" w:hAnsi="Times New Roman"/>
          <w:bCs/>
          <w:sz w:val="28"/>
          <w:szCs w:val="28"/>
          <w:lang w:val="uk-UA"/>
        </w:rPr>
        <w:t xml:space="preserve">зарахувати до пільгового списку на отримання житла громадян, які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7420C">
        <w:rPr>
          <w:rFonts w:ascii="Times New Roman" w:hAnsi="Times New Roman"/>
          <w:bCs/>
          <w:sz w:val="28"/>
          <w:szCs w:val="28"/>
          <w:lang w:val="uk-UA"/>
        </w:rPr>
        <w:t>отримали на це на це право  та змінити статус житлових приміщень.</w:t>
      </w:r>
    </w:p>
    <w:p w14:paraId="520739C4" w14:textId="77777777" w:rsidR="00AD1C04" w:rsidRDefault="00AD1C04" w:rsidP="00C7420C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FA80A91" w14:textId="77777777" w:rsidR="00F55FF1" w:rsidRDefault="00AD1C04" w:rsidP="00C742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7420C">
        <w:rPr>
          <w:rFonts w:ascii="Times New Roman" w:hAnsi="Times New Roman"/>
          <w:sz w:val="28"/>
          <w:szCs w:val="28"/>
          <w:lang w:val="uk-UA"/>
        </w:rPr>
        <w:t xml:space="preserve">статей 30, 42, 53, 59, 73 Закону України «Про місцеве самоврядування в Україні», статей 14, 34, 45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</w:t>
      </w:r>
      <w:r w:rsidR="00C7420C">
        <w:rPr>
          <w:rFonts w:ascii="Times New Roman" w:hAnsi="Times New Roman"/>
          <w:color w:val="000000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C7420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C7420C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    № 27-4 / 2020, </w:t>
      </w:r>
      <w:r w:rsidR="00C7420C"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керівника організації та висновки громадської комісії з житлових питань від 25.08.2021 р.</w:t>
      </w:r>
      <w:r w:rsidR="00C7420C" w:rsidRPr="00314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20C">
        <w:rPr>
          <w:rFonts w:ascii="Times New Roman" w:hAnsi="Times New Roman"/>
          <w:sz w:val="28"/>
          <w:szCs w:val="28"/>
          <w:lang w:val="uk-UA"/>
        </w:rPr>
        <w:t>протокол №11</w:t>
      </w:r>
      <w:r w:rsidR="00F55FF1">
        <w:rPr>
          <w:rFonts w:ascii="Times New Roman" w:hAnsi="Times New Roman"/>
          <w:sz w:val="28"/>
          <w:szCs w:val="28"/>
          <w:lang w:val="uk-UA"/>
        </w:rPr>
        <w:t>.</w:t>
      </w:r>
    </w:p>
    <w:p w14:paraId="7FEFA0EF" w14:textId="353B513B" w:rsidR="00AD1C04" w:rsidRDefault="00C7420C" w:rsidP="00C7420C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1C04">
        <w:rPr>
          <w:bCs/>
          <w:sz w:val="28"/>
          <w:szCs w:val="28"/>
          <w:lang w:val="uk-UA"/>
        </w:rPr>
        <w:t xml:space="preserve">    </w:t>
      </w:r>
      <w:r w:rsidR="00AD1C04"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 та приватизації житла Лях О.М. </w:t>
      </w:r>
    </w:p>
    <w:p w14:paraId="26FDF0E1" w14:textId="77777777" w:rsidR="00AD1C04" w:rsidRDefault="00AD1C04" w:rsidP="00C7420C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70EAB8C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8D80277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1E33238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40A87E0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30B8E0C" w14:textId="77777777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відділу квартирного обліку</w:t>
      </w:r>
    </w:p>
    <w:p w14:paraId="6D550486" w14:textId="0B1001A6" w:rsidR="00AD1C04" w:rsidRDefault="00AD1C04" w:rsidP="00AD1C04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приватизації житла                                                                          </w:t>
      </w:r>
      <w:r w:rsidR="00C7420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О.М.Лях</w:t>
      </w:r>
      <w:proofErr w:type="spellEnd"/>
    </w:p>
    <w:p w14:paraId="719B824A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75E23A27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02DDF251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17A5C28D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4D256CBF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2FC9BDD8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6984D4DE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27E73AD7" w14:textId="77777777" w:rsidR="00AD1C04" w:rsidRDefault="00AD1C04" w:rsidP="00AD1C04">
      <w:pPr>
        <w:ind w:firstLine="708"/>
        <w:jc w:val="both"/>
        <w:rPr>
          <w:b/>
          <w:sz w:val="28"/>
          <w:szCs w:val="28"/>
          <w:u w:val="single"/>
        </w:rPr>
      </w:pPr>
    </w:p>
    <w:p w14:paraId="6CC91D0C" w14:textId="77777777" w:rsidR="00AD1C04" w:rsidRDefault="00AD1C04" w:rsidP="00AD1C04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7A6C587B" w14:textId="77777777" w:rsidR="00AD1C04" w:rsidRDefault="00AD1C04" w:rsidP="00AD1C04">
      <w:pPr>
        <w:rPr>
          <w:sz w:val="28"/>
          <w:szCs w:val="28"/>
        </w:rPr>
      </w:pPr>
    </w:p>
    <w:p w14:paraId="298B6218" w14:textId="77777777" w:rsidR="00AD1C04" w:rsidRDefault="00AD1C04" w:rsidP="00AD1C04">
      <w:pPr>
        <w:rPr>
          <w:szCs w:val="24"/>
        </w:rPr>
      </w:pPr>
      <w:r>
        <w:rPr>
          <w:sz w:val="28"/>
          <w:szCs w:val="28"/>
        </w:rPr>
        <w:t>Начальник відділу квартирного обліку</w:t>
      </w:r>
    </w:p>
    <w:p w14:paraId="633EEC7D" w14:textId="77777777" w:rsidR="00AD1C04" w:rsidRDefault="00AD1C04" w:rsidP="00AD1C04">
      <w:r>
        <w:rPr>
          <w:sz w:val="28"/>
          <w:szCs w:val="28"/>
        </w:rPr>
        <w:t>та приватизації житла                                                                Оксана ЛЯХ</w:t>
      </w:r>
    </w:p>
    <w:p w14:paraId="000352FA" w14:textId="77777777" w:rsidR="00AD1C04" w:rsidRDefault="00AD1C04" w:rsidP="00AD1C04">
      <w:pPr>
        <w:rPr>
          <w:sz w:val="28"/>
          <w:szCs w:val="28"/>
          <w:lang w:val="ru-RU"/>
        </w:rPr>
      </w:pPr>
    </w:p>
    <w:p w14:paraId="1A92F2F3" w14:textId="77777777" w:rsidR="00AD1C04" w:rsidRDefault="00AD1C04" w:rsidP="00AD1C04">
      <w:pPr>
        <w:rPr>
          <w:sz w:val="28"/>
          <w:szCs w:val="28"/>
        </w:rPr>
      </w:pPr>
    </w:p>
    <w:p w14:paraId="127F1B9D" w14:textId="77777777" w:rsidR="00AD1C04" w:rsidRDefault="00AD1C04" w:rsidP="00AD1C04">
      <w:pPr>
        <w:rPr>
          <w:sz w:val="28"/>
          <w:szCs w:val="28"/>
        </w:rPr>
      </w:pPr>
    </w:p>
    <w:p w14:paraId="31531457" w14:textId="77777777" w:rsidR="00AD1C04" w:rsidRDefault="00AD1C04" w:rsidP="00AD1C04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5B401593" w14:textId="0F4797C5" w:rsidR="00AD1C04" w:rsidRDefault="00AD1C04" w:rsidP="00AD1C04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C7420C">
        <w:rPr>
          <w:sz w:val="28"/>
          <w:szCs w:val="28"/>
        </w:rPr>
        <w:t>Сергій СМАГА</w:t>
      </w:r>
      <w:r>
        <w:rPr>
          <w:sz w:val="28"/>
          <w:szCs w:val="28"/>
        </w:rPr>
        <w:t xml:space="preserve">  </w:t>
      </w:r>
    </w:p>
    <w:p w14:paraId="448880EE" w14:textId="77777777" w:rsidR="00AD1C04" w:rsidRDefault="00AD1C04" w:rsidP="00AD1C04">
      <w:pPr>
        <w:rPr>
          <w:sz w:val="28"/>
          <w:szCs w:val="28"/>
        </w:rPr>
      </w:pPr>
    </w:p>
    <w:p w14:paraId="43C7086C" w14:textId="77777777" w:rsidR="00AD1C04" w:rsidRDefault="00AD1C04" w:rsidP="00AD1C04">
      <w:pPr>
        <w:rPr>
          <w:szCs w:val="24"/>
        </w:rPr>
      </w:pPr>
    </w:p>
    <w:p w14:paraId="459AE888" w14:textId="77777777" w:rsidR="00AD1C04" w:rsidRDefault="00AD1C04" w:rsidP="00AD1C04">
      <w:r>
        <w:rPr>
          <w:sz w:val="28"/>
          <w:szCs w:val="28"/>
        </w:rPr>
        <w:tab/>
        <w:t xml:space="preserve">                                          </w:t>
      </w:r>
    </w:p>
    <w:p w14:paraId="62D78651" w14:textId="77777777" w:rsidR="00AD1C04" w:rsidRDefault="00AD1C04" w:rsidP="00AD1C04">
      <w:pPr>
        <w:rPr>
          <w:sz w:val="28"/>
          <w:szCs w:val="28"/>
        </w:rPr>
      </w:pPr>
    </w:p>
    <w:p w14:paraId="0148B443" w14:textId="77777777" w:rsidR="00AD1C04" w:rsidRDefault="00AD1C04" w:rsidP="00AD1C04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5D3811DB" w14:textId="77777777" w:rsidR="00AD1C04" w:rsidRDefault="00AD1C04" w:rsidP="00AD1C04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4B11DC25" w14:textId="77777777" w:rsidR="00AD1C04" w:rsidRDefault="00AD1C04" w:rsidP="00AD1C04">
      <w:pPr>
        <w:rPr>
          <w:sz w:val="28"/>
          <w:szCs w:val="28"/>
        </w:rPr>
      </w:pPr>
    </w:p>
    <w:p w14:paraId="073757BA" w14:textId="77777777" w:rsidR="00AD1C04" w:rsidRDefault="00AD1C04" w:rsidP="00AD1C04">
      <w:pPr>
        <w:rPr>
          <w:sz w:val="28"/>
          <w:szCs w:val="28"/>
        </w:rPr>
      </w:pPr>
    </w:p>
    <w:p w14:paraId="712D3DB4" w14:textId="77777777" w:rsidR="00AD1C04" w:rsidRDefault="00AD1C04" w:rsidP="00AD1C04">
      <w:pPr>
        <w:rPr>
          <w:sz w:val="28"/>
          <w:szCs w:val="28"/>
        </w:rPr>
      </w:pPr>
    </w:p>
    <w:p w14:paraId="6FA51900" w14:textId="77777777" w:rsidR="00AD1C04" w:rsidRDefault="00AD1C04" w:rsidP="00AD1C04">
      <w:pPr>
        <w:rPr>
          <w:sz w:val="28"/>
          <w:szCs w:val="28"/>
        </w:rPr>
      </w:pPr>
    </w:p>
    <w:p w14:paraId="2BBD0385" w14:textId="77777777" w:rsidR="00AD1C04" w:rsidRDefault="00AD1C04" w:rsidP="00AD1C04">
      <w:pPr>
        <w:rPr>
          <w:sz w:val="28"/>
          <w:szCs w:val="28"/>
        </w:rPr>
      </w:pPr>
    </w:p>
    <w:p w14:paraId="0D3CDC29" w14:textId="77777777" w:rsidR="00AD1C04" w:rsidRDefault="00AD1C04" w:rsidP="00AD1C04">
      <w:pPr>
        <w:rPr>
          <w:lang w:eastAsia="zh-CN"/>
        </w:rPr>
      </w:pPr>
      <w:r>
        <w:rPr>
          <w:sz w:val="28"/>
          <w:szCs w:val="28"/>
        </w:rPr>
        <w:t>Керуючий справами виконавчого комітету</w:t>
      </w:r>
    </w:p>
    <w:p w14:paraId="72D6D860" w14:textId="77777777" w:rsidR="00AD1C04" w:rsidRDefault="00AD1C04" w:rsidP="00AD1C04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</w:p>
    <w:p w14:paraId="3737BFA8" w14:textId="77777777" w:rsidR="00AD1C04" w:rsidRDefault="00AD1C04" w:rsidP="00AD1C04">
      <w:pPr>
        <w:rPr>
          <w:sz w:val="28"/>
          <w:szCs w:val="28"/>
        </w:rPr>
      </w:pPr>
    </w:p>
    <w:p w14:paraId="70C04F58" w14:textId="77777777" w:rsidR="00AD1C04" w:rsidRDefault="00AD1C04" w:rsidP="00AD1C04">
      <w:pPr>
        <w:rPr>
          <w:szCs w:val="24"/>
        </w:rPr>
      </w:pPr>
    </w:p>
    <w:p w14:paraId="1CB0CF78" w14:textId="77777777" w:rsidR="00AD1C04" w:rsidRDefault="00AD1C04" w:rsidP="00AD1C04"/>
    <w:p w14:paraId="4613E2AB" w14:textId="77777777" w:rsidR="00AD1C04" w:rsidRDefault="00AD1C04" w:rsidP="00AD1C04"/>
    <w:p w14:paraId="03EB9D2E" w14:textId="77777777" w:rsidR="00AD1C04" w:rsidRDefault="00AD1C04" w:rsidP="00AD1C04"/>
    <w:p w14:paraId="00F9A623" w14:textId="77777777" w:rsidR="00AD1C04" w:rsidRDefault="00AD1C04" w:rsidP="00AD1C04"/>
    <w:p w14:paraId="04673794" w14:textId="77777777" w:rsidR="00AD1C04" w:rsidRDefault="00AD1C04" w:rsidP="00AD1C04"/>
    <w:p w14:paraId="06CBD85A" w14:textId="77777777" w:rsidR="00AD1C04" w:rsidRDefault="00AD1C04" w:rsidP="00AD1C04"/>
    <w:p w14:paraId="55379A6B" w14:textId="77777777" w:rsidR="00AD1C04" w:rsidRDefault="00AD1C04" w:rsidP="00AD1C04">
      <w:pPr>
        <w:ind w:firstLine="708"/>
        <w:jc w:val="center"/>
        <w:rPr>
          <w:sz w:val="28"/>
          <w:szCs w:val="28"/>
        </w:rPr>
      </w:pPr>
    </w:p>
    <w:p w14:paraId="512BCB66" w14:textId="77777777" w:rsidR="00AD1C04" w:rsidRDefault="00AD1C04" w:rsidP="00AD1C04"/>
    <w:p w14:paraId="6A1347BA" w14:textId="77777777" w:rsidR="00B3078B" w:rsidRDefault="00B3078B"/>
    <w:sectPr w:rsidR="00B3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8B"/>
    <w:rsid w:val="000B4C8D"/>
    <w:rsid w:val="001B0C51"/>
    <w:rsid w:val="003141A4"/>
    <w:rsid w:val="005D43A1"/>
    <w:rsid w:val="00846C8B"/>
    <w:rsid w:val="00873D37"/>
    <w:rsid w:val="00AD1C04"/>
    <w:rsid w:val="00B3078B"/>
    <w:rsid w:val="00C7420C"/>
    <w:rsid w:val="00F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2AE3"/>
  <w15:chartTrackingRefBased/>
  <w15:docId w15:val="{05DEDD3E-EBC5-41B6-A06C-732EAAC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1C04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1C04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AD1C04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cp:lastPrinted>2021-08-31T07:36:00Z</cp:lastPrinted>
  <dcterms:created xsi:type="dcterms:W3CDTF">2021-08-31T06:26:00Z</dcterms:created>
  <dcterms:modified xsi:type="dcterms:W3CDTF">2021-09-02T10:42:00Z</dcterms:modified>
</cp:coreProperties>
</file>