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935E6A" w:rsidRPr="0007369A" w:rsidTr="00AD1D69">
        <w:trPr>
          <w:trHeight w:val="367"/>
          <w:jc w:val="right"/>
        </w:trPr>
        <w:tc>
          <w:tcPr>
            <w:tcW w:w="7757" w:type="dxa"/>
          </w:tcPr>
          <w:p w:rsidR="00935E6A" w:rsidRPr="0007369A" w:rsidRDefault="00935E6A" w:rsidP="00F51B8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F91540" w:rsidRDefault="00935E6A" w:rsidP="00F51B88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   </w:t>
            </w:r>
          </w:p>
          <w:p w:rsidR="00935E6A" w:rsidRPr="0007369A" w:rsidRDefault="00935E6A" w:rsidP="00F51B88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Додаток  4</w:t>
            </w:r>
          </w:p>
          <w:p w:rsidR="00935E6A" w:rsidRPr="0007369A" w:rsidRDefault="00935E6A" w:rsidP="00F51B88">
            <w:pPr>
              <w:jc w:val="right"/>
              <w:rPr>
                <w:bCs/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до  Порядку </w:t>
            </w:r>
            <w:r w:rsidRPr="0007369A"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:rsidR="00935E6A" w:rsidRPr="0007369A" w:rsidRDefault="00935E6A" w:rsidP="00F51B88">
            <w:pPr>
              <w:jc w:val="right"/>
              <w:rPr>
                <w:sz w:val="28"/>
                <w:szCs w:val="28"/>
              </w:rPr>
            </w:pPr>
            <w:r w:rsidRPr="0007369A"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  <w:tr w:rsidR="00F91540" w:rsidRPr="0007369A" w:rsidTr="003C75EC">
        <w:trPr>
          <w:trHeight w:val="367"/>
          <w:jc w:val="right"/>
        </w:trPr>
        <w:tc>
          <w:tcPr>
            <w:tcW w:w="7757" w:type="dxa"/>
          </w:tcPr>
          <w:p w:rsidR="00F91540" w:rsidRPr="0007369A" w:rsidRDefault="00F91540" w:rsidP="003C75EC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F91540" w:rsidRPr="0007369A" w:rsidRDefault="00F91540" w:rsidP="003C75EC">
            <w:pPr>
              <w:jc w:val="right"/>
              <w:rPr>
                <w:sz w:val="28"/>
                <w:szCs w:val="28"/>
              </w:rPr>
            </w:pPr>
          </w:p>
        </w:tc>
      </w:tr>
    </w:tbl>
    <w:p w:rsidR="00AD1D69" w:rsidRPr="0007369A" w:rsidRDefault="00AD1D69" w:rsidP="00AD1D69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2E10B6">
        <w:rPr>
          <w:rFonts w:ascii="Times New Roman" w:hAnsi="Times New Roman" w:cs="Times New Roman"/>
          <w:bCs w:val="0"/>
          <w:sz w:val="28"/>
          <w:szCs w:val="28"/>
          <w:lang w:val="ru-RU"/>
        </w:rPr>
        <w:t>01</w:t>
      </w:r>
      <w:r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 w:val="0"/>
          <w:sz w:val="28"/>
          <w:szCs w:val="28"/>
          <w:lang w:val="ru-RU"/>
        </w:rPr>
        <w:t>липня</w:t>
      </w:r>
      <w:proofErr w:type="spellEnd"/>
      <w:r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>2021р.</w:t>
      </w:r>
    </w:p>
    <w:p w:rsidR="00AD1D69" w:rsidRPr="00FE66FF" w:rsidRDefault="00AD1D69" w:rsidP="00AD1D69">
      <w:pPr>
        <w:jc w:val="center"/>
      </w:pPr>
    </w:p>
    <w:p w:rsidR="00AD1D69" w:rsidRPr="00CD4F31" w:rsidRDefault="00AD1D69" w:rsidP="00AD1D69">
      <w:pPr>
        <w:jc w:val="center"/>
        <w:rPr>
          <w:b/>
        </w:rPr>
      </w:pPr>
      <w:r>
        <w:rPr>
          <w:b/>
          <w:color w:val="000000"/>
          <w:sz w:val="28"/>
          <w:szCs w:val="28"/>
          <w:u w:val="single"/>
        </w:rPr>
        <w:t>Програма</w:t>
      </w:r>
      <w:r w:rsidRPr="00CD4F31">
        <w:rPr>
          <w:b/>
          <w:color w:val="000000"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 xml:space="preserve">з </w:t>
      </w:r>
      <w:r w:rsidRPr="00CD4F31">
        <w:rPr>
          <w:b/>
          <w:color w:val="000000"/>
          <w:sz w:val="28"/>
          <w:szCs w:val="28"/>
          <w:u w:val="single"/>
        </w:rPr>
        <w:t>управління</w:t>
      </w:r>
      <w:r>
        <w:rPr>
          <w:b/>
          <w:color w:val="000000"/>
          <w:sz w:val="28"/>
          <w:szCs w:val="28"/>
          <w:u w:val="single"/>
        </w:rPr>
        <w:t xml:space="preserve"> комунальним майном Ніжинської міської територіальної громади</w:t>
      </w:r>
      <w:r w:rsidRPr="00CD4F31">
        <w:rPr>
          <w:b/>
          <w:color w:val="000000"/>
          <w:sz w:val="28"/>
          <w:szCs w:val="28"/>
          <w:u w:val="single"/>
        </w:rPr>
        <w:t xml:space="preserve"> на</w:t>
      </w:r>
      <w:r>
        <w:rPr>
          <w:b/>
          <w:color w:val="000000"/>
          <w:sz w:val="28"/>
          <w:szCs w:val="28"/>
          <w:u w:val="single"/>
        </w:rPr>
        <w:t xml:space="preserve"> 2021</w:t>
      </w:r>
      <w:r w:rsidRPr="00CD4F31">
        <w:rPr>
          <w:b/>
          <w:color w:val="000000"/>
          <w:sz w:val="28"/>
          <w:szCs w:val="28"/>
          <w:u w:val="single"/>
        </w:rPr>
        <w:t xml:space="preserve"> рік,</w:t>
      </w:r>
    </w:p>
    <w:p w:rsidR="00AD1D69" w:rsidRPr="005B2601" w:rsidRDefault="00AD1D69" w:rsidP="00AD1D6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затверджена </w:t>
      </w:r>
      <w:r w:rsidRPr="00FE66FF">
        <w:rPr>
          <w:sz w:val="28"/>
          <w:szCs w:val="28"/>
          <w:u w:val="single"/>
        </w:rPr>
        <w:t>р</w:t>
      </w:r>
      <w:r>
        <w:rPr>
          <w:sz w:val="28"/>
          <w:szCs w:val="28"/>
          <w:u w:val="single"/>
        </w:rPr>
        <w:t>ішенням Ніжинської  міської ради</w:t>
      </w:r>
      <w:r w:rsidRPr="00FE66FF">
        <w:rPr>
          <w:sz w:val="28"/>
          <w:szCs w:val="28"/>
          <w:u w:val="single"/>
        </w:rPr>
        <w:t xml:space="preserve"> </w:t>
      </w:r>
      <w:r w:rsidRPr="00FE66FF">
        <w:rPr>
          <w:sz w:val="28"/>
          <w:szCs w:val="28"/>
          <w:u w:val="single"/>
          <w:lang w:val="en-US"/>
        </w:rPr>
        <w:t>VIII</w:t>
      </w:r>
      <w:r w:rsidRPr="00FE66FF">
        <w:rPr>
          <w:sz w:val="28"/>
          <w:szCs w:val="28"/>
          <w:u w:val="single"/>
        </w:rPr>
        <w:t xml:space="preserve"> склика</w:t>
      </w:r>
      <w:r>
        <w:rPr>
          <w:sz w:val="28"/>
          <w:szCs w:val="28"/>
          <w:u w:val="single"/>
        </w:rPr>
        <w:t xml:space="preserve">ння від 24 грудня 2020 </w:t>
      </w:r>
      <w:r w:rsidRPr="005B2601">
        <w:rPr>
          <w:sz w:val="28"/>
          <w:szCs w:val="28"/>
          <w:u w:val="single"/>
        </w:rPr>
        <w:t>року № 3-4/2020</w:t>
      </w:r>
      <w:r w:rsidRPr="005B2601">
        <w:rPr>
          <w:noProof/>
          <w:sz w:val="28"/>
          <w:u w:val="single"/>
        </w:rPr>
        <w:t xml:space="preserve"> зі змінами, внесеними рішеннями </w:t>
      </w:r>
      <w:r w:rsidRPr="005B2601">
        <w:rPr>
          <w:sz w:val="28"/>
          <w:szCs w:val="28"/>
          <w:u w:val="single"/>
        </w:rPr>
        <w:t xml:space="preserve">Ніжинської  міської ради </w:t>
      </w:r>
      <w:r w:rsidRPr="005B2601">
        <w:rPr>
          <w:sz w:val="28"/>
          <w:szCs w:val="28"/>
          <w:u w:val="single"/>
          <w:lang w:val="en-US"/>
        </w:rPr>
        <w:t>VIII</w:t>
      </w:r>
      <w:r w:rsidRPr="005B2601">
        <w:rPr>
          <w:sz w:val="28"/>
          <w:szCs w:val="28"/>
          <w:u w:val="single"/>
        </w:rPr>
        <w:t xml:space="preserve"> скликання</w:t>
      </w:r>
      <w:r w:rsidRPr="005B2601">
        <w:rPr>
          <w:noProof/>
          <w:sz w:val="28"/>
          <w:u w:val="single"/>
        </w:rPr>
        <w:t xml:space="preserve"> від 22.04.2021р. </w:t>
      </w:r>
      <w:r>
        <w:rPr>
          <w:sz w:val="28"/>
          <w:szCs w:val="28"/>
          <w:u w:val="single"/>
        </w:rPr>
        <w:t>№12</w:t>
      </w:r>
      <w:r w:rsidRPr="005B2601">
        <w:rPr>
          <w:sz w:val="28"/>
          <w:szCs w:val="28"/>
          <w:u w:val="single"/>
        </w:rPr>
        <w:t xml:space="preserve">-9/2021  </w:t>
      </w:r>
    </w:p>
    <w:p w:rsidR="00AD1D69" w:rsidRPr="00CD4F31" w:rsidRDefault="00AD1D69" w:rsidP="00AD1D69">
      <w:pPr>
        <w:jc w:val="center"/>
        <w:rPr>
          <w:snapToGrid w:val="0"/>
          <w:sz w:val="20"/>
          <w:szCs w:val="20"/>
        </w:rPr>
      </w:pPr>
      <w:r w:rsidRPr="0007369A">
        <w:rPr>
          <w:snapToGrid w:val="0"/>
        </w:rPr>
        <w:t>(</w:t>
      </w:r>
      <w:r w:rsidRPr="00CD4F31">
        <w:rPr>
          <w:rStyle w:val="spelle"/>
          <w:snapToGrid w:val="0"/>
          <w:sz w:val="20"/>
          <w:szCs w:val="20"/>
        </w:rPr>
        <w:t>назва програми</w:t>
      </w:r>
      <w:r w:rsidRPr="00CD4F31">
        <w:rPr>
          <w:snapToGrid w:val="0"/>
          <w:sz w:val="20"/>
          <w:szCs w:val="20"/>
        </w:rPr>
        <w:t xml:space="preserve"> дата </w:t>
      </w:r>
      <w:r w:rsidRPr="00CD4F31">
        <w:rPr>
          <w:rStyle w:val="spelle"/>
          <w:snapToGrid w:val="0"/>
          <w:sz w:val="20"/>
          <w:szCs w:val="20"/>
        </w:rPr>
        <w:t>і</w:t>
      </w:r>
      <w:r w:rsidRPr="00CD4F31">
        <w:rPr>
          <w:snapToGrid w:val="0"/>
          <w:sz w:val="20"/>
          <w:szCs w:val="20"/>
        </w:rPr>
        <w:t xml:space="preserve"> номер </w:t>
      </w:r>
      <w:r w:rsidRPr="00CD4F31">
        <w:rPr>
          <w:rStyle w:val="grame"/>
          <w:snapToGrid w:val="0"/>
          <w:sz w:val="20"/>
          <w:szCs w:val="20"/>
        </w:rPr>
        <w:t>р</w:t>
      </w:r>
      <w:r w:rsidRPr="00CD4F31">
        <w:rPr>
          <w:rStyle w:val="spelle"/>
          <w:snapToGrid w:val="0"/>
          <w:sz w:val="20"/>
          <w:szCs w:val="20"/>
        </w:rPr>
        <w:t>ішення міської</w:t>
      </w:r>
      <w:r w:rsidRPr="00CD4F31">
        <w:rPr>
          <w:snapToGrid w:val="0"/>
          <w:sz w:val="20"/>
          <w:szCs w:val="20"/>
        </w:rPr>
        <w:t xml:space="preserve"> ради про </w:t>
      </w:r>
      <w:r w:rsidRPr="00CD4F31">
        <w:rPr>
          <w:rStyle w:val="spelle"/>
          <w:snapToGrid w:val="0"/>
          <w:sz w:val="20"/>
          <w:szCs w:val="20"/>
        </w:rPr>
        <w:t>її затвердження</w:t>
      </w:r>
      <w:r w:rsidRPr="00CD4F31">
        <w:rPr>
          <w:snapToGrid w:val="0"/>
          <w:sz w:val="20"/>
          <w:szCs w:val="20"/>
        </w:rPr>
        <w:t>)</w:t>
      </w:r>
    </w:p>
    <w:p w:rsidR="00AD1D69" w:rsidRPr="0007369A" w:rsidRDefault="00AD1D69" w:rsidP="00AD1D69"/>
    <w:tbl>
      <w:tblPr>
        <w:tblW w:w="108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5"/>
        <w:gridCol w:w="1078"/>
        <w:gridCol w:w="889"/>
        <w:gridCol w:w="8181"/>
      </w:tblGrid>
      <w:tr w:rsidR="00AD1D69" w:rsidRPr="0007369A" w:rsidTr="003C75EC">
        <w:trPr>
          <w:cantSplit/>
          <w:trHeight w:val="319"/>
        </w:trPr>
        <w:tc>
          <w:tcPr>
            <w:tcW w:w="675" w:type="dxa"/>
          </w:tcPr>
          <w:p w:rsidR="00AD1D69" w:rsidRPr="0007369A" w:rsidRDefault="00AD1D69" w:rsidP="003C75EC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078" w:type="dxa"/>
          </w:tcPr>
          <w:p w:rsidR="00AD1D69" w:rsidRPr="00B310CF" w:rsidRDefault="00AD1D69" w:rsidP="003C75EC">
            <w:pPr>
              <w:jc w:val="center"/>
              <w:rPr>
                <w:snapToGrid w:val="0"/>
              </w:rPr>
            </w:pPr>
            <w:r w:rsidRPr="00B310CF">
              <w:rPr>
                <w:snapToGrid w:val="0"/>
              </w:rPr>
              <w:t>3110180</w:t>
            </w:r>
          </w:p>
        </w:tc>
        <w:tc>
          <w:tcPr>
            <w:tcW w:w="889" w:type="dxa"/>
          </w:tcPr>
          <w:p w:rsidR="00AD1D69" w:rsidRPr="0007369A" w:rsidRDefault="00AD1D69" w:rsidP="003C75EC">
            <w:p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:rsidR="00AD1D69" w:rsidRPr="004F3DF9" w:rsidRDefault="00AD1D69" w:rsidP="00AD1D69">
            <w:pPr>
              <w:tabs>
                <w:tab w:val="left" w:pos="6435"/>
              </w:tabs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Інша діяльність у сфері державного управління</w:t>
            </w:r>
            <w:r>
              <w:rPr>
                <w:sz w:val="28"/>
                <w:szCs w:val="28"/>
                <w:u w:val="single"/>
              </w:rPr>
              <w:tab/>
            </w:r>
          </w:p>
        </w:tc>
      </w:tr>
      <w:tr w:rsidR="00AD1D69" w:rsidRPr="0007369A" w:rsidTr="003C75EC">
        <w:trPr>
          <w:cantSplit/>
          <w:trHeight w:val="319"/>
        </w:trPr>
        <w:tc>
          <w:tcPr>
            <w:tcW w:w="675" w:type="dxa"/>
          </w:tcPr>
          <w:p w:rsidR="00AD1D69" w:rsidRPr="00CD4F31" w:rsidRDefault="00AD1D69" w:rsidP="003C75EC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078" w:type="dxa"/>
          </w:tcPr>
          <w:p w:rsidR="00AD1D69" w:rsidRPr="00CD4F31" w:rsidRDefault="00AD1D69" w:rsidP="003C75EC">
            <w:pPr>
              <w:jc w:val="center"/>
              <w:rPr>
                <w:snapToGrid w:val="0"/>
                <w:sz w:val="20"/>
                <w:szCs w:val="20"/>
              </w:rPr>
            </w:pPr>
            <w:r w:rsidRPr="00CD4F31">
              <w:rPr>
                <w:snapToGrid w:val="0"/>
                <w:sz w:val="20"/>
                <w:szCs w:val="20"/>
              </w:rPr>
              <w:t>КПК</w:t>
            </w:r>
          </w:p>
        </w:tc>
        <w:tc>
          <w:tcPr>
            <w:tcW w:w="889" w:type="dxa"/>
          </w:tcPr>
          <w:p w:rsidR="00AD1D69" w:rsidRPr="00CD4F31" w:rsidRDefault="00AD1D69" w:rsidP="003C75EC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181" w:type="dxa"/>
          </w:tcPr>
          <w:p w:rsidR="00AD1D69" w:rsidRPr="00CD4F31" w:rsidRDefault="00AD1D69" w:rsidP="003C75EC">
            <w:pPr>
              <w:rPr>
                <w:snapToGrid w:val="0"/>
                <w:sz w:val="20"/>
                <w:szCs w:val="20"/>
              </w:rPr>
            </w:pPr>
            <w:r w:rsidRPr="00CD4F31">
              <w:rPr>
                <w:rStyle w:val="spelle"/>
                <w:snapToGrid w:val="0"/>
                <w:sz w:val="20"/>
                <w:szCs w:val="20"/>
              </w:rPr>
              <w:t xml:space="preserve">              (найменування  бюджетної програми)</w:t>
            </w:r>
          </w:p>
          <w:p w:rsidR="00AD1D69" w:rsidRPr="00CD4F31" w:rsidRDefault="00AD1D69" w:rsidP="003C75E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AD1D69" w:rsidRDefault="00AD1D69" w:rsidP="00AD1D69">
      <w:pPr>
        <w:pStyle w:val="21"/>
        <w:spacing w:after="0" w:line="240" w:lineRule="auto"/>
        <w:ind w:left="0"/>
        <w:rPr>
          <w:snapToGrid w:val="0"/>
          <w:sz w:val="28"/>
          <w:szCs w:val="28"/>
        </w:rPr>
      </w:pPr>
      <w:r w:rsidRPr="00F041E0">
        <w:rPr>
          <w:snapToGrid w:val="0"/>
        </w:rPr>
        <w:t>2</w:t>
      </w:r>
      <w:r w:rsidRPr="003930AB">
        <w:rPr>
          <w:snapToGrid w:val="0"/>
          <w:sz w:val="28"/>
          <w:szCs w:val="28"/>
        </w:rPr>
        <w:t xml:space="preserve">.  Аналіз виконання за видатками в цілому за програмою:  </w:t>
      </w:r>
    </w:p>
    <w:p w:rsidR="00AD1D69" w:rsidRPr="00F041E0" w:rsidRDefault="00AD1D69" w:rsidP="00AD1D69">
      <w:pPr>
        <w:pStyle w:val="21"/>
        <w:spacing w:after="0" w:line="240" w:lineRule="auto"/>
        <w:ind w:left="0"/>
      </w:pPr>
      <w:r w:rsidRPr="00F041E0">
        <w:rPr>
          <w:snapToGrid w:val="0"/>
        </w:rPr>
        <w:t xml:space="preserve">                                          </w:t>
      </w:r>
      <w:r>
        <w:rPr>
          <w:snapToGrid w:val="0"/>
        </w:rPr>
        <w:t xml:space="preserve">                                                                                                                   </w:t>
      </w:r>
      <w:r w:rsidRPr="00F041E0">
        <w:rPr>
          <w:snapToGrid w:val="0"/>
        </w:rPr>
        <w:t xml:space="preserve">гривень    </w:t>
      </w:r>
      <w:r>
        <w:rPr>
          <w:snapToGrid w:val="0"/>
        </w:rPr>
        <w:t xml:space="preserve">            </w:t>
      </w:r>
    </w:p>
    <w:tbl>
      <w:tblPr>
        <w:tblW w:w="10907" w:type="dxa"/>
        <w:jc w:val="center"/>
        <w:tblInd w:w="263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89"/>
        <w:gridCol w:w="1134"/>
        <w:gridCol w:w="851"/>
        <w:gridCol w:w="1134"/>
        <w:gridCol w:w="1134"/>
        <w:gridCol w:w="1134"/>
        <w:gridCol w:w="992"/>
        <w:gridCol w:w="1134"/>
        <w:gridCol w:w="1094"/>
        <w:gridCol w:w="1311"/>
      </w:tblGrid>
      <w:tr w:rsidR="00AD1D69" w:rsidRPr="00F041E0" w:rsidTr="003C75EC">
        <w:trPr>
          <w:cantSplit/>
          <w:trHeight w:val="293"/>
          <w:jc w:val="center"/>
        </w:trPr>
        <w:tc>
          <w:tcPr>
            <w:tcW w:w="2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AD1D69" w:rsidP="003C75EC">
            <w:pPr>
              <w:ind w:left="-34" w:firstLine="34"/>
              <w:jc w:val="center"/>
              <w:rPr>
                <w:snapToGrid w:val="0"/>
              </w:rPr>
            </w:pPr>
            <w:r w:rsidRPr="00F041E0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AD1D69" w:rsidP="003C75EC">
            <w:pPr>
              <w:jc w:val="center"/>
              <w:rPr>
                <w:snapToGrid w:val="0"/>
              </w:rPr>
            </w:pPr>
            <w:r w:rsidRPr="00F041E0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AD1D69" w:rsidP="003C75EC">
            <w:pPr>
              <w:jc w:val="center"/>
              <w:rPr>
                <w:snapToGrid w:val="0"/>
              </w:rPr>
            </w:pPr>
            <w:r w:rsidRPr="00F041E0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3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1D69" w:rsidRPr="00F041E0" w:rsidRDefault="00AD1D69" w:rsidP="003C75EC">
            <w:pPr>
              <w:ind w:right="-35"/>
              <w:jc w:val="center"/>
              <w:rPr>
                <w:rStyle w:val="spelle"/>
                <w:snapToGrid w:val="0"/>
              </w:rPr>
            </w:pPr>
            <w:r w:rsidRPr="00F041E0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AD1D69" w:rsidRPr="00F041E0" w:rsidTr="003C75EC">
        <w:trPr>
          <w:cantSplit/>
          <w:trHeight w:val="293"/>
          <w:jc w:val="center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AD1D69" w:rsidP="003C75EC">
            <w:pPr>
              <w:ind w:left="-317" w:firstLine="58"/>
              <w:jc w:val="center"/>
              <w:rPr>
                <w:snapToGrid w:val="0"/>
              </w:rPr>
            </w:pPr>
            <w:r w:rsidRPr="00F041E0">
              <w:rPr>
                <w:rStyle w:val="spelle"/>
                <w:snapToGrid w:val="0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AD1D69" w:rsidP="003C75EC">
            <w:pPr>
              <w:pStyle w:val="2"/>
              <w:ind w:left="112"/>
              <w:jc w:val="center"/>
              <w:rPr>
                <w:sz w:val="24"/>
                <w:szCs w:val="24"/>
              </w:rPr>
            </w:pPr>
            <w:r w:rsidRPr="00F041E0">
              <w:rPr>
                <w:sz w:val="24"/>
                <w:szCs w:val="24"/>
              </w:rPr>
              <w:t>загальний фонд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AD1D69" w:rsidP="003C75EC">
            <w:pPr>
              <w:ind w:left="-30"/>
              <w:jc w:val="center"/>
              <w:rPr>
                <w:snapToGrid w:val="0"/>
              </w:rPr>
            </w:pPr>
            <w:r w:rsidRPr="00F041E0">
              <w:rPr>
                <w:rStyle w:val="grame"/>
                <w:snapToGrid w:val="0"/>
              </w:rPr>
              <w:t>спец</w:t>
            </w:r>
            <w:r w:rsidRPr="00F041E0">
              <w:rPr>
                <w:rStyle w:val="spelle"/>
                <w:snapToGrid w:val="0"/>
              </w:rPr>
              <w:t>іальний</w:t>
            </w:r>
            <w:r w:rsidRPr="00F041E0">
              <w:rPr>
                <w:snapToGrid w:val="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AD1D69" w:rsidP="003C75EC">
            <w:pPr>
              <w:jc w:val="center"/>
              <w:rPr>
                <w:snapToGrid w:val="0"/>
              </w:rPr>
            </w:pPr>
            <w:r w:rsidRPr="00F041E0">
              <w:rPr>
                <w:rStyle w:val="spelle"/>
                <w:snapToGrid w:val="0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AD1D69" w:rsidP="003C75EC">
            <w:pPr>
              <w:jc w:val="center"/>
              <w:rPr>
                <w:snapToGrid w:val="0"/>
              </w:rPr>
            </w:pPr>
            <w:r w:rsidRPr="00F041E0">
              <w:rPr>
                <w:rStyle w:val="spelle"/>
                <w:snapToGrid w:val="0"/>
              </w:rPr>
              <w:t>загальний</w:t>
            </w:r>
            <w:r w:rsidRPr="00F041E0">
              <w:rPr>
                <w:snapToGrid w:val="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AD1D69" w:rsidP="003C75EC">
            <w:pPr>
              <w:jc w:val="center"/>
              <w:rPr>
                <w:snapToGrid w:val="0"/>
              </w:rPr>
            </w:pPr>
            <w:r w:rsidRPr="00F041E0">
              <w:rPr>
                <w:rStyle w:val="grame"/>
                <w:snapToGrid w:val="0"/>
              </w:rPr>
              <w:t>спец</w:t>
            </w:r>
            <w:r w:rsidRPr="00F041E0">
              <w:rPr>
                <w:rStyle w:val="spelle"/>
                <w:snapToGrid w:val="0"/>
              </w:rPr>
              <w:t>іальний</w:t>
            </w:r>
            <w:r w:rsidRPr="00F041E0">
              <w:rPr>
                <w:snapToGrid w:val="0"/>
              </w:rPr>
              <w:t xml:space="preserve"> фонд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AD1D69" w:rsidP="003C75EC">
            <w:pPr>
              <w:jc w:val="center"/>
              <w:rPr>
                <w:snapToGrid w:val="0"/>
              </w:rPr>
            </w:pPr>
            <w:r w:rsidRPr="00F041E0">
              <w:rPr>
                <w:rStyle w:val="spelle"/>
                <w:snapToGrid w:val="0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AD1D69" w:rsidP="003C75EC">
            <w:pPr>
              <w:jc w:val="center"/>
              <w:rPr>
                <w:snapToGrid w:val="0"/>
              </w:rPr>
            </w:pPr>
            <w:r w:rsidRPr="00F041E0">
              <w:rPr>
                <w:rStyle w:val="spelle"/>
                <w:snapToGrid w:val="0"/>
              </w:rPr>
              <w:t>загальний</w:t>
            </w:r>
            <w:r w:rsidRPr="00F041E0">
              <w:rPr>
                <w:snapToGrid w:val="0"/>
              </w:rPr>
              <w:t xml:space="preserve"> фонд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AD1D69" w:rsidP="003C75EC">
            <w:pPr>
              <w:jc w:val="center"/>
              <w:rPr>
                <w:snapToGrid w:val="0"/>
              </w:rPr>
            </w:pPr>
            <w:r w:rsidRPr="00F041E0">
              <w:rPr>
                <w:rStyle w:val="grame"/>
                <w:snapToGrid w:val="0"/>
              </w:rPr>
              <w:t>спец</w:t>
            </w:r>
            <w:r w:rsidRPr="00F041E0">
              <w:rPr>
                <w:rStyle w:val="spelle"/>
                <w:snapToGrid w:val="0"/>
              </w:rPr>
              <w:t>іальний</w:t>
            </w:r>
          </w:p>
          <w:p w:rsidR="00AD1D69" w:rsidRPr="00F041E0" w:rsidRDefault="00AD1D69" w:rsidP="003C75EC">
            <w:pPr>
              <w:jc w:val="center"/>
              <w:rPr>
                <w:snapToGrid w:val="0"/>
              </w:rPr>
            </w:pPr>
            <w:r w:rsidRPr="00F041E0">
              <w:rPr>
                <w:snapToGrid w:val="0"/>
              </w:rPr>
              <w:t>фонд</w:t>
            </w:r>
          </w:p>
        </w:tc>
        <w:tc>
          <w:tcPr>
            <w:tcW w:w="13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D69" w:rsidRPr="00F041E0" w:rsidRDefault="00AD1D69" w:rsidP="003C75EC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AD1D69" w:rsidRPr="00F041E0" w:rsidTr="003C75EC">
        <w:trPr>
          <w:cantSplit/>
          <w:trHeight w:val="293"/>
          <w:jc w:val="center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AD1D69" w:rsidP="003C75EC">
            <w:pPr>
              <w:ind w:left="-34"/>
              <w:jc w:val="center"/>
              <w:rPr>
                <w:rStyle w:val="spelle"/>
                <w:snapToGrid w:val="0"/>
              </w:rPr>
            </w:pPr>
            <w:r w:rsidRPr="00F041E0">
              <w:rPr>
                <w:rStyle w:val="spelle"/>
                <w:snapToGrid w:val="0"/>
              </w:rPr>
              <w:t>65000</w:t>
            </w:r>
            <w:r>
              <w:rPr>
                <w:rStyle w:val="spelle"/>
                <w:snapToGrid w:val="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AD1D69" w:rsidP="003C75EC">
            <w:pPr>
              <w:pStyle w:val="2"/>
              <w:ind w:left="-30" w:firstLine="30"/>
              <w:jc w:val="center"/>
              <w:rPr>
                <w:sz w:val="24"/>
                <w:szCs w:val="24"/>
              </w:rPr>
            </w:pPr>
            <w:r w:rsidRPr="00F041E0">
              <w:rPr>
                <w:sz w:val="24"/>
                <w:szCs w:val="24"/>
              </w:rPr>
              <w:t>65000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AD1D69" w:rsidP="003C75EC">
            <w:pPr>
              <w:ind w:firstLine="81"/>
              <w:jc w:val="center"/>
              <w:rPr>
                <w:rStyle w:val="grame"/>
                <w:snapToGrid w:val="0"/>
              </w:rPr>
            </w:pPr>
            <w:r w:rsidRPr="00F041E0">
              <w:rPr>
                <w:rStyle w:val="grame"/>
                <w:snapToGrid w:val="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AD1D69" w:rsidP="003C75EC">
            <w:pPr>
              <w:jc w:val="center"/>
              <w:rPr>
                <w:rStyle w:val="spelle"/>
                <w:snapToGrid w:val="0"/>
              </w:rPr>
            </w:pPr>
            <w:r w:rsidRPr="00F041E0">
              <w:rPr>
                <w:rStyle w:val="spelle"/>
                <w:snapToGrid w:val="0"/>
              </w:rPr>
              <w:t>19359,40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AD1D69" w:rsidP="003C75EC">
            <w:pPr>
              <w:jc w:val="center"/>
              <w:rPr>
                <w:rStyle w:val="spelle"/>
                <w:snapToGrid w:val="0"/>
              </w:rPr>
            </w:pPr>
            <w:r w:rsidRPr="00F041E0">
              <w:rPr>
                <w:rStyle w:val="spelle"/>
                <w:snapToGrid w:val="0"/>
              </w:rPr>
              <w:t>19359,40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AD1D69" w:rsidP="003C75EC">
            <w:pPr>
              <w:jc w:val="center"/>
              <w:rPr>
                <w:rStyle w:val="grame"/>
                <w:snapToGrid w:val="0"/>
              </w:rPr>
            </w:pPr>
            <w:r w:rsidRPr="00F041E0">
              <w:rPr>
                <w:rStyle w:val="grame"/>
                <w:snapToGrid w:val="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AD1D69" w:rsidP="003C75EC">
            <w:pPr>
              <w:jc w:val="center"/>
              <w:rPr>
                <w:rStyle w:val="spelle"/>
                <w:snapToGrid w:val="0"/>
              </w:rPr>
            </w:pPr>
            <w:r w:rsidRPr="00F041E0">
              <w:rPr>
                <w:rStyle w:val="spelle"/>
                <w:snapToGrid w:val="0"/>
              </w:rPr>
              <w:t>45640,60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AD1D69" w:rsidP="003C75EC">
            <w:pPr>
              <w:jc w:val="center"/>
              <w:rPr>
                <w:rStyle w:val="spelle"/>
                <w:snapToGrid w:val="0"/>
              </w:rPr>
            </w:pPr>
            <w:r w:rsidRPr="00F041E0">
              <w:rPr>
                <w:rStyle w:val="spelle"/>
                <w:snapToGrid w:val="0"/>
              </w:rPr>
              <w:t>45640,60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D69" w:rsidRPr="00F041E0" w:rsidRDefault="00AD1D69" w:rsidP="003C75EC">
            <w:pPr>
              <w:jc w:val="center"/>
              <w:rPr>
                <w:rStyle w:val="grame"/>
                <w:snapToGrid w:val="0"/>
              </w:rPr>
            </w:pPr>
            <w:r w:rsidRPr="00F041E0">
              <w:rPr>
                <w:rStyle w:val="spelle"/>
                <w:snapToGrid w:val="0"/>
              </w:rPr>
              <w:t>-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D69" w:rsidRPr="00F041E0" w:rsidRDefault="00AD1D69" w:rsidP="003C75EC">
            <w:pPr>
              <w:jc w:val="center"/>
              <w:rPr>
                <w:rStyle w:val="grame"/>
                <w:snapToGrid w:val="0"/>
              </w:rPr>
            </w:pPr>
            <w:r w:rsidRPr="00F041E0">
              <w:t xml:space="preserve">Залишок планових асигнувань </w:t>
            </w:r>
          </w:p>
        </w:tc>
      </w:tr>
    </w:tbl>
    <w:p w:rsidR="00DC0148" w:rsidRDefault="00DC0148" w:rsidP="00AD1D69"/>
    <w:p w:rsidR="00AD1D69" w:rsidRDefault="00AD1D69" w:rsidP="00AD1D69">
      <w:pPr>
        <w:rPr>
          <w:sz w:val="28"/>
          <w:szCs w:val="28"/>
        </w:rPr>
      </w:pPr>
      <w:r w:rsidRPr="00F041E0">
        <w:t xml:space="preserve">3. </w:t>
      </w:r>
      <w:r w:rsidRPr="003B391F">
        <w:rPr>
          <w:sz w:val="28"/>
          <w:szCs w:val="28"/>
        </w:rPr>
        <w:t>Напрями діяльності та завдання міської цільової програми</w:t>
      </w:r>
    </w:p>
    <w:p w:rsidR="00DC0148" w:rsidRPr="00F041E0" w:rsidRDefault="00DC0148" w:rsidP="00AD1D69"/>
    <w:tbl>
      <w:tblPr>
        <w:tblW w:w="10915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2693"/>
        <w:gridCol w:w="1843"/>
        <w:gridCol w:w="1559"/>
        <w:gridCol w:w="1560"/>
        <w:gridCol w:w="2409"/>
      </w:tblGrid>
      <w:tr w:rsidR="00AD1D69" w:rsidRPr="00F041E0" w:rsidTr="003C75EC">
        <w:trPr>
          <w:cantSplit/>
          <w:trHeight w:val="1109"/>
        </w:trPr>
        <w:tc>
          <w:tcPr>
            <w:tcW w:w="851" w:type="dxa"/>
            <w:vAlign w:val="center"/>
          </w:tcPr>
          <w:p w:rsidR="00AD1D69" w:rsidRPr="00F041E0" w:rsidRDefault="00AD1D69" w:rsidP="003C75EC">
            <w:pPr>
              <w:jc w:val="center"/>
              <w:rPr>
                <w:snapToGrid w:val="0"/>
              </w:rPr>
            </w:pPr>
            <w:r w:rsidRPr="00F041E0">
              <w:rPr>
                <w:snapToGrid w:val="0"/>
              </w:rPr>
              <w:t>№</w:t>
            </w:r>
          </w:p>
          <w:p w:rsidR="00AD1D69" w:rsidRPr="00F041E0" w:rsidRDefault="00AD1D69" w:rsidP="003C75EC">
            <w:pPr>
              <w:jc w:val="center"/>
              <w:rPr>
                <w:snapToGrid w:val="0"/>
              </w:rPr>
            </w:pPr>
            <w:r w:rsidRPr="00F041E0">
              <w:rPr>
                <w:rStyle w:val="spelle"/>
                <w:snapToGrid w:val="0"/>
              </w:rPr>
              <w:t>з</w:t>
            </w:r>
            <w:r w:rsidRPr="00F041E0">
              <w:rPr>
                <w:snapToGrid w:val="0"/>
              </w:rPr>
              <w:t>/</w:t>
            </w:r>
            <w:r w:rsidRPr="00F041E0">
              <w:rPr>
                <w:rStyle w:val="grame"/>
                <w:snapToGrid w:val="0"/>
              </w:rPr>
              <w:t>п</w:t>
            </w:r>
          </w:p>
        </w:tc>
        <w:tc>
          <w:tcPr>
            <w:tcW w:w="2693" w:type="dxa"/>
            <w:vAlign w:val="center"/>
          </w:tcPr>
          <w:p w:rsidR="00AD1D69" w:rsidRPr="00F041E0" w:rsidRDefault="00AD1D69" w:rsidP="003C75EC">
            <w:pPr>
              <w:jc w:val="center"/>
              <w:rPr>
                <w:snapToGrid w:val="0"/>
              </w:rPr>
            </w:pPr>
            <w:r w:rsidRPr="00F041E0">
              <w:rPr>
                <w:rStyle w:val="grame"/>
                <w:snapToGrid w:val="0"/>
              </w:rPr>
              <w:t>Завдання</w:t>
            </w:r>
          </w:p>
        </w:tc>
        <w:tc>
          <w:tcPr>
            <w:tcW w:w="1843" w:type="dxa"/>
            <w:vAlign w:val="center"/>
          </w:tcPr>
          <w:p w:rsidR="00AD1D69" w:rsidRPr="00F041E0" w:rsidRDefault="00AD1D69" w:rsidP="003C75EC">
            <w:pPr>
              <w:jc w:val="center"/>
              <w:rPr>
                <w:snapToGrid w:val="0"/>
              </w:rPr>
            </w:pPr>
            <w:r w:rsidRPr="00F041E0">
              <w:rPr>
                <w:rStyle w:val="spelle"/>
              </w:rPr>
              <w:t>Відповідальний виконавець</w:t>
            </w:r>
            <w:r w:rsidRPr="00F041E0">
              <w:rPr>
                <w:snapToGrid w:val="0"/>
              </w:rPr>
              <w:t xml:space="preserve"> та строк </w:t>
            </w:r>
            <w:r w:rsidRPr="00F041E0">
              <w:rPr>
                <w:rStyle w:val="spelle"/>
                <w:snapToGrid w:val="0"/>
              </w:rPr>
              <w:t>виконання</w:t>
            </w:r>
            <w:r w:rsidRPr="00F041E0">
              <w:rPr>
                <w:snapToGrid w:val="0"/>
              </w:rPr>
              <w:t xml:space="preserve"> завдання</w:t>
            </w:r>
          </w:p>
        </w:tc>
        <w:tc>
          <w:tcPr>
            <w:tcW w:w="1559" w:type="dxa"/>
          </w:tcPr>
          <w:p w:rsidR="00AD1D69" w:rsidRPr="00F041E0" w:rsidRDefault="00AD1D69" w:rsidP="003C75EC">
            <w:pPr>
              <w:jc w:val="center"/>
            </w:pPr>
            <w:r w:rsidRPr="00F041E0">
              <w:t>Планові  обсяги фінансування, грн.</w:t>
            </w:r>
          </w:p>
        </w:tc>
        <w:tc>
          <w:tcPr>
            <w:tcW w:w="1560" w:type="dxa"/>
          </w:tcPr>
          <w:p w:rsidR="00AD1D69" w:rsidRPr="00F041E0" w:rsidRDefault="00AD1D69" w:rsidP="003C75EC">
            <w:pPr>
              <w:jc w:val="center"/>
            </w:pPr>
            <w:r w:rsidRPr="00F041E0">
              <w:t>Фактичні  обсяги фінансування, грн.</w:t>
            </w:r>
          </w:p>
        </w:tc>
        <w:tc>
          <w:tcPr>
            <w:tcW w:w="2409" w:type="dxa"/>
            <w:vAlign w:val="center"/>
          </w:tcPr>
          <w:p w:rsidR="00AD1D69" w:rsidRPr="00F041E0" w:rsidRDefault="00AD1D69" w:rsidP="003C75EC">
            <w:pPr>
              <w:jc w:val="center"/>
              <w:rPr>
                <w:snapToGrid w:val="0"/>
              </w:rPr>
            </w:pPr>
            <w:r w:rsidRPr="00F041E0">
              <w:t xml:space="preserve">Стан </w:t>
            </w:r>
            <w:r w:rsidRPr="00F041E0">
              <w:rPr>
                <w:rStyle w:val="spelle"/>
              </w:rPr>
              <w:t>виконання</w:t>
            </w:r>
            <w:r w:rsidRPr="00F041E0">
              <w:t xml:space="preserve"> завдань (</w:t>
            </w:r>
            <w:r w:rsidRPr="00F041E0">
              <w:rPr>
                <w:rStyle w:val="spelle"/>
              </w:rPr>
              <w:t>результативні показники виконання програми</w:t>
            </w:r>
            <w:r w:rsidRPr="00F041E0">
              <w:t>)</w:t>
            </w:r>
          </w:p>
        </w:tc>
      </w:tr>
      <w:tr w:rsidR="00AD1D69" w:rsidRPr="00F041E0" w:rsidTr="003C75EC">
        <w:trPr>
          <w:cantSplit/>
          <w:trHeight w:val="2505"/>
        </w:trPr>
        <w:tc>
          <w:tcPr>
            <w:tcW w:w="851" w:type="dxa"/>
            <w:vAlign w:val="center"/>
          </w:tcPr>
          <w:p w:rsidR="00AD1D69" w:rsidRPr="00F041E0" w:rsidRDefault="00AD1D69" w:rsidP="003C75EC">
            <w:pPr>
              <w:jc w:val="center"/>
              <w:rPr>
                <w:snapToGrid w:val="0"/>
              </w:rPr>
            </w:pPr>
            <w:r w:rsidRPr="00F041E0">
              <w:rPr>
                <w:snapToGrid w:val="0"/>
              </w:rPr>
              <w:t>1</w:t>
            </w:r>
          </w:p>
        </w:tc>
        <w:tc>
          <w:tcPr>
            <w:tcW w:w="2693" w:type="dxa"/>
            <w:vAlign w:val="center"/>
          </w:tcPr>
          <w:p w:rsidR="00AD1D69" w:rsidRPr="00F041E0" w:rsidRDefault="00AD1D69" w:rsidP="003C75EC">
            <w:pPr>
              <w:jc w:val="center"/>
              <w:rPr>
                <w:bCs/>
                <w:lang w:eastAsia="ar-SA"/>
              </w:rPr>
            </w:pPr>
            <w:r w:rsidRPr="00F041E0">
              <w:rPr>
                <w:bCs/>
                <w:lang w:eastAsia="ar-SA"/>
              </w:rPr>
              <w:t>Проведення незалежних оцінок цілісних майнових комплексів, нерухомого майна та іншого , крім нерухомого, окремого індивідуального визначеного майна (транспортні засоби, технологічне обладнання, устаткування тощо) та їх рецензій</w:t>
            </w:r>
          </w:p>
        </w:tc>
        <w:tc>
          <w:tcPr>
            <w:tcW w:w="1843" w:type="dxa"/>
            <w:vMerge w:val="restart"/>
            <w:vAlign w:val="center"/>
          </w:tcPr>
          <w:p w:rsidR="00AD1D69" w:rsidRPr="00F041E0" w:rsidRDefault="00AD1D69" w:rsidP="003C75EC">
            <w:pPr>
              <w:snapToGrid w:val="0"/>
              <w:jc w:val="center"/>
            </w:pPr>
            <w:r w:rsidRPr="00F041E0">
              <w:t>Управління комунального майна та земельних відносин Ніжинської міської ради, протягом 1 кварталу 2021р.</w:t>
            </w:r>
          </w:p>
        </w:tc>
        <w:tc>
          <w:tcPr>
            <w:tcW w:w="1559" w:type="dxa"/>
            <w:vMerge w:val="restart"/>
          </w:tcPr>
          <w:p w:rsidR="00AD1D69" w:rsidRPr="00F041E0" w:rsidRDefault="00AD1D69" w:rsidP="003C75EC">
            <w:pPr>
              <w:jc w:val="center"/>
            </w:pPr>
          </w:p>
          <w:p w:rsidR="00AD1D69" w:rsidRPr="00F041E0" w:rsidRDefault="00AD1D69" w:rsidP="003C75EC">
            <w:pPr>
              <w:jc w:val="center"/>
            </w:pPr>
          </w:p>
          <w:p w:rsidR="00AD1D69" w:rsidRPr="00F041E0" w:rsidRDefault="00AD1D69" w:rsidP="003C75EC">
            <w:pPr>
              <w:jc w:val="center"/>
            </w:pPr>
          </w:p>
          <w:p w:rsidR="00AD1D69" w:rsidRPr="00F041E0" w:rsidRDefault="00AD1D69" w:rsidP="003C75EC">
            <w:pPr>
              <w:jc w:val="center"/>
            </w:pPr>
          </w:p>
          <w:p w:rsidR="00AD1D69" w:rsidRPr="00F041E0" w:rsidRDefault="00AD1D69" w:rsidP="003C75EC">
            <w:pPr>
              <w:jc w:val="center"/>
            </w:pPr>
          </w:p>
          <w:p w:rsidR="00AD1D69" w:rsidRPr="00F041E0" w:rsidRDefault="00AD1D69" w:rsidP="003C75EC">
            <w:pPr>
              <w:jc w:val="center"/>
            </w:pPr>
          </w:p>
          <w:p w:rsidR="00AD1D69" w:rsidRPr="00F041E0" w:rsidRDefault="00AD1D69" w:rsidP="003C75EC">
            <w:pPr>
              <w:jc w:val="center"/>
            </w:pPr>
          </w:p>
          <w:p w:rsidR="00AD1D69" w:rsidRPr="00F041E0" w:rsidRDefault="00AD1D69" w:rsidP="003C75EC">
            <w:pPr>
              <w:jc w:val="center"/>
            </w:pPr>
            <w:r w:rsidRPr="00F041E0">
              <w:t>65000</w:t>
            </w:r>
            <w:r>
              <w:t>,00</w:t>
            </w:r>
          </w:p>
        </w:tc>
        <w:tc>
          <w:tcPr>
            <w:tcW w:w="1560" w:type="dxa"/>
          </w:tcPr>
          <w:p w:rsidR="00AD1D69" w:rsidRPr="00F041E0" w:rsidRDefault="00AD1D69" w:rsidP="003C75EC">
            <w:pPr>
              <w:jc w:val="center"/>
            </w:pPr>
          </w:p>
          <w:p w:rsidR="00AD1D69" w:rsidRPr="00F041E0" w:rsidRDefault="00AD1D69" w:rsidP="003C75EC">
            <w:pPr>
              <w:jc w:val="center"/>
            </w:pPr>
          </w:p>
          <w:p w:rsidR="00AD1D69" w:rsidRPr="00F041E0" w:rsidRDefault="00AD1D69" w:rsidP="003C75EC">
            <w:pPr>
              <w:jc w:val="center"/>
            </w:pPr>
          </w:p>
          <w:p w:rsidR="00AD1D69" w:rsidRPr="00F041E0" w:rsidRDefault="00AD1D69" w:rsidP="003C75EC">
            <w:pPr>
              <w:jc w:val="center"/>
            </w:pPr>
          </w:p>
          <w:p w:rsidR="00AD1D69" w:rsidRPr="00F041E0" w:rsidRDefault="00AD1D69" w:rsidP="003C75EC">
            <w:pPr>
              <w:jc w:val="center"/>
            </w:pPr>
          </w:p>
          <w:p w:rsidR="00AD1D69" w:rsidRPr="00F041E0" w:rsidRDefault="00AD1D69" w:rsidP="003C75EC"/>
          <w:p w:rsidR="00AD1D69" w:rsidRPr="00F041E0" w:rsidRDefault="00AD1D69" w:rsidP="003C75EC">
            <w:pPr>
              <w:jc w:val="center"/>
            </w:pPr>
            <w:r w:rsidRPr="00F041E0">
              <w:t>_</w:t>
            </w:r>
          </w:p>
        </w:tc>
        <w:tc>
          <w:tcPr>
            <w:tcW w:w="2409" w:type="dxa"/>
            <w:vAlign w:val="center"/>
          </w:tcPr>
          <w:p w:rsidR="00AD1D69" w:rsidRPr="00F041E0" w:rsidRDefault="00AD1D69" w:rsidP="003C75EC">
            <w:r w:rsidRPr="00F041E0">
              <w:t xml:space="preserve">                     ___</w:t>
            </w:r>
          </w:p>
        </w:tc>
      </w:tr>
      <w:tr w:rsidR="00AD1D69" w:rsidRPr="00F041E0" w:rsidTr="003C75EC">
        <w:trPr>
          <w:cantSplit/>
          <w:trHeight w:val="1321"/>
        </w:trPr>
        <w:tc>
          <w:tcPr>
            <w:tcW w:w="851" w:type="dxa"/>
            <w:vAlign w:val="center"/>
          </w:tcPr>
          <w:p w:rsidR="00AD1D69" w:rsidRPr="00F041E0" w:rsidRDefault="00AD1D69" w:rsidP="003C75EC">
            <w:pPr>
              <w:jc w:val="center"/>
              <w:rPr>
                <w:snapToGrid w:val="0"/>
              </w:rPr>
            </w:pPr>
            <w:r w:rsidRPr="00F041E0">
              <w:rPr>
                <w:snapToGrid w:val="0"/>
              </w:rPr>
              <w:lastRenderedPageBreak/>
              <w:t>2</w:t>
            </w:r>
          </w:p>
        </w:tc>
        <w:tc>
          <w:tcPr>
            <w:tcW w:w="2693" w:type="dxa"/>
            <w:vAlign w:val="center"/>
          </w:tcPr>
          <w:p w:rsidR="00AD1D69" w:rsidRPr="00F041E0" w:rsidRDefault="00AD1D69" w:rsidP="003C75EC">
            <w:pPr>
              <w:jc w:val="center"/>
              <w:rPr>
                <w:bCs/>
                <w:lang w:eastAsia="ar-SA"/>
              </w:rPr>
            </w:pPr>
            <w:r w:rsidRPr="00F041E0">
              <w:rPr>
                <w:bCs/>
                <w:lang w:eastAsia="ar-SA"/>
              </w:rPr>
              <w:t>Послуги з технічної інвентаризації майна</w:t>
            </w:r>
          </w:p>
        </w:tc>
        <w:tc>
          <w:tcPr>
            <w:tcW w:w="1843" w:type="dxa"/>
            <w:vMerge/>
            <w:vAlign w:val="center"/>
          </w:tcPr>
          <w:p w:rsidR="00AD1D69" w:rsidRPr="00F041E0" w:rsidRDefault="00AD1D69" w:rsidP="003C75EC">
            <w:pPr>
              <w:snapToGrid w:val="0"/>
              <w:jc w:val="center"/>
            </w:pPr>
          </w:p>
        </w:tc>
        <w:tc>
          <w:tcPr>
            <w:tcW w:w="1559" w:type="dxa"/>
            <w:vMerge/>
          </w:tcPr>
          <w:p w:rsidR="00AD1D69" w:rsidRPr="00F041E0" w:rsidRDefault="00AD1D69" w:rsidP="003C75EC">
            <w:pPr>
              <w:jc w:val="center"/>
            </w:pPr>
          </w:p>
        </w:tc>
        <w:tc>
          <w:tcPr>
            <w:tcW w:w="1560" w:type="dxa"/>
          </w:tcPr>
          <w:p w:rsidR="00AD1D69" w:rsidRPr="00F041E0" w:rsidRDefault="00AD1D69" w:rsidP="003C75EC">
            <w:pPr>
              <w:jc w:val="center"/>
            </w:pPr>
          </w:p>
          <w:p w:rsidR="00AD1D69" w:rsidRPr="00F041E0" w:rsidRDefault="00AD1D69" w:rsidP="003C75EC">
            <w:pPr>
              <w:jc w:val="center"/>
            </w:pPr>
          </w:p>
          <w:p w:rsidR="00AD1D69" w:rsidRPr="00F041E0" w:rsidRDefault="00AD1D69" w:rsidP="003C75EC">
            <w:pPr>
              <w:jc w:val="center"/>
            </w:pPr>
            <w:r w:rsidRPr="00F041E0">
              <w:t>18280,00</w:t>
            </w:r>
          </w:p>
        </w:tc>
        <w:tc>
          <w:tcPr>
            <w:tcW w:w="2409" w:type="dxa"/>
            <w:vAlign w:val="center"/>
          </w:tcPr>
          <w:p w:rsidR="00AD1D69" w:rsidRPr="00F041E0" w:rsidRDefault="00AD1D69" w:rsidP="003C75EC">
            <w:pPr>
              <w:spacing w:before="240"/>
              <w:ind w:right="-313"/>
            </w:pPr>
            <w:r w:rsidRPr="00F041E0">
              <w:rPr>
                <w:bCs/>
                <w:lang w:eastAsia="ar-SA"/>
              </w:rPr>
              <w:t xml:space="preserve">Виготовленню </w:t>
            </w:r>
            <w:proofErr w:type="spellStart"/>
            <w:r w:rsidRPr="00F041E0">
              <w:rPr>
                <w:bCs/>
                <w:lang w:eastAsia="ar-SA"/>
              </w:rPr>
              <w:t>КП</w:t>
            </w:r>
            <w:proofErr w:type="spellEnd"/>
            <w:r w:rsidRPr="00F041E0">
              <w:rPr>
                <w:bCs/>
                <w:lang w:eastAsia="ar-SA"/>
              </w:rPr>
              <w:t xml:space="preserve"> «МБТІ» технічних паспортів (5 од.), </w:t>
            </w:r>
            <w:proofErr w:type="spellStart"/>
            <w:r w:rsidRPr="00F041E0">
              <w:rPr>
                <w:bCs/>
                <w:lang w:eastAsia="ar-SA"/>
              </w:rPr>
              <w:t>довідок-</w:t>
            </w:r>
            <w:proofErr w:type="spellEnd"/>
            <w:r w:rsidRPr="00F041E0">
              <w:rPr>
                <w:bCs/>
                <w:lang w:eastAsia="ar-SA"/>
              </w:rPr>
              <w:t xml:space="preserve"> характеристик (1 од.), поточна інвентаризація (2 од.)</w:t>
            </w:r>
          </w:p>
        </w:tc>
      </w:tr>
      <w:tr w:rsidR="00AD1D69" w:rsidRPr="00F041E0" w:rsidTr="003C75EC">
        <w:trPr>
          <w:cantSplit/>
          <w:trHeight w:val="1321"/>
        </w:trPr>
        <w:tc>
          <w:tcPr>
            <w:tcW w:w="851" w:type="dxa"/>
            <w:vAlign w:val="center"/>
          </w:tcPr>
          <w:p w:rsidR="00AD1D69" w:rsidRPr="00F041E0" w:rsidRDefault="00AD1D69" w:rsidP="003C75EC">
            <w:pPr>
              <w:jc w:val="center"/>
              <w:rPr>
                <w:snapToGrid w:val="0"/>
              </w:rPr>
            </w:pPr>
            <w:r w:rsidRPr="00F041E0">
              <w:rPr>
                <w:snapToGrid w:val="0"/>
              </w:rPr>
              <w:t>3</w:t>
            </w:r>
          </w:p>
        </w:tc>
        <w:tc>
          <w:tcPr>
            <w:tcW w:w="2693" w:type="dxa"/>
            <w:vAlign w:val="center"/>
          </w:tcPr>
          <w:p w:rsidR="00AD1D69" w:rsidRPr="00F041E0" w:rsidRDefault="00AD1D69" w:rsidP="003C75EC">
            <w:pPr>
              <w:jc w:val="center"/>
              <w:rPr>
                <w:bCs/>
                <w:lang w:eastAsia="ar-SA"/>
              </w:rPr>
            </w:pPr>
            <w:r w:rsidRPr="00F041E0">
              <w:rPr>
                <w:bCs/>
                <w:lang w:eastAsia="ar-SA"/>
              </w:rPr>
              <w:t>Послуги/витрати на комерційну рекламу щодо оренди/продажу об’єктів комунальної власності</w:t>
            </w:r>
          </w:p>
        </w:tc>
        <w:tc>
          <w:tcPr>
            <w:tcW w:w="1843" w:type="dxa"/>
            <w:vMerge/>
            <w:vAlign w:val="center"/>
          </w:tcPr>
          <w:p w:rsidR="00AD1D69" w:rsidRPr="00F041E0" w:rsidRDefault="00AD1D69" w:rsidP="003C75EC">
            <w:pPr>
              <w:snapToGrid w:val="0"/>
              <w:jc w:val="center"/>
            </w:pPr>
          </w:p>
        </w:tc>
        <w:tc>
          <w:tcPr>
            <w:tcW w:w="1559" w:type="dxa"/>
            <w:vMerge/>
          </w:tcPr>
          <w:p w:rsidR="00AD1D69" w:rsidRPr="00F041E0" w:rsidRDefault="00AD1D69" w:rsidP="003C75EC">
            <w:pPr>
              <w:jc w:val="center"/>
            </w:pPr>
          </w:p>
        </w:tc>
        <w:tc>
          <w:tcPr>
            <w:tcW w:w="1560" w:type="dxa"/>
          </w:tcPr>
          <w:p w:rsidR="00AD1D69" w:rsidRPr="00F041E0" w:rsidRDefault="00AD1D69" w:rsidP="003C75EC">
            <w:pPr>
              <w:jc w:val="center"/>
            </w:pPr>
          </w:p>
          <w:p w:rsidR="00AD1D69" w:rsidRPr="00F041E0" w:rsidRDefault="00AD1D69" w:rsidP="003C75EC">
            <w:pPr>
              <w:jc w:val="center"/>
            </w:pPr>
          </w:p>
          <w:p w:rsidR="00AD1D69" w:rsidRPr="00F041E0" w:rsidRDefault="00AD1D69" w:rsidP="003C75EC">
            <w:pPr>
              <w:jc w:val="center"/>
            </w:pPr>
            <w:r w:rsidRPr="00F041E0">
              <w:t>1079,40</w:t>
            </w:r>
          </w:p>
        </w:tc>
        <w:tc>
          <w:tcPr>
            <w:tcW w:w="2409" w:type="dxa"/>
            <w:vAlign w:val="center"/>
          </w:tcPr>
          <w:p w:rsidR="00AD1D69" w:rsidRPr="00F041E0" w:rsidRDefault="00AD1D69" w:rsidP="003C75EC">
            <w:pPr>
              <w:spacing w:before="24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Опубліковано оголошення</w:t>
            </w:r>
          </w:p>
        </w:tc>
      </w:tr>
    </w:tbl>
    <w:p w:rsidR="00AD1D69" w:rsidRPr="00F041E0" w:rsidRDefault="00AD1D69" w:rsidP="00AD1D69">
      <w:pPr>
        <w:pStyle w:val="21"/>
        <w:spacing w:after="0" w:line="240" w:lineRule="auto"/>
        <w:ind w:left="0"/>
        <w:jc w:val="both"/>
        <w:rPr>
          <w:snapToGrid w:val="0"/>
        </w:rPr>
      </w:pPr>
    </w:p>
    <w:tbl>
      <w:tblPr>
        <w:tblW w:w="14574" w:type="dxa"/>
        <w:tblInd w:w="108" w:type="dxa"/>
        <w:tblLayout w:type="fixed"/>
        <w:tblLook w:val="01E0"/>
      </w:tblPr>
      <w:tblGrid>
        <w:gridCol w:w="4777"/>
        <w:gridCol w:w="9797"/>
      </w:tblGrid>
      <w:tr w:rsidR="00AD1D69" w:rsidRPr="003B391F" w:rsidTr="003C75EC">
        <w:tc>
          <w:tcPr>
            <w:tcW w:w="4777" w:type="dxa"/>
          </w:tcPr>
          <w:p w:rsidR="00AD1D69" w:rsidRPr="003B391F" w:rsidRDefault="00AD1D69" w:rsidP="003C75EC">
            <w:pPr>
              <w:jc w:val="center"/>
              <w:rPr>
                <w:sz w:val="28"/>
                <w:szCs w:val="28"/>
              </w:rPr>
            </w:pPr>
            <w:r w:rsidRPr="003B391F">
              <w:rPr>
                <w:sz w:val="28"/>
                <w:szCs w:val="28"/>
              </w:rPr>
              <w:t>Начальник управління комунального майна та земельних відносин</w:t>
            </w:r>
          </w:p>
        </w:tc>
        <w:tc>
          <w:tcPr>
            <w:tcW w:w="9797" w:type="dxa"/>
          </w:tcPr>
          <w:p w:rsidR="00AD1D69" w:rsidRPr="003B391F" w:rsidRDefault="00AD1D69" w:rsidP="003C75EC">
            <w:pPr>
              <w:jc w:val="center"/>
              <w:rPr>
                <w:sz w:val="28"/>
                <w:szCs w:val="28"/>
              </w:rPr>
            </w:pPr>
          </w:p>
          <w:p w:rsidR="00AD1D69" w:rsidRPr="003B391F" w:rsidRDefault="00AD1D69" w:rsidP="003C75EC">
            <w:pPr>
              <w:rPr>
                <w:sz w:val="28"/>
                <w:szCs w:val="28"/>
              </w:rPr>
            </w:pPr>
            <w:r w:rsidRPr="003B391F">
              <w:rPr>
                <w:sz w:val="28"/>
                <w:szCs w:val="28"/>
              </w:rPr>
              <w:t xml:space="preserve">                                                    Ірина </w:t>
            </w:r>
            <w:proofErr w:type="spellStart"/>
            <w:r w:rsidRPr="003B391F">
              <w:rPr>
                <w:sz w:val="28"/>
                <w:szCs w:val="28"/>
              </w:rPr>
              <w:t>Онокало</w:t>
            </w:r>
            <w:proofErr w:type="spellEnd"/>
          </w:p>
          <w:p w:rsidR="00AD1D69" w:rsidRPr="003B391F" w:rsidRDefault="00AD1D69" w:rsidP="003C75EC">
            <w:pPr>
              <w:jc w:val="center"/>
              <w:rPr>
                <w:sz w:val="28"/>
                <w:szCs w:val="28"/>
              </w:rPr>
            </w:pPr>
          </w:p>
        </w:tc>
      </w:tr>
    </w:tbl>
    <w:p w:rsidR="00AD1D69" w:rsidRPr="003B391F" w:rsidRDefault="00AD1D69" w:rsidP="00AD1D69">
      <w:pPr>
        <w:rPr>
          <w:sz w:val="28"/>
          <w:szCs w:val="28"/>
        </w:rPr>
      </w:pPr>
      <w:r w:rsidRPr="003B391F">
        <w:rPr>
          <w:sz w:val="28"/>
          <w:szCs w:val="28"/>
        </w:rPr>
        <w:t xml:space="preserve">   Начальник </w:t>
      </w:r>
      <w:proofErr w:type="spellStart"/>
      <w:r w:rsidRPr="003B391F">
        <w:rPr>
          <w:sz w:val="28"/>
          <w:szCs w:val="28"/>
        </w:rPr>
        <w:t>відділу-</w:t>
      </w:r>
      <w:proofErr w:type="spellEnd"/>
      <w:r w:rsidRPr="003B391F">
        <w:rPr>
          <w:sz w:val="28"/>
          <w:szCs w:val="28"/>
        </w:rPr>
        <w:t xml:space="preserve"> головний  бухгалтер       </w:t>
      </w:r>
      <w:r>
        <w:rPr>
          <w:sz w:val="28"/>
          <w:szCs w:val="28"/>
        </w:rPr>
        <w:t xml:space="preserve">                                       </w:t>
      </w:r>
      <w:r w:rsidRPr="003B391F">
        <w:rPr>
          <w:sz w:val="28"/>
          <w:szCs w:val="28"/>
        </w:rPr>
        <w:t xml:space="preserve">Валентина </w:t>
      </w:r>
      <w:proofErr w:type="spellStart"/>
      <w:r w:rsidRPr="003B391F">
        <w:rPr>
          <w:sz w:val="28"/>
          <w:szCs w:val="28"/>
        </w:rPr>
        <w:t>Місан</w:t>
      </w:r>
      <w:proofErr w:type="spellEnd"/>
    </w:p>
    <w:p w:rsidR="00AD1D69" w:rsidRPr="003B391F" w:rsidRDefault="00AD1D69" w:rsidP="00AD1D69">
      <w:pPr>
        <w:jc w:val="center"/>
        <w:rPr>
          <w:snapToGrid w:val="0"/>
          <w:sz w:val="28"/>
          <w:szCs w:val="28"/>
        </w:rPr>
      </w:pPr>
      <w:r w:rsidRPr="003B391F">
        <w:rPr>
          <w:sz w:val="28"/>
          <w:szCs w:val="28"/>
        </w:rPr>
        <w:t xml:space="preserve">   </w:t>
      </w:r>
    </w:p>
    <w:p w:rsidR="00AD1D69" w:rsidRDefault="00AD1D69" w:rsidP="00AD1D69"/>
    <w:p w:rsidR="00AD1D69" w:rsidRPr="002E109C" w:rsidRDefault="00AD1D69" w:rsidP="00AD1D69"/>
    <w:p w:rsidR="00AD1D69" w:rsidRPr="002E109C" w:rsidRDefault="00AD1D69" w:rsidP="00AD1D69"/>
    <w:p w:rsidR="00AD1D69" w:rsidRPr="002E109C" w:rsidRDefault="00AD1D69" w:rsidP="00AD1D69"/>
    <w:p w:rsidR="00AD1D69" w:rsidRPr="002E109C" w:rsidRDefault="00AD1D69" w:rsidP="00AD1D69"/>
    <w:p w:rsidR="00AD1D69" w:rsidRPr="002E109C" w:rsidRDefault="00AD1D69" w:rsidP="00AD1D69"/>
    <w:p w:rsidR="00AD1D69" w:rsidRPr="002E109C" w:rsidRDefault="00AD1D69" w:rsidP="00AD1D69"/>
    <w:p w:rsidR="00AD1D69" w:rsidRPr="002E109C" w:rsidRDefault="00AD1D69" w:rsidP="00AD1D69"/>
    <w:p w:rsidR="00AD1D69" w:rsidRPr="002E109C" w:rsidRDefault="00AD1D69" w:rsidP="00AD1D69"/>
    <w:p w:rsidR="00AD1D69" w:rsidRPr="002E109C" w:rsidRDefault="00AD1D69" w:rsidP="00AD1D69"/>
    <w:p w:rsidR="00AD1D69" w:rsidRPr="002E109C" w:rsidRDefault="00AD1D69" w:rsidP="00AD1D69"/>
    <w:p w:rsidR="00AD1D69" w:rsidRPr="002E109C" w:rsidRDefault="00AD1D69" w:rsidP="00AD1D69"/>
    <w:p w:rsidR="00AD1D69" w:rsidRPr="002E109C" w:rsidRDefault="00AD1D69" w:rsidP="00AD1D69"/>
    <w:p w:rsidR="00935E6A" w:rsidRPr="004555BF" w:rsidRDefault="00935E6A" w:rsidP="00935E6A">
      <w:pPr>
        <w:pStyle w:val="21"/>
        <w:spacing w:after="0" w:line="240" w:lineRule="auto"/>
        <w:ind w:left="0"/>
        <w:jc w:val="both"/>
        <w:rPr>
          <w:snapToGrid w:val="0"/>
          <w:color w:val="FF0000"/>
        </w:rPr>
      </w:pPr>
    </w:p>
    <w:sectPr w:rsidR="00935E6A" w:rsidRPr="004555BF" w:rsidSect="00CD4F31">
      <w:footerReference w:type="even" r:id="rId7"/>
      <w:footerReference w:type="default" r:id="rId8"/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82C" w:rsidRDefault="0023782C" w:rsidP="00195540">
      <w:r>
        <w:separator/>
      </w:r>
    </w:p>
  </w:endnote>
  <w:endnote w:type="continuationSeparator" w:id="0">
    <w:p w:rsidR="0023782C" w:rsidRDefault="0023782C" w:rsidP="00195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F47B90" w:rsidP="005D267A">
    <w:pPr>
      <w:framePr w:wrap="around" w:vAnchor="text" w:hAnchor="margin" w:xAlign="right" w:y="1"/>
    </w:pPr>
    <w:r>
      <w:fldChar w:fldCharType="begin"/>
    </w:r>
    <w:r w:rsidR="00896D31">
      <w:instrText xml:space="preserve">PAGE  </w:instrText>
    </w:r>
    <w:r>
      <w:fldChar w:fldCharType="end"/>
    </w:r>
  </w:p>
  <w:p w:rsidR="005D267A" w:rsidRDefault="0023782C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13" w:rsidRDefault="0023782C">
    <w:pPr>
      <w:pStyle w:val="a5"/>
    </w:pPr>
  </w:p>
  <w:p w:rsidR="005D267A" w:rsidRDefault="0023782C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82C" w:rsidRDefault="0023782C" w:rsidP="00195540">
      <w:r>
        <w:separator/>
      </w:r>
    </w:p>
  </w:footnote>
  <w:footnote w:type="continuationSeparator" w:id="0">
    <w:p w:rsidR="0023782C" w:rsidRDefault="0023782C" w:rsidP="001955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E6A"/>
    <w:rsid w:val="000053B6"/>
    <w:rsid w:val="00007BEE"/>
    <w:rsid w:val="0001371C"/>
    <w:rsid w:val="00056410"/>
    <w:rsid w:val="000733E1"/>
    <w:rsid w:val="00074DB2"/>
    <w:rsid w:val="000932C2"/>
    <w:rsid w:val="000A1498"/>
    <w:rsid w:val="000A62F9"/>
    <w:rsid w:val="000B50F7"/>
    <w:rsid w:val="000C4455"/>
    <w:rsid w:val="000E509D"/>
    <w:rsid w:val="00114071"/>
    <w:rsid w:val="00131CA6"/>
    <w:rsid w:val="00131EC3"/>
    <w:rsid w:val="00133A2B"/>
    <w:rsid w:val="00170633"/>
    <w:rsid w:val="00182304"/>
    <w:rsid w:val="00195540"/>
    <w:rsid w:val="001B41F3"/>
    <w:rsid w:val="001B538D"/>
    <w:rsid w:val="001B77CF"/>
    <w:rsid w:val="001C65C7"/>
    <w:rsid w:val="001D20B1"/>
    <w:rsid w:val="001E71F3"/>
    <w:rsid w:val="00201CFB"/>
    <w:rsid w:val="002139E3"/>
    <w:rsid w:val="00220AA3"/>
    <w:rsid w:val="0023782C"/>
    <w:rsid w:val="00251E47"/>
    <w:rsid w:val="00270B38"/>
    <w:rsid w:val="00275DA1"/>
    <w:rsid w:val="002A02CA"/>
    <w:rsid w:val="002A4F76"/>
    <w:rsid w:val="002B51E5"/>
    <w:rsid w:val="002D68E2"/>
    <w:rsid w:val="002E10B6"/>
    <w:rsid w:val="002E1C41"/>
    <w:rsid w:val="002E4F01"/>
    <w:rsid w:val="00302A26"/>
    <w:rsid w:val="00326911"/>
    <w:rsid w:val="00326DC7"/>
    <w:rsid w:val="0034441C"/>
    <w:rsid w:val="00352BF0"/>
    <w:rsid w:val="00353D33"/>
    <w:rsid w:val="003541EA"/>
    <w:rsid w:val="003807DE"/>
    <w:rsid w:val="003922E1"/>
    <w:rsid w:val="003B7C6C"/>
    <w:rsid w:val="003C7012"/>
    <w:rsid w:val="003F5F39"/>
    <w:rsid w:val="004555BF"/>
    <w:rsid w:val="00481558"/>
    <w:rsid w:val="00495E6F"/>
    <w:rsid w:val="004B7855"/>
    <w:rsid w:val="004D70D9"/>
    <w:rsid w:val="004F01FC"/>
    <w:rsid w:val="004F35D5"/>
    <w:rsid w:val="004F3DF9"/>
    <w:rsid w:val="004F5280"/>
    <w:rsid w:val="00521FB6"/>
    <w:rsid w:val="005D6562"/>
    <w:rsid w:val="005E005A"/>
    <w:rsid w:val="005E0882"/>
    <w:rsid w:val="005E587E"/>
    <w:rsid w:val="005F7E75"/>
    <w:rsid w:val="00605CD9"/>
    <w:rsid w:val="0061590E"/>
    <w:rsid w:val="00624BC4"/>
    <w:rsid w:val="0063796A"/>
    <w:rsid w:val="00640B6B"/>
    <w:rsid w:val="006516CE"/>
    <w:rsid w:val="00654535"/>
    <w:rsid w:val="006A26D8"/>
    <w:rsid w:val="006A3A9B"/>
    <w:rsid w:val="006E0592"/>
    <w:rsid w:val="006F1B23"/>
    <w:rsid w:val="006F2672"/>
    <w:rsid w:val="007115BB"/>
    <w:rsid w:val="00722004"/>
    <w:rsid w:val="00761494"/>
    <w:rsid w:val="0078064C"/>
    <w:rsid w:val="007C1D5A"/>
    <w:rsid w:val="007C3839"/>
    <w:rsid w:val="007E6F70"/>
    <w:rsid w:val="0082643D"/>
    <w:rsid w:val="0083732D"/>
    <w:rsid w:val="00896D31"/>
    <w:rsid w:val="008B507E"/>
    <w:rsid w:val="008B7FE0"/>
    <w:rsid w:val="008C7F4C"/>
    <w:rsid w:val="008D127B"/>
    <w:rsid w:val="00913720"/>
    <w:rsid w:val="00931035"/>
    <w:rsid w:val="00935E6A"/>
    <w:rsid w:val="00956151"/>
    <w:rsid w:val="00965B90"/>
    <w:rsid w:val="009B16BE"/>
    <w:rsid w:val="00A00C6E"/>
    <w:rsid w:val="00A4164D"/>
    <w:rsid w:val="00A42FE4"/>
    <w:rsid w:val="00A430C8"/>
    <w:rsid w:val="00A454C8"/>
    <w:rsid w:val="00A7496E"/>
    <w:rsid w:val="00AA7D85"/>
    <w:rsid w:val="00AC625E"/>
    <w:rsid w:val="00AD1D69"/>
    <w:rsid w:val="00AD745A"/>
    <w:rsid w:val="00AF2CFA"/>
    <w:rsid w:val="00B02CDF"/>
    <w:rsid w:val="00B12E73"/>
    <w:rsid w:val="00B21E91"/>
    <w:rsid w:val="00B310CF"/>
    <w:rsid w:val="00B3356D"/>
    <w:rsid w:val="00B339E2"/>
    <w:rsid w:val="00B40CAE"/>
    <w:rsid w:val="00B60FBB"/>
    <w:rsid w:val="00B92217"/>
    <w:rsid w:val="00B92E23"/>
    <w:rsid w:val="00C20590"/>
    <w:rsid w:val="00C27280"/>
    <w:rsid w:val="00C441E0"/>
    <w:rsid w:val="00C7763E"/>
    <w:rsid w:val="00C9003B"/>
    <w:rsid w:val="00C93084"/>
    <w:rsid w:val="00CA0BC7"/>
    <w:rsid w:val="00CB124D"/>
    <w:rsid w:val="00CD4F31"/>
    <w:rsid w:val="00CD635C"/>
    <w:rsid w:val="00D2262D"/>
    <w:rsid w:val="00D23B4D"/>
    <w:rsid w:val="00D63EC1"/>
    <w:rsid w:val="00D64614"/>
    <w:rsid w:val="00D77BDA"/>
    <w:rsid w:val="00DA699D"/>
    <w:rsid w:val="00DC0148"/>
    <w:rsid w:val="00DC19A8"/>
    <w:rsid w:val="00DC240F"/>
    <w:rsid w:val="00DD1F41"/>
    <w:rsid w:val="00DF0D18"/>
    <w:rsid w:val="00E17D4A"/>
    <w:rsid w:val="00E7784B"/>
    <w:rsid w:val="00EA3981"/>
    <w:rsid w:val="00EB3009"/>
    <w:rsid w:val="00EB6ADF"/>
    <w:rsid w:val="00EC5BB7"/>
    <w:rsid w:val="00F149E3"/>
    <w:rsid w:val="00F25BC9"/>
    <w:rsid w:val="00F26FD8"/>
    <w:rsid w:val="00F37EBF"/>
    <w:rsid w:val="00F47B90"/>
    <w:rsid w:val="00F53C57"/>
    <w:rsid w:val="00F54EDC"/>
    <w:rsid w:val="00F8481A"/>
    <w:rsid w:val="00F914F4"/>
    <w:rsid w:val="00F91540"/>
    <w:rsid w:val="00F9700A"/>
    <w:rsid w:val="00FA0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35E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E6A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E6A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935E6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935E6A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935E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35E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rsid w:val="00935E6A"/>
  </w:style>
  <w:style w:type="character" w:customStyle="1" w:styleId="grame">
    <w:name w:val="grame"/>
    <w:basedOn w:val="a0"/>
    <w:rsid w:val="00935E6A"/>
  </w:style>
  <w:style w:type="paragraph" w:styleId="a5">
    <w:name w:val="footer"/>
    <w:basedOn w:val="a"/>
    <w:link w:val="a6"/>
    <w:uiPriority w:val="99"/>
    <w:rsid w:val="00935E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2E1C4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1C41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986EA-9B0C-4DF8-B342-461C7DA16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56</cp:revision>
  <cp:lastPrinted>2021-07-01T08:11:00Z</cp:lastPrinted>
  <dcterms:created xsi:type="dcterms:W3CDTF">2020-01-03T13:41:00Z</dcterms:created>
  <dcterms:modified xsi:type="dcterms:W3CDTF">2021-07-06T08:32:00Z</dcterms:modified>
</cp:coreProperties>
</file>