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118F6" w14:textId="77777777" w:rsidR="00FF0936" w:rsidRPr="00471E9F" w:rsidRDefault="00FF0936" w:rsidP="00C8727C">
      <w:pPr>
        <w:pStyle w:val="a5"/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Додаток 1</w:t>
      </w:r>
    </w:p>
    <w:p w14:paraId="15E75489" w14:textId="77777777" w:rsidR="00FF0936" w:rsidRPr="00471E9F" w:rsidRDefault="00FF0936" w:rsidP="00C8727C">
      <w:pPr>
        <w:pStyle w:val="a5"/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 рішення міської ради</w:t>
      </w:r>
    </w:p>
    <w:p w14:paraId="66A2C3F7" w14:textId="668EE9DF" w:rsidR="00FF0936" w:rsidRPr="00471E9F" w:rsidRDefault="00FF0936" w:rsidP="00C8727C">
      <w:pPr>
        <w:pStyle w:val="a5"/>
        <w:spacing w:after="0"/>
        <w:ind w:firstLine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______________№ __________</w:t>
      </w:r>
    </w:p>
    <w:p w14:paraId="0D44BD6A" w14:textId="77777777" w:rsidR="00FF0936" w:rsidRPr="00471E9F" w:rsidRDefault="00FF0936" w:rsidP="00C8727C">
      <w:pPr>
        <w:pStyle w:val="a5"/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1234774" w14:textId="77777777" w:rsidR="00FF0936" w:rsidRPr="00471E9F" w:rsidRDefault="00FF0936" w:rsidP="00FF0936">
      <w:pPr>
        <w:widowControl w:val="0"/>
        <w:ind w:firstLine="567"/>
        <w:jc w:val="center"/>
        <w:rPr>
          <w:b/>
          <w:bCs/>
          <w:spacing w:val="1"/>
          <w:sz w:val="28"/>
          <w:szCs w:val="28"/>
          <w:lang w:val="uk-UA" w:eastAsia="uk-UA" w:bidi="uk-UA"/>
        </w:rPr>
      </w:pPr>
    </w:p>
    <w:p w14:paraId="6178EC9A" w14:textId="77777777" w:rsidR="00FF0936" w:rsidRPr="00471E9F" w:rsidRDefault="00FF0936" w:rsidP="00FF0936">
      <w:pPr>
        <w:widowControl w:val="0"/>
        <w:ind w:firstLine="567"/>
        <w:jc w:val="center"/>
        <w:rPr>
          <w:b/>
          <w:bCs/>
          <w:spacing w:val="1"/>
          <w:sz w:val="28"/>
          <w:szCs w:val="28"/>
          <w:lang w:val="uk-UA" w:eastAsia="uk-UA" w:bidi="uk-UA"/>
        </w:rPr>
      </w:pPr>
      <w:r w:rsidRPr="00471E9F">
        <w:rPr>
          <w:b/>
          <w:bCs/>
          <w:spacing w:val="1"/>
          <w:sz w:val="28"/>
          <w:szCs w:val="28"/>
          <w:lang w:val="uk-UA" w:eastAsia="uk-UA" w:bidi="uk-UA"/>
        </w:rPr>
        <w:t>КОНЦЕПЦІЯ</w:t>
      </w:r>
    </w:p>
    <w:p w14:paraId="7719CA60" w14:textId="5BE1E9DD" w:rsidR="00FF0936" w:rsidRPr="00471E9F" w:rsidRDefault="007300AC" w:rsidP="00FF0936">
      <w:pPr>
        <w:widowControl w:val="0"/>
        <w:ind w:firstLine="567"/>
        <w:jc w:val="center"/>
        <w:rPr>
          <w:b/>
          <w:bCs/>
          <w:spacing w:val="3"/>
          <w:sz w:val="28"/>
          <w:szCs w:val="28"/>
          <w:lang w:val="uk-UA" w:eastAsia="uk-UA" w:bidi="uk-UA"/>
        </w:rPr>
      </w:pPr>
      <w:r w:rsidRPr="00471E9F">
        <w:rPr>
          <w:b/>
          <w:bCs/>
          <w:spacing w:val="3"/>
          <w:sz w:val="28"/>
          <w:szCs w:val="28"/>
          <w:lang w:val="uk-UA" w:eastAsia="uk-UA" w:bidi="uk-UA"/>
        </w:rPr>
        <w:t>з</w:t>
      </w:r>
      <w:r w:rsidR="00FF0936" w:rsidRPr="00471E9F">
        <w:rPr>
          <w:b/>
          <w:bCs/>
          <w:spacing w:val="3"/>
          <w:sz w:val="28"/>
          <w:szCs w:val="28"/>
          <w:lang w:val="uk-UA" w:eastAsia="uk-UA" w:bidi="uk-UA"/>
        </w:rPr>
        <w:t xml:space="preserve">апровадження системи енергетичного менеджменту </w:t>
      </w:r>
      <w:r w:rsidRPr="00471E9F">
        <w:rPr>
          <w:b/>
          <w:bCs/>
          <w:spacing w:val="3"/>
          <w:sz w:val="28"/>
          <w:szCs w:val="28"/>
          <w:lang w:val="uk-UA" w:eastAsia="uk-UA" w:bidi="uk-UA"/>
        </w:rPr>
        <w:t xml:space="preserve">в Ніжинській </w:t>
      </w:r>
      <w:r w:rsidR="004D27CC" w:rsidRPr="00471E9F">
        <w:rPr>
          <w:b/>
          <w:bCs/>
          <w:spacing w:val="3"/>
          <w:sz w:val="28"/>
          <w:szCs w:val="28"/>
          <w:lang w:val="uk-UA" w:eastAsia="uk-UA" w:bidi="uk-UA"/>
        </w:rPr>
        <w:t xml:space="preserve">міській </w:t>
      </w:r>
      <w:r w:rsidRPr="00471E9F">
        <w:rPr>
          <w:b/>
          <w:bCs/>
          <w:spacing w:val="3"/>
          <w:sz w:val="28"/>
          <w:szCs w:val="28"/>
          <w:lang w:val="uk-UA" w:eastAsia="uk-UA" w:bidi="uk-UA"/>
        </w:rPr>
        <w:t xml:space="preserve">територіальній громаді </w:t>
      </w:r>
    </w:p>
    <w:p w14:paraId="3375BD70" w14:textId="77777777" w:rsidR="00FF0936" w:rsidRPr="00471E9F" w:rsidRDefault="00FF0936" w:rsidP="00FF0936">
      <w:pPr>
        <w:widowControl w:val="0"/>
        <w:ind w:firstLine="567"/>
        <w:jc w:val="center"/>
        <w:rPr>
          <w:b/>
          <w:bCs/>
          <w:spacing w:val="3"/>
          <w:sz w:val="28"/>
          <w:szCs w:val="28"/>
          <w:lang w:val="uk-UA" w:eastAsia="uk-UA" w:bidi="uk-UA"/>
        </w:rPr>
      </w:pPr>
    </w:p>
    <w:p w14:paraId="46F12F34" w14:textId="77777777" w:rsidR="00FF0936" w:rsidRPr="00471E9F" w:rsidRDefault="00FF0936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>Загальна частина</w:t>
      </w:r>
    </w:p>
    <w:p w14:paraId="1B45724E" w14:textId="77777777" w:rsidR="005B7DB6" w:rsidRPr="00471E9F" w:rsidRDefault="005B7DB6" w:rsidP="005B7DB6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ACBC9A" w14:textId="5F101B38" w:rsidR="00FF0936" w:rsidRPr="00471E9F" w:rsidRDefault="00FF0936" w:rsidP="00FF093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sz w:val="28"/>
          <w:szCs w:val="28"/>
          <w:lang w:val="uk-UA"/>
        </w:rPr>
        <w:t xml:space="preserve">Концепція </w:t>
      </w:r>
      <w:r w:rsidR="00060B7B" w:rsidRPr="00471E9F">
        <w:rPr>
          <w:sz w:val="28"/>
          <w:szCs w:val="28"/>
          <w:lang w:val="uk-UA"/>
        </w:rPr>
        <w:t xml:space="preserve">запровадження </w:t>
      </w:r>
      <w:r w:rsidRPr="00471E9F">
        <w:rPr>
          <w:sz w:val="28"/>
          <w:szCs w:val="28"/>
          <w:lang w:val="uk-UA"/>
        </w:rPr>
        <w:t>системи енергетичного менеджменту</w:t>
      </w:r>
      <w:r w:rsidR="00DC57F4" w:rsidRPr="00471E9F">
        <w:rPr>
          <w:sz w:val="28"/>
          <w:szCs w:val="28"/>
          <w:lang w:val="uk-UA"/>
        </w:rPr>
        <w:t xml:space="preserve"> (енергоменеджменту)</w:t>
      </w:r>
      <w:r w:rsidRPr="00471E9F">
        <w:rPr>
          <w:sz w:val="28"/>
          <w:szCs w:val="28"/>
          <w:lang w:val="uk-UA"/>
        </w:rPr>
        <w:t xml:space="preserve"> </w:t>
      </w:r>
      <w:r w:rsidR="007300AC" w:rsidRPr="00471E9F">
        <w:rPr>
          <w:sz w:val="28"/>
          <w:szCs w:val="28"/>
          <w:lang w:val="uk-UA"/>
        </w:rPr>
        <w:t xml:space="preserve">в Ніжинській </w:t>
      </w:r>
      <w:r w:rsidR="008352EE" w:rsidRPr="00471E9F">
        <w:rPr>
          <w:sz w:val="28"/>
          <w:szCs w:val="28"/>
          <w:lang w:val="uk-UA"/>
        </w:rPr>
        <w:t xml:space="preserve">міській </w:t>
      </w:r>
      <w:r w:rsidR="007300AC" w:rsidRPr="00471E9F">
        <w:rPr>
          <w:sz w:val="28"/>
          <w:szCs w:val="28"/>
          <w:lang w:val="uk-UA"/>
        </w:rPr>
        <w:t xml:space="preserve">територіальній громаді </w:t>
      </w:r>
      <w:r w:rsidRPr="00471E9F">
        <w:rPr>
          <w:sz w:val="28"/>
          <w:szCs w:val="28"/>
          <w:lang w:val="uk-UA"/>
        </w:rPr>
        <w:t>(далі – Концепція) розроблена з метою покращення політики енергоефективності та енергозбереження на території громади.</w:t>
      </w:r>
    </w:p>
    <w:p w14:paraId="73F93A6C" w14:textId="78405F1A" w:rsidR="00FF0936" w:rsidRPr="00471E9F" w:rsidRDefault="00FF0936" w:rsidP="007300A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sz w:val="28"/>
          <w:szCs w:val="28"/>
          <w:lang w:val="uk-UA"/>
        </w:rPr>
        <w:t>Методологічн</w:t>
      </w:r>
      <w:r w:rsidR="007300AC" w:rsidRPr="00471E9F">
        <w:rPr>
          <w:sz w:val="28"/>
          <w:szCs w:val="28"/>
          <w:lang w:val="uk-UA"/>
        </w:rPr>
        <w:t>ою основою розробки Концепції є н</w:t>
      </w:r>
      <w:r w:rsidRPr="00471E9F">
        <w:rPr>
          <w:sz w:val="28"/>
          <w:szCs w:val="28"/>
          <w:lang w:val="uk-UA"/>
        </w:rPr>
        <w:t>аціональний стандарт України ДСТУ ISO 50001:2014, що визначає вимоги до системи енергоменеджменту, норми та станд</w:t>
      </w:r>
      <w:r w:rsidR="007300AC" w:rsidRPr="00471E9F">
        <w:rPr>
          <w:sz w:val="28"/>
          <w:szCs w:val="28"/>
          <w:lang w:val="uk-UA"/>
        </w:rPr>
        <w:t xml:space="preserve">арти у сфері енергозбереження, підвищення енергоефективності та </w:t>
      </w:r>
      <w:r w:rsidRPr="00471E9F">
        <w:rPr>
          <w:sz w:val="28"/>
          <w:szCs w:val="28"/>
          <w:lang w:val="uk-UA"/>
        </w:rPr>
        <w:t>базується на циклі «Плануй-Дій-Переві</w:t>
      </w:r>
      <w:r w:rsidR="00BF0D19" w:rsidRPr="00471E9F">
        <w:rPr>
          <w:sz w:val="28"/>
          <w:szCs w:val="28"/>
          <w:lang w:val="uk-UA"/>
        </w:rPr>
        <w:t>ряй-Покращуй» (Plan-Do-Check-Act</w:t>
      </w:r>
      <w:r w:rsidRPr="00471E9F">
        <w:rPr>
          <w:sz w:val="28"/>
          <w:szCs w:val="28"/>
          <w:lang w:val="uk-UA"/>
        </w:rPr>
        <w:t>,</w:t>
      </w:r>
      <w:r w:rsidR="00B24261" w:rsidRPr="00471E9F">
        <w:rPr>
          <w:sz w:val="28"/>
          <w:szCs w:val="28"/>
          <w:lang w:val="uk-UA"/>
        </w:rPr>
        <w:t xml:space="preserve"> </w:t>
      </w:r>
      <w:r w:rsidRPr="00471E9F">
        <w:rPr>
          <w:sz w:val="28"/>
          <w:szCs w:val="28"/>
          <w:lang w:val="uk-UA"/>
        </w:rPr>
        <w:t>PDCA) безперервного покраще</w:t>
      </w:r>
      <w:r w:rsidR="007300AC" w:rsidRPr="00471E9F">
        <w:rPr>
          <w:sz w:val="28"/>
          <w:szCs w:val="28"/>
          <w:lang w:val="uk-UA"/>
        </w:rPr>
        <w:t xml:space="preserve">ння й </w:t>
      </w:r>
      <w:r w:rsidRPr="00471E9F">
        <w:rPr>
          <w:sz w:val="28"/>
          <w:szCs w:val="28"/>
          <w:lang w:val="uk-UA"/>
        </w:rPr>
        <w:t xml:space="preserve">передбачає включення енергоменеджменту в повсякденну організаційну практику установи (підприємства, </w:t>
      </w:r>
      <w:r w:rsidR="007300AC" w:rsidRPr="00471E9F">
        <w:rPr>
          <w:sz w:val="28"/>
          <w:szCs w:val="28"/>
          <w:lang w:val="uk-UA"/>
        </w:rPr>
        <w:t xml:space="preserve">організації). Стандарт ґрунтується </w:t>
      </w:r>
      <w:r w:rsidRPr="00471E9F">
        <w:rPr>
          <w:sz w:val="28"/>
          <w:szCs w:val="28"/>
          <w:lang w:val="uk-UA"/>
        </w:rPr>
        <w:t>на загальних елементах стандартів ISO та системи менеджменту, гарантуючи високий рівень сумісності зі стандартами ISO</w:t>
      </w:r>
      <w:r w:rsidR="00B24261" w:rsidRPr="00471E9F">
        <w:rPr>
          <w:sz w:val="28"/>
          <w:szCs w:val="28"/>
          <w:lang w:val="en-US"/>
        </w:rPr>
        <w:t> </w:t>
      </w:r>
      <w:r w:rsidRPr="00471E9F">
        <w:rPr>
          <w:sz w:val="28"/>
          <w:szCs w:val="28"/>
          <w:lang w:val="uk-UA"/>
        </w:rPr>
        <w:t>9001, ISO 14001.</w:t>
      </w:r>
    </w:p>
    <w:p w14:paraId="3B433DEA" w14:textId="77777777" w:rsidR="00FF0936" w:rsidRPr="00471E9F" w:rsidRDefault="00FF0936" w:rsidP="00FF093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sz w:val="28"/>
          <w:szCs w:val="28"/>
          <w:lang w:val="uk-UA"/>
        </w:rPr>
        <w:t>Основні поняття:</w:t>
      </w:r>
    </w:p>
    <w:p w14:paraId="1DEA4943" w14:textId="2E848AB4" w:rsidR="00FF0936" w:rsidRPr="00471E9F" w:rsidRDefault="00FF0936" w:rsidP="00FF093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i/>
          <w:sz w:val="28"/>
          <w:szCs w:val="28"/>
          <w:lang w:val="uk-UA"/>
        </w:rPr>
        <w:t>Базовий рівень енергоспоживання</w:t>
      </w:r>
      <w:r w:rsidRPr="00471E9F">
        <w:rPr>
          <w:sz w:val="28"/>
          <w:szCs w:val="28"/>
          <w:lang w:val="uk-UA"/>
        </w:rPr>
        <w:t xml:space="preserve"> – кількісний показник, що дає основу для порівняння рівня досягнутої енергоефективності (ДСТУ ISO 50001:2014). </w:t>
      </w:r>
    </w:p>
    <w:p w14:paraId="2DC9D71C" w14:textId="56E55F26" w:rsidR="00B24261" w:rsidRPr="00471E9F" w:rsidRDefault="00B24261" w:rsidP="00B2426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i/>
          <w:sz w:val="28"/>
          <w:szCs w:val="28"/>
          <w:lang w:val="uk-UA"/>
        </w:rPr>
        <w:t>Енергоменеджер</w:t>
      </w:r>
      <w:r w:rsidRPr="00471E9F">
        <w:rPr>
          <w:sz w:val="28"/>
          <w:szCs w:val="28"/>
          <w:lang w:val="uk-UA"/>
        </w:rPr>
        <w:t xml:space="preserve"> – </w:t>
      </w:r>
      <w:r w:rsidRPr="00471E9F">
        <w:rPr>
          <w:color w:val="202124"/>
          <w:sz w:val="28"/>
          <w:szCs w:val="28"/>
          <w:shd w:val="clear" w:color="auto" w:fill="FFFFFF"/>
          <w:lang w:val="uk-UA"/>
        </w:rPr>
        <w:t>менеджер (фахівець) з організації ефективного використання енергії.</w:t>
      </w:r>
    </w:p>
    <w:p w14:paraId="0585CA5C" w14:textId="391B2BE6" w:rsidR="00B24261" w:rsidRPr="00471E9F" w:rsidRDefault="00B24261" w:rsidP="00B2426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i/>
          <w:sz w:val="28"/>
          <w:szCs w:val="28"/>
          <w:lang w:val="uk-UA"/>
        </w:rPr>
        <w:t>Система енергетичного менеджменту</w:t>
      </w:r>
      <w:r w:rsidRPr="00471E9F">
        <w:rPr>
          <w:sz w:val="28"/>
          <w:szCs w:val="28"/>
          <w:lang w:val="uk-UA"/>
        </w:rPr>
        <w:t xml:space="preserve"> – це система </w:t>
      </w:r>
      <w:r w:rsidRPr="00471E9F">
        <w:rPr>
          <w:color w:val="000000"/>
          <w:sz w:val="28"/>
          <w:szCs w:val="28"/>
          <w:lang w:val="uk-UA"/>
        </w:rPr>
        <w:t xml:space="preserve">управління енергетичною інфраструктурою </w:t>
      </w:r>
      <w:r w:rsidRPr="00471E9F">
        <w:rPr>
          <w:sz w:val="28"/>
          <w:szCs w:val="28"/>
          <w:lang w:val="uk-UA"/>
        </w:rPr>
        <w:t xml:space="preserve">Ніжинської </w:t>
      </w:r>
      <w:r w:rsidR="008352EE" w:rsidRPr="00471E9F">
        <w:rPr>
          <w:sz w:val="28"/>
          <w:szCs w:val="28"/>
          <w:lang w:val="uk-UA"/>
        </w:rPr>
        <w:t xml:space="preserve">міської </w:t>
      </w:r>
      <w:r w:rsidRPr="00471E9F">
        <w:rPr>
          <w:sz w:val="28"/>
          <w:szCs w:val="28"/>
          <w:lang w:val="uk-UA"/>
        </w:rPr>
        <w:t>територіальної громади (далі – громади)</w:t>
      </w:r>
      <w:r w:rsidRPr="00471E9F">
        <w:rPr>
          <w:color w:val="000000"/>
          <w:sz w:val="28"/>
          <w:szCs w:val="28"/>
          <w:lang w:val="uk-UA"/>
        </w:rPr>
        <w:t xml:space="preserve"> для скорочення витрат на енергоносії,</w:t>
      </w:r>
      <w:r w:rsidRPr="00471E9F">
        <w:rPr>
          <w:sz w:val="28"/>
          <w:szCs w:val="28"/>
          <w:lang w:val="uk-UA"/>
        </w:rPr>
        <w:t xml:space="preserve"> яка спирається на політику громади  у питаннях використання енергоресурсів, має власні цілі та завдання, відповідну організаційну структуру, кадрове та інформаційне забезпечення, особливі процедури планування, впровадження, оцінки діяльності у сфері енергоспоживання. </w:t>
      </w:r>
    </w:p>
    <w:p w14:paraId="5124C35C" w14:textId="644778AB" w:rsidR="00DC57F4" w:rsidRPr="00471E9F" w:rsidRDefault="00DC57F4" w:rsidP="00B24261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71E9F">
        <w:rPr>
          <w:i/>
          <w:iCs/>
          <w:sz w:val="28"/>
          <w:szCs w:val="28"/>
          <w:lang w:val="uk-UA"/>
        </w:rPr>
        <w:t>Паливно-енергетичні ресурси (ПЕР)</w:t>
      </w:r>
      <w:r w:rsidRPr="00471E9F">
        <w:rPr>
          <w:sz w:val="28"/>
          <w:szCs w:val="28"/>
          <w:lang w:val="uk-UA"/>
        </w:rPr>
        <w:t xml:space="preserve"> - сукупність всіх природних і перетворених видів палива та енергії, які використовуються в національному господарстві, </w:t>
      </w:r>
      <w:r w:rsidRPr="00471E9F">
        <w:rPr>
          <w:bCs/>
          <w:sz w:val="28"/>
          <w:szCs w:val="28"/>
          <w:lang w:val="uk-UA"/>
        </w:rPr>
        <w:t xml:space="preserve">ресурсоспоживання (холодна, гаряча вода) та </w:t>
      </w:r>
      <w:r w:rsidR="005A30C3" w:rsidRPr="00471E9F">
        <w:rPr>
          <w:bCs/>
          <w:sz w:val="28"/>
          <w:szCs w:val="28"/>
          <w:lang w:val="uk-UA"/>
        </w:rPr>
        <w:t xml:space="preserve">умови </w:t>
      </w:r>
      <w:r w:rsidRPr="00471E9F">
        <w:rPr>
          <w:bCs/>
          <w:sz w:val="28"/>
          <w:szCs w:val="28"/>
          <w:lang w:val="uk-UA"/>
        </w:rPr>
        <w:t>мікроклімат</w:t>
      </w:r>
      <w:r w:rsidR="005A30C3" w:rsidRPr="00471E9F">
        <w:rPr>
          <w:bCs/>
          <w:sz w:val="28"/>
          <w:szCs w:val="28"/>
          <w:lang w:val="uk-UA"/>
        </w:rPr>
        <w:t>у.</w:t>
      </w:r>
    </w:p>
    <w:p w14:paraId="400940CB" w14:textId="032186E9" w:rsidR="00FF0936" w:rsidRPr="00471E9F" w:rsidRDefault="00FF0936" w:rsidP="00FF093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i/>
          <w:sz w:val="28"/>
          <w:szCs w:val="28"/>
          <w:lang w:val="uk-UA"/>
        </w:rPr>
        <w:t>Установа</w:t>
      </w:r>
      <w:r w:rsidRPr="00471E9F">
        <w:rPr>
          <w:sz w:val="28"/>
          <w:szCs w:val="28"/>
          <w:lang w:val="uk-UA"/>
        </w:rPr>
        <w:t xml:space="preserve"> –</w:t>
      </w:r>
      <w:r w:rsidR="007300AC" w:rsidRPr="00471E9F">
        <w:rPr>
          <w:sz w:val="28"/>
          <w:szCs w:val="28"/>
          <w:lang w:val="uk-UA"/>
        </w:rPr>
        <w:t xml:space="preserve"> </w:t>
      </w:r>
      <w:r w:rsidRPr="00471E9F">
        <w:rPr>
          <w:sz w:val="28"/>
          <w:szCs w:val="28"/>
          <w:lang w:val="uk-UA"/>
        </w:rPr>
        <w:t xml:space="preserve">бюджетна установа/комунальне підприємство, що входить в систему енергетичного менеджменту </w:t>
      </w:r>
      <w:r w:rsidRPr="00471E9F">
        <w:rPr>
          <w:spacing w:val="3"/>
          <w:sz w:val="28"/>
          <w:szCs w:val="28"/>
          <w:lang w:val="uk-UA" w:eastAsia="uk-UA" w:bidi="uk-UA"/>
        </w:rPr>
        <w:t xml:space="preserve">незалежно від підпорядкування та повністю або частково фінансується за кошти </w:t>
      </w:r>
      <w:r w:rsidRPr="00471E9F">
        <w:rPr>
          <w:sz w:val="28"/>
          <w:szCs w:val="28"/>
          <w:lang w:val="uk-UA"/>
        </w:rPr>
        <w:t>бюджету громади.</w:t>
      </w:r>
    </w:p>
    <w:p w14:paraId="523ED89A" w14:textId="77777777" w:rsidR="005B7DB6" w:rsidRPr="00471E9F" w:rsidRDefault="005B7DB6" w:rsidP="00FF093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40F024ED" w14:textId="2A288109" w:rsidR="00FF0936" w:rsidRPr="00471E9F" w:rsidRDefault="001242B4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Стратегічна мета, цілі </w:t>
      </w:r>
      <w:r w:rsidR="00FF0936" w:rsidRPr="00471E9F">
        <w:rPr>
          <w:rFonts w:ascii="Times New Roman" w:hAnsi="Times New Roman" w:cs="Times New Roman"/>
          <w:b/>
          <w:sz w:val="28"/>
          <w:szCs w:val="28"/>
          <w:lang w:val="uk-UA"/>
        </w:rPr>
        <w:t>Концепції</w:t>
      </w:r>
    </w:p>
    <w:p w14:paraId="6F7C86F8" w14:textId="77777777" w:rsidR="005B7DB6" w:rsidRPr="00471E9F" w:rsidRDefault="005B7DB6" w:rsidP="005B7DB6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C55C35" w14:textId="38413D6F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  <w:r w:rsidRPr="00471E9F">
        <w:rPr>
          <w:color w:val="000000"/>
          <w:lang w:val="uk-UA" w:eastAsia="uk-UA" w:bidi="uk-UA"/>
        </w:rPr>
        <w:t xml:space="preserve">Метою цієї Концепції є визначення стратегії формування професійних управлінських механізмів та прийняття рішень у сфері споживання енергоносіїв, які у тривалій перспективі забезпечать для </w:t>
      </w:r>
      <w:r w:rsidRPr="00471E9F">
        <w:rPr>
          <w:lang w:val="uk-UA"/>
        </w:rPr>
        <w:t>громади</w:t>
      </w:r>
      <w:r w:rsidRPr="00471E9F">
        <w:rPr>
          <w:color w:val="000000"/>
          <w:lang w:val="uk-UA" w:eastAsia="uk-UA" w:bidi="uk-UA"/>
        </w:rPr>
        <w:t>:</w:t>
      </w:r>
    </w:p>
    <w:p w14:paraId="496F3B5D" w14:textId="180CC7B2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color w:val="000000"/>
          <w:lang w:val="uk-UA" w:eastAsia="uk-UA" w:bidi="uk-UA"/>
        </w:rPr>
        <w:t xml:space="preserve">раціональне використання бюджетних коштів на придбання </w:t>
      </w:r>
      <w:r w:rsidR="00DC57F4" w:rsidRPr="00471E9F">
        <w:rPr>
          <w:color w:val="000000"/>
          <w:lang w:val="uk-UA" w:eastAsia="uk-UA" w:bidi="uk-UA"/>
        </w:rPr>
        <w:t>ПЕР</w:t>
      </w:r>
      <w:r w:rsidRPr="00471E9F">
        <w:rPr>
          <w:color w:val="000000"/>
          <w:lang w:val="uk-UA" w:eastAsia="uk-UA" w:bidi="uk-UA"/>
        </w:rPr>
        <w:t>;</w:t>
      </w:r>
    </w:p>
    <w:p w14:paraId="4B453E05" w14:textId="3D55BAE0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оптимізацію структури споживання </w:t>
      </w:r>
      <w:r w:rsidR="00DC57F4" w:rsidRPr="00471E9F">
        <w:rPr>
          <w:color w:val="000000"/>
          <w:lang w:val="uk-UA" w:eastAsia="uk-UA" w:bidi="uk-UA"/>
        </w:rPr>
        <w:t>ПЕР</w:t>
      </w:r>
      <w:r w:rsidRPr="00471E9F">
        <w:rPr>
          <w:color w:val="000000"/>
          <w:lang w:val="uk-UA" w:eastAsia="uk-UA" w:bidi="uk-UA"/>
        </w:rPr>
        <w:t xml:space="preserve">; </w:t>
      </w:r>
    </w:p>
    <w:p w14:paraId="3A691A7C" w14:textId="1CEEFA98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підвищення ефективності використання всіх видів </w:t>
      </w:r>
      <w:r w:rsidR="00DC57F4" w:rsidRPr="00471E9F">
        <w:rPr>
          <w:color w:val="000000"/>
          <w:lang w:val="uk-UA" w:eastAsia="uk-UA" w:bidi="uk-UA"/>
        </w:rPr>
        <w:t>ПЕР</w:t>
      </w:r>
      <w:r w:rsidRPr="00471E9F">
        <w:rPr>
          <w:color w:val="000000"/>
          <w:lang w:val="uk-UA" w:eastAsia="uk-UA" w:bidi="uk-UA"/>
        </w:rPr>
        <w:t>;</w:t>
      </w:r>
    </w:p>
    <w:p w14:paraId="6D29EAA0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color w:val="000000"/>
          <w:lang w:val="uk-UA" w:eastAsia="uk-UA" w:bidi="uk-UA"/>
        </w:rPr>
        <w:t>поліпшення якості енергетичних послуг та можливостей для їх регулювання;</w:t>
      </w:r>
    </w:p>
    <w:p w14:paraId="7C1AE552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налагодження енергоефективної експлуатації будівель та споруд;</w:t>
      </w:r>
    </w:p>
    <w:p w14:paraId="2EDC7BE4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скорочення викидів СО</w:t>
      </w:r>
      <w:r w:rsidRPr="00471E9F">
        <w:rPr>
          <w:rStyle w:val="Bodytext2Candara"/>
        </w:rPr>
        <w:t>2</w:t>
      </w:r>
      <w:r w:rsidRPr="00471E9F">
        <w:rPr>
          <w:color w:val="000000"/>
          <w:lang w:val="uk-UA" w:eastAsia="uk-UA" w:bidi="uk-UA"/>
        </w:rPr>
        <w:t xml:space="preserve"> та розвиток екологічно орієнтованої економіки; </w:t>
      </w:r>
    </w:p>
    <w:p w14:paraId="5B89B278" w14:textId="217E00C3" w:rsidR="00FF0936" w:rsidRPr="00471E9F" w:rsidRDefault="005B7DB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формування енергоефективної </w:t>
      </w:r>
      <w:r w:rsidR="00FF0936" w:rsidRPr="00471E9F">
        <w:rPr>
          <w:color w:val="000000"/>
          <w:lang w:val="uk-UA" w:eastAsia="uk-UA" w:bidi="uk-UA"/>
        </w:rPr>
        <w:t>поведінки споживачів енергетичних послуг;</w:t>
      </w:r>
    </w:p>
    <w:p w14:paraId="4C907ADD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залучення інвестицій у процеси технологічної та енергоефективної модернізації інфраструктури міста.</w:t>
      </w:r>
    </w:p>
    <w:p w14:paraId="5DC63EE2" w14:textId="00D01687" w:rsidR="00FF0936" w:rsidRPr="00471E9F" w:rsidRDefault="00FF0936" w:rsidP="00FF0936">
      <w:pPr>
        <w:widowControl w:val="0"/>
        <w:tabs>
          <w:tab w:val="left" w:pos="709"/>
        </w:tabs>
        <w:ind w:right="-2" w:firstLine="567"/>
        <w:jc w:val="both"/>
        <w:rPr>
          <w:spacing w:val="3"/>
          <w:sz w:val="28"/>
          <w:szCs w:val="28"/>
          <w:lang w:val="uk-UA" w:eastAsia="uk-UA" w:bidi="uk-UA"/>
        </w:rPr>
      </w:pPr>
      <w:r w:rsidRPr="00471E9F">
        <w:rPr>
          <w:color w:val="000000"/>
          <w:sz w:val="28"/>
          <w:szCs w:val="28"/>
          <w:lang w:val="uk-UA" w:eastAsia="uk-UA" w:bidi="uk-UA"/>
        </w:rPr>
        <w:t xml:space="preserve">Основним завданням Концепції є вибір організаційно-управлінських та технологічних підходів, на підставі яких мають бути визначені довгострокові пріоритети громади </w:t>
      </w:r>
      <w:r w:rsidR="005B7DB6" w:rsidRPr="00471E9F">
        <w:rPr>
          <w:color w:val="000000"/>
          <w:sz w:val="28"/>
          <w:szCs w:val="28"/>
          <w:lang w:val="uk-UA" w:eastAsia="uk-UA" w:bidi="uk-UA"/>
        </w:rPr>
        <w:t>в напрямку підвищення рівня енергоефективності основних фондів та розроблення моделі</w:t>
      </w:r>
      <w:r w:rsidRPr="00471E9F">
        <w:rPr>
          <w:color w:val="000000"/>
          <w:sz w:val="28"/>
          <w:szCs w:val="28"/>
          <w:lang w:val="uk-UA" w:eastAsia="uk-UA" w:bidi="uk-UA"/>
        </w:rPr>
        <w:t xml:space="preserve"> системи енергетичного менеджменту для бюджетної сфери </w:t>
      </w:r>
      <w:r w:rsidRPr="00471E9F">
        <w:rPr>
          <w:sz w:val="28"/>
          <w:szCs w:val="28"/>
          <w:lang w:val="uk-UA"/>
        </w:rPr>
        <w:t>громади</w:t>
      </w:r>
      <w:r w:rsidRPr="00471E9F">
        <w:rPr>
          <w:color w:val="000000"/>
          <w:sz w:val="28"/>
          <w:szCs w:val="28"/>
          <w:lang w:val="uk-UA" w:eastAsia="uk-UA" w:bidi="uk-UA"/>
        </w:rPr>
        <w:t xml:space="preserve">. </w:t>
      </w:r>
      <w:r w:rsidRPr="00471E9F">
        <w:rPr>
          <w:spacing w:val="3"/>
          <w:sz w:val="28"/>
          <w:szCs w:val="28"/>
          <w:lang w:val="uk-UA" w:eastAsia="uk-UA" w:bidi="uk-UA"/>
        </w:rPr>
        <w:t>Для успішного виконання зазначеного завдання необхідно забезпечити ефективне функціонування наступних підсистем:</w:t>
      </w:r>
    </w:p>
    <w:p w14:paraId="196752B3" w14:textId="5F8F4BF0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моніторинг енергоспоживання</w:t>
      </w:r>
      <w:r w:rsidR="005B7DB6" w:rsidRPr="00471E9F">
        <w:rPr>
          <w:color w:val="000000"/>
          <w:lang w:val="uk-UA" w:eastAsia="uk-UA" w:bidi="uk-UA"/>
        </w:rPr>
        <w:t xml:space="preserve"> (енергомоніторинг)</w:t>
      </w:r>
      <w:r w:rsidRPr="00471E9F">
        <w:rPr>
          <w:color w:val="000000"/>
          <w:lang w:val="uk-UA" w:eastAsia="uk-UA" w:bidi="uk-UA"/>
        </w:rPr>
        <w:t>;</w:t>
      </w:r>
    </w:p>
    <w:p w14:paraId="2BDC5467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планування впровадження заходів з підвищення ефективності енергоспоживання;</w:t>
      </w:r>
    </w:p>
    <w:p w14:paraId="3E9EAFD0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залучення джерел фінансування заходів з підвищення ефективності енергоспоживання;</w:t>
      </w:r>
    </w:p>
    <w:p w14:paraId="68CB8179" w14:textId="782E1746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контроль за ефект</w:t>
      </w:r>
      <w:r w:rsidR="005B7DB6" w:rsidRPr="00471E9F">
        <w:rPr>
          <w:color w:val="000000"/>
          <w:lang w:val="uk-UA" w:eastAsia="uk-UA" w:bidi="uk-UA"/>
        </w:rPr>
        <w:t>ивністю впровадження енергоефективних заходів</w:t>
      </w:r>
      <w:r w:rsidRPr="00471E9F">
        <w:rPr>
          <w:color w:val="000000"/>
          <w:lang w:val="uk-UA" w:eastAsia="uk-UA" w:bidi="uk-UA"/>
        </w:rPr>
        <w:t>;</w:t>
      </w:r>
    </w:p>
    <w:p w14:paraId="6232E0A9" w14:textId="177F0F1E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навчання</w:t>
      </w:r>
      <w:r w:rsidR="005B7DB6" w:rsidRPr="00471E9F">
        <w:rPr>
          <w:color w:val="000000"/>
          <w:lang w:val="uk-UA" w:eastAsia="uk-UA" w:bidi="uk-UA"/>
        </w:rPr>
        <w:t xml:space="preserve"> осіб, які задіяні в процесі енергоспоживання</w:t>
      </w:r>
      <w:r w:rsidRPr="00471E9F">
        <w:rPr>
          <w:color w:val="000000"/>
          <w:lang w:val="uk-UA" w:eastAsia="uk-UA" w:bidi="uk-UA"/>
        </w:rPr>
        <w:t>;</w:t>
      </w:r>
    </w:p>
    <w:p w14:paraId="54E1AE33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мотивація ощадного енергоспоживання.</w:t>
      </w:r>
    </w:p>
    <w:p w14:paraId="70E4CF90" w14:textId="77777777" w:rsidR="00FF0936" w:rsidRPr="00471E9F" w:rsidRDefault="00FF0936" w:rsidP="00FF0936">
      <w:pPr>
        <w:pStyle w:val="Bodytext20"/>
        <w:shd w:val="clear" w:color="auto" w:fill="auto"/>
        <w:spacing w:line="240" w:lineRule="auto"/>
        <w:ind w:left="567" w:right="-2" w:firstLine="0"/>
        <w:jc w:val="both"/>
        <w:rPr>
          <w:color w:val="000000"/>
          <w:lang w:val="uk-UA" w:eastAsia="uk-UA" w:bidi="uk-UA"/>
        </w:rPr>
      </w:pPr>
    </w:p>
    <w:p w14:paraId="14FBBCE1" w14:textId="77777777" w:rsidR="00FF0936" w:rsidRPr="00471E9F" w:rsidRDefault="00FF0936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>Переваги енергетичного менеджменту в порівнянні з традиційним контролем споживання енергетичних ресурсів</w:t>
      </w:r>
    </w:p>
    <w:p w14:paraId="0073A48E" w14:textId="77777777" w:rsidR="005B7DB6" w:rsidRPr="00471E9F" w:rsidRDefault="005B7DB6" w:rsidP="005B7DB6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89B711" w14:textId="77777777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На відміну від традиційного моніторингу споживання паливно- енергетичних ресурсів енергетичний менеджмент включає такі завдання: </w:t>
      </w:r>
    </w:p>
    <w:p w14:paraId="7640CAE8" w14:textId="17105D2E" w:rsidR="00FF0936" w:rsidRPr="00471E9F" w:rsidRDefault="00FF0936" w:rsidP="00FF0936">
      <w:pPr>
        <w:pStyle w:val="Bodytext20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аналіз ефективності використання </w:t>
      </w:r>
      <w:r w:rsidR="00DC57F4" w:rsidRPr="00471E9F">
        <w:rPr>
          <w:color w:val="000000"/>
          <w:lang w:val="uk-UA" w:eastAsia="uk-UA" w:bidi="uk-UA"/>
        </w:rPr>
        <w:t>ПЕР</w:t>
      </w:r>
      <w:r w:rsidRPr="00471E9F">
        <w:rPr>
          <w:color w:val="000000"/>
          <w:lang w:val="uk-UA" w:eastAsia="uk-UA" w:bidi="uk-UA"/>
        </w:rPr>
        <w:t xml:space="preserve">; </w:t>
      </w:r>
    </w:p>
    <w:p w14:paraId="2EB52E47" w14:textId="79E1B6B6" w:rsidR="00FF0936" w:rsidRPr="00471E9F" w:rsidRDefault="005B7DB6" w:rsidP="00FF0936">
      <w:pPr>
        <w:pStyle w:val="Bodytext20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розробка оптимальних режимів</w:t>
      </w:r>
      <w:r w:rsidR="00FF0936" w:rsidRPr="00471E9F">
        <w:rPr>
          <w:color w:val="000000"/>
          <w:lang w:val="uk-UA" w:eastAsia="uk-UA" w:bidi="uk-UA"/>
        </w:rPr>
        <w:t xml:space="preserve"> регулювання процесів теплопостачання</w:t>
      </w:r>
      <w:r w:rsidRPr="00471E9F">
        <w:rPr>
          <w:color w:val="000000"/>
          <w:lang w:val="uk-UA" w:eastAsia="uk-UA" w:bidi="uk-UA"/>
        </w:rPr>
        <w:t>, газоспоживання, споживання електричної енергії та споживання гарячої й холодної води</w:t>
      </w:r>
      <w:r w:rsidR="00FF0936" w:rsidRPr="00471E9F">
        <w:rPr>
          <w:color w:val="000000"/>
          <w:lang w:val="uk-UA" w:eastAsia="uk-UA" w:bidi="uk-UA"/>
        </w:rPr>
        <w:t xml:space="preserve">; </w:t>
      </w:r>
    </w:p>
    <w:p w14:paraId="77BD2757" w14:textId="71912E93" w:rsidR="00FF0936" w:rsidRPr="00471E9F" w:rsidRDefault="00FF0936" w:rsidP="00FF0936">
      <w:pPr>
        <w:pStyle w:val="Bodytext20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прогнозування обсягів споживання </w:t>
      </w:r>
      <w:r w:rsidR="00DC57F4" w:rsidRPr="00471E9F">
        <w:rPr>
          <w:color w:val="000000"/>
          <w:lang w:val="uk-UA" w:eastAsia="uk-UA" w:bidi="uk-UA"/>
        </w:rPr>
        <w:t xml:space="preserve">ПЕР в </w:t>
      </w:r>
      <w:r w:rsidRPr="00471E9F">
        <w:rPr>
          <w:color w:val="000000"/>
          <w:lang w:val="uk-UA" w:eastAsia="uk-UA" w:bidi="uk-UA"/>
        </w:rPr>
        <w:t xml:space="preserve">залежності від погодних </w:t>
      </w:r>
      <w:r w:rsidRPr="00471E9F">
        <w:rPr>
          <w:color w:val="000000"/>
          <w:lang w:val="uk-UA" w:eastAsia="uk-UA" w:bidi="uk-UA"/>
        </w:rPr>
        <w:lastRenderedPageBreak/>
        <w:t>умов та інших впливових факторів;</w:t>
      </w:r>
    </w:p>
    <w:p w14:paraId="2E9B34BC" w14:textId="5008639C" w:rsidR="00FF0936" w:rsidRPr="00471E9F" w:rsidRDefault="00FF0936" w:rsidP="00FF0936">
      <w:pPr>
        <w:pStyle w:val="Bodytext20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розробка енергозберігаючих заходів і визначення пріоритетів їх</w:t>
      </w:r>
      <w:r w:rsidR="005B7DB6" w:rsidRPr="00471E9F">
        <w:rPr>
          <w:color w:val="000000"/>
          <w:lang w:val="uk-UA" w:eastAsia="uk-UA" w:bidi="uk-UA"/>
        </w:rPr>
        <w:t>ньої</w:t>
      </w:r>
      <w:r w:rsidRPr="00471E9F">
        <w:rPr>
          <w:color w:val="000000"/>
          <w:lang w:val="uk-UA" w:eastAsia="uk-UA" w:bidi="uk-UA"/>
        </w:rPr>
        <w:t xml:space="preserve"> реалізації;</w:t>
      </w:r>
    </w:p>
    <w:p w14:paraId="1342DB27" w14:textId="0D8AE119" w:rsidR="00FF0936" w:rsidRPr="00471E9F" w:rsidRDefault="00FF0936" w:rsidP="00FF0936">
      <w:pPr>
        <w:pStyle w:val="Bodytext20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моніторинг </w:t>
      </w:r>
      <w:r w:rsidR="005B7DB6" w:rsidRPr="00471E9F">
        <w:rPr>
          <w:color w:val="000000"/>
          <w:lang w:val="uk-UA" w:eastAsia="uk-UA" w:bidi="uk-UA"/>
        </w:rPr>
        <w:t xml:space="preserve">результативності та ефективності </w:t>
      </w:r>
      <w:r w:rsidRPr="00471E9F">
        <w:rPr>
          <w:color w:val="000000"/>
          <w:lang w:val="uk-UA" w:eastAsia="uk-UA" w:bidi="uk-UA"/>
        </w:rPr>
        <w:t>енергозберігаючих заходів.</w:t>
      </w:r>
    </w:p>
    <w:p w14:paraId="06DE2C41" w14:textId="69B4B7AF" w:rsidR="00FF0936" w:rsidRPr="00471E9F" w:rsidRDefault="00FF0936" w:rsidP="00FF0936">
      <w:pPr>
        <w:tabs>
          <w:tab w:val="left" w:pos="426"/>
        </w:tabs>
        <w:ind w:firstLine="567"/>
        <w:jc w:val="both"/>
        <w:rPr>
          <w:spacing w:val="3"/>
          <w:sz w:val="28"/>
          <w:szCs w:val="28"/>
          <w:lang w:val="uk-UA" w:eastAsia="uk-UA" w:bidi="uk-UA"/>
        </w:rPr>
      </w:pPr>
      <w:r w:rsidRPr="00471E9F">
        <w:rPr>
          <w:spacing w:val="3"/>
          <w:sz w:val="28"/>
          <w:szCs w:val="28"/>
          <w:lang w:val="uk-UA" w:eastAsia="uk-UA" w:bidi="uk-UA"/>
        </w:rPr>
        <w:t xml:space="preserve">Впровадження системи енергоменеджменту за вимогами стандарту ДСТУ ISO 50001:2014 дозволяє організаціям послідовно і з найменшими витратами поліпшити ефективність виробництва і використання енергії, а також отримати значні вигоди за рахунок оптимального використання своїх енергоресурсів та енергетичних активів, зменшуючи таким чином </w:t>
      </w:r>
      <w:r w:rsidR="005B7DB6" w:rsidRPr="00471E9F">
        <w:rPr>
          <w:spacing w:val="3"/>
          <w:sz w:val="28"/>
          <w:szCs w:val="28"/>
          <w:lang w:val="uk-UA" w:eastAsia="uk-UA" w:bidi="uk-UA"/>
        </w:rPr>
        <w:t xml:space="preserve">витрати на </w:t>
      </w:r>
      <w:r w:rsidRPr="00471E9F">
        <w:rPr>
          <w:spacing w:val="3"/>
          <w:sz w:val="28"/>
          <w:szCs w:val="28"/>
          <w:lang w:val="uk-UA" w:eastAsia="uk-UA" w:bidi="uk-UA"/>
        </w:rPr>
        <w:t xml:space="preserve">споживання енергії та ресурсів. Значну роль в успішному функціонуванні системи енергоменеджменту відіграють </w:t>
      </w:r>
      <w:r w:rsidR="005B7DB6" w:rsidRPr="00471E9F">
        <w:rPr>
          <w:spacing w:val="3"/>
          <w:sz w:val="28"/>
          <w:szCs w:val="28"/>
          <w:lang w:val="uk-UA" w:eastAsia="uk-UA" w:bidi="uk-UA"/>
        </w:rPr>
        <w:t xml:space="preserve">співробітники організацій. Тому </w:t>
      </w:r>
      <w:r w:rsidRPr="00471E9F">
        <w:rPr>
          <w:spacing w:val="3"/>
          <w:sz w:val="28"/>
          <w:szCs w:val="28"/>
          <w:lang w:val="uk-UA" w:eastAsia="uk-UA" w:bidi="uk-UA"/>
        </w:rPr>
        <w:t>відповідне управління персоналом і його мотивація можуть сприяти значному зниженню витрат</w:t>
      </w:r>
      <w:r w:rsidR="005B7DB6" w:rsidRPr="00471E9F">
        <w:rPr>
          <w:spacing w:val="3"/>
          <w:sz w:val="28"/>
          <w:szCs w:val="28"/>
          <w:lang w:val="uk-UA" w:eastAsia="uk-UA" w:bidi="uk-UA"/>
        </w:rPr>
        <w:t xml:space="preserve"> на енергоносії, </w:t>
      </w:r>
      <w:r w:rsidR="00BF0D19" w:rsidRPr="00471E9F">
        <w:rPr>
          <w:spacing w:val="3"/>
          <w:sz w:val="28"/>
          <w:szCs w:val="28"/>
          <w:lang w:val="uk-UA" w:eastAsia="uk-UA" w:bidi="uk-UA"/>
        </w:rPr>
        <w:t xml:space="preserve">скороченню </w:t>
      </w:r>
      <w:r w:rsidR="00FF0779" w:rsidRPr="00471E9F">
        <w:rPr>
          <w:spacing w:val="3"/>
          <w:sz w:val="28"/>
          <w:szCs w:val="28"/>
          <w:lang w:val="uk-UA" w:eastAsia="uk-UA" w:bidi="uk-UA"/>
        </w:rPr>
        <w:t xml:space="preserve">бюджетних видатків </w:t>
      </w:r>
      <w:r w:rsidR="00BF0D19" w:rsidRPr="00471E9F">
        <w:rPr>
          <w:spacing w:val="3"/>
          <w:sz w:val="28"/>
          <w:szCs w:val="28"/>
          <w:lang w:val="uk-UA" w:eastAsia="uk-UA" w:bidi="uk-UA"/>
        </w:rPr>
        <w:t xml:space="preserve"> на ремонт</w:t>
      </w:r>
      <w:r w:rsidR="00FF0779" w:rsidRPr="00471E9F">
        <w:rPr>
          <w:spacing w:val="3"/>
          <w:sz w:val="28"/>
          <w:szCs w:val="28"/>
          <w:lang w:val="uk-UA" w:eastAsia="uk-UA" w:bidi="uk-UA"/>
        </w:rPr>
        <w:t xml:space="preserve"> та обслуговування енергоспоживчого та енергогенеруючого уста</w:t>
      </w:r>
      <w:r w:rsidR="00DC57F4" w:rsidRPr="00471E9F">
        <w:rPr>
          <w:spacing w:val="3"/>
          <w:sz w:val="28"/>
          <w:szCs w:val="28"/>
          <w:lang w:val="uk-UA" w:eastAsia="uk-UA" w:bidi="uk-UA"/>
        </w:rPr>
        <w:t>т</w:t>
      </w:r>
      <w:r w:rsidR="00FF0779" w:rsidRPr="00471E9F">
        <w:rPr>
          <w:spacing w:val="3"/>
          <w:sz w:val="28"/>
          <w:szCs w:val="28"/>
          <w:lang w:val="uk-UA" w:eastAsia="uk-UA" w:bidi="uk-UA"/>
        </w:rPr>
        <w:t>кування, інших основних засобів громади.</w:t>
      </w:r>
    </w:p>
    <w:p w14:paraId="14547F3A" w14:textId="77777777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</w:p>
    <w:p w14:paraId="08A17DBC" w14:textId="77777777" w:rsidR="00FF0936" w:rsidRPr="00471E9F" w:rsidRDefault="00FF0936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>Існуючий стан управління енергоресурсами</w:t>
      </w:r>
    </w:p>
    <w:p w14:paraId="7F83F602" w14:textId="77777777" w:rsidR="00FF0779" w:rsidRPr="00471E9F" w:rsidRDefault="00FF0779" w:rsidP="00FF0779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F47836" w14:textId="3AA32D36" w:rsidR="00B24261" w:rsidRPr="00471E9F" w:rsidRDefault="00FF0936" w:rsidP="00B24261">
      <w:pPr>
        <w:ind w:right="-2" w:firstLine="567"/>
        <w:jc w:val="both"/>
        <w:rPr>
          <w:color w:val="000000"/>
          <w:sz w:val="28"/>
          <w:szCs w:val="28"/>
          <w:lang w:val="uk-UA"/>
        </w:rPr>
      </w:pPr>
      <w:r w:rsidRPr="00471E9F">
        <w:rPr>
          <w:spacing w:val="3"/>
          <w:sz w:val="28"/>
          <w:szCs w:val="28"/>
          <w:lang w:val="uk-UA" w:eastAsia="uk-UA" w:bidi="uk-UA"/>
        </w:rPr>
        <w:t xml:space="preserve">Сьогодні витрати на </w:t>
      </w:r>
      <w:r w:rsidR="00DC57F4" w:rsidRPr="00471E9F">
        <w:rPr>
          <w:spacing w:val="3"/>
          <w:sz w:val="28"/>
          <w:szCs w:val="28"/>
          <w:lang w:val="uk-UA" w:eastAsia="uk-UA" w:bidi="uk-UA"/>
        </w:rPr>
        <w:t xml:space="preserve">ПЕР </w:t>
      </w:r>
      <w:r w:rsidRPr="00471E9F">
        <w:rPr>
          <w:spacing w:val="3"/>
          <w:sz w:val="28"/>
          <w:szCs w:val="28"/>
          <w:lang w:val="uk-UA" w:eastAsia="uk-UA" w:bidi="uk-UA"/>
        </w:rPr>
        <w:t>займають значну частину у видатках бюджету громади.</w:t>
      </w:r>
      <w:r w:rsidRPr="00471E9F">
        <w:rPr>
          <w:sz w:val="28"/>
          <w:szCs w:val="28"/>
          <w:lang w:val="uk-UA"/>
        </w:rPr>
        <w:t xml:space="preserve"> </w:t>
      </w:r>
      <w:r w:rsidRPr="00471E9F">
        <w:rPr>
          <w:color w:val="000000"/>
          <w:sz w:val="28"/>
          <w:szCs w:val="28"/>
          <w:lang w:val="uk-UA"/>
        </w:rPr>
        <w:t xml:space="preserve">Велика частина </w:t>
      </w:r>
      <w:r w:rsidR="00DC57F4" w:rsidRPr="00471E9F">
        <w:rPr>
          <w:color w:val="000000"/>
          <w:sz w:val="28"/>
          <w:szCs w:val="28"/>
          <w:lang w:val="uk-UA"/>
        </w:rPr>
        <w:t xml:space="preserve">ПЕР </w:t>
      </w:r>
      <w:r w:rsidRPr="00471E9F">
        <w:rPr>
          <w:color w:val="000000"/>
          <w:sz w:val="28"/>
          <w:szCs w:val="28"/>
          <w:lang w:val="uk-UA"/>
        </w:rPr>
        <w:t>споживається у будівлях бюджетної сфери.</w:t>
      </w:r>
      <w:r w:rsidR="00B24261" w:rsidRPr="00471E9F">
        <w:rPr>
          <w:color w:val="000000"/>
          <w:sz w:val="28"/>
          <w:szCs w:val="28"/>
          <w:lang w:val="uk-UA"/>
        </w:rPr>
        <w:t xml:space="preserve"> Наприклад, протягом 2017-2019 на бюджетну сферу припадає в середньому 14% від загального виробництва теплової енергії:</w:t>
      </w:r>
    </w:p>
    <w:p w14:paraId="7AED4149" w14:textId="77777777" w:rsidR="00B24261" w:rsidRPr="00471E9F" w:rsidRDefault="00B24261" w:rsidP="00B24261">
      <w:pPr>
        <w:ind w:right="-2" w:firstLine="567"/>
        <w:jc w:val="both"/>
        <w:rPr>
          <w:color w:val="000000"/>
          <w:sz w:val="28"/>
          <w:szCs w:val="28"/>
          <w:lang w:val="uk-UA"/>
        </w:rPr>
      </w:pPr>
    </w:p>
    <w:p w14:paraId="2008095A" w14:textId="21D97A6D" w:rsidR="00B24261" w:rsidRPr="00471E9F" w:rsidRDefault="00B24261" w:rsidP="00B24261">
      <w:pPr>
        <w:ind w:right="-2"/>
        <w:jc w:val="center"/>
        <w:rPr>
          <w:color w:val="000000"/>
          <w:sz w:val="28"/>
          <w:szCs w:val="28"/>
          <w:lang w:val="uk-UA"/>
        </w:rPr>
      </w:pPr>
      <w:r w:rsidRPr="00471E9F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F3A5A07" wp14:editId="7B8AB0D8">
            <wp:extent cx="4143600" cy="288000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6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B8CE1" w14:textId="775BD375" w:rsidR="00FF0779" w:rsidRPr="00471E9F" w:rsidRDefault="00B24261" w:rsidP="00B24261">
      <w:pPr>
        <w:ind w:right="-2" w:firstLine="567"/>
        <w:jc w:val="center"/>
        <w:rPr>
          <w:color w:val="000000"/>
          <w:sz w:val="28"/>
          <w:szCs w:val="28"/>
          <w:lang w:val="uk-UA"/>
        </w:rPr>
      </w:pPr>
      <w:r w:rsidRPr="00471E9F">
        <w:rPr>
          <w:color w:val="000000"/>
          <w:sz w:val="28"/>
          <w:szCs w:val="28"/>
          <w:lang w:val="uk-UA"/>
        </w:rPr>
        <w:t>Рис. 1. Споживання теплової енергії бюджетною сферою, Гкал</w:t>
      </w:r>
    </w:p>
    <w:p w14:paraId="5C888B53" w14:textId="77777777" w:rsidR="00FF0779" w:rsidRPr="00471E9F" w:rsidRDefault="00FF0779" w:rsidP="00FF0936">
      <w:pPr>
        <w:ind w:right="-2" w:firstLine="567"/>
        <w:jc w:val="both"/>
        <w:rPr>
          <w:color w:val="000000"/>
          <w:sz w:val="28"/>
          <w:szCs w:val="28"/>
          <w:lang w:val="uk-UA"/>
        </w:rPr>
      </w:pPr>
    </w:p>
    <w:p w14:paraId="6D321A5B" w14:textId="7AEE7F7B" w:rsidR="00B24261" w:rsidRPr="00471E9F" w:rsidRDefault="00B24261" w:rsidP="00FF0936">
      <w:pPr>
        <w:ind w:right="-2" w:firstLine="567"/>
        <w:jc w:val="both"/>
        <w:rPr>
          <w:color w:val="000000"/>
          <w:sz w:val="28"/>
          <w:szCs w:val="28"/>
          <w:lang w:val="uk-UA"/>
        </w:rPr>
      </w:pPr>
      <w:r w:rsidRPr="00471E9F">
        <w:rPr>
          <w:color w:val="000000"/>
          <w:sz w:val="28"/>
          <w:szCs w:val="28"/>
          <w:lang w:val="uk-UA"/>
        </w:rPr>
        <w:t>За цей же період на бюджетну сферу припало 8%</w:t>
      </w:r>
      <w:r w:rsidR="00FF0936" w:rsidRPr="00471E9F">
        <w:rPr>
          <w:color w:val="000000"/>
          <w:sz w:val="28"/>
          <w:szCs w:val="28"/>
          <w:lang w:val="uk-UA"/>
        </w:rPr>
        <w:t xml:space="preserve"> </w:t>
      </w:r>
      <w:r w:rsidRPr="00471E9F">
        <w:rPr>
          <w:color w:val="000000"/>
          <w:sz w:val="28"/>
          <w:szCs w:val="28"/>
          <w:lang w:val="uk-UA"/>
        </w:rPr>
        <w:t>від загального споживання електроенергії в громаді:</w:t>
      </w:r>
    </w:p>
    <w:p w14:paraId="2A9D9C87" w14:textId="77777777" w:rsidR="00B24261" w:rsidRPr="00471E9F" w:rsidRDefault="00B24261" w:rsidP="00FF0936">
      <w:pPr>
        <w:ind w:right="-2" w:firstLine="567"/>
        <w:jc w:val="both"/>
        <w:rPr>
          <w:color w:val="000000"/>
          <w:sz w:val="28"/>
          <w:szCs w:val="28"/>
          <w:lang w:val="uk-UA"/>
        </w:rPr>
      </w:pPr>
    </w:p>
    <w:p w14:paraId="69054357" w14:textId="58231733" w:rsidR="00B24261" w:rsidRPr="00471E9F" w:rsidRDefault="00B24261" w:rsidP="00B24261">
      <w:pPr>
        <w:ind w:right="-2"/>
        <w:jc w:val="center"/>
        <w:rPr>
          <w:color w:val="000000"/>
          <w:sz w:val="28"/>
          <w:szCs w:val="28"/>
          <w:lang w:val="uk-UA"/>
        </w:rPr>
      </w:pPr>
      <w:r w:rsidRPr="00471E9F"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44B9B09C" wp14:editId="12AF4B74">
            <wp:extent cx="4086000" cy="2880000"/>
            <wp:effectExtent l="0" t="0" r="381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DE641" w14:textId="0C4AAD9D" w:rsidR="00B24261" w:rsidRPr="00471E9F" w:rsidRDefault="00B24261" w:rsidP="00B24261">
      <w:pPr>
        <w:ind w:right="-2"/>
        <w:jc w:val="center"/>
        <w:rPr>
          <w:color w:val="000000"/>
          <w:sz w:val="28"/>
          <w:szCs w:val="28"/>
          <w:lang w:val="uk-UA"/>
        </w:rPr>
      </w:pPr>
      <w:r w:rsidRPr="00471E9F">
        <w:rPr>
          <w:color w:val="000000"/>
          <w:sz w:val="28"/>
          <w:szCs w:val="28"/>
          <w:lang w:val="uk-UA"/>
        </w:rPr>
        <w:t>Рис. 2. Споживання електроенергії бюджетною сферою, МВт*год</w:t>
      </w:r>
    </w:p>
    <w:p w14:paraId="27F30C2B" w14:textId="77777777" w:rsidR="00B24261" w:rsidRPr="00471E9F" w:rsidRDefault="00B24261" w:rsidP="00B24261">
      <w:pPr>
        <w:ind w:right="-2"/>
        <w:jc w:val="center"/>
        <w:rPr>
          <w:color w:val="000000"/>
          <w:sz w:val="28"/>
          <w:szCs w:val="28"/>
          <w:lang w:val="uk-UA"/>
        </w:rPr>
      </w:pPr>
    </w:p>
    <w:p w14:paraId="36614879" w14:textId="226A0118" w:rsidR="00FF0936" w:rsidRPr="00471E9F" w:rsidRDefault="00FF0936" w:rsidP="00FF0936">
      <w:pPr>
        <w:ind w:right="-2" w:firstLine="567"/>
        <w:jc w:val="both"/>
        <w:rPr>
          <w:sz w:val="28"/>
          <w:szCs w:val="28"/>
          <w:lang w:val="uk-UA"/>
        </w:rPr>
      </w:pPr>
      <w:r w:rsidRPr="00471E9F">
        <w:rPr>
          <w:color w:val="000000"/>
          <w:sz w:val="28"/>
          <w:szCs w:val="28"/>
          <w:lang w:val="uk-UA"/>
        </w:rPr>
        <w:t xml:space="preserve">Ці </w:t>
      </w:r>
      <w:r w:rsidR="00DC57F4" w:rsidRPr="00471E9F">
        <w:rPr>
          <w:color w:val="000000"/>
          <w:sz w:val="28"/>
          <w:szCs w:val="28"/>
          <w:lang w:val="uk-UA"/>
        </w:rPr>
        <w:t xml:space="preserve">ПЕР </w:t>
      </w:r>
      <w:r w:rsidRPr="00471E9F">
        <w:rPr>
          <w:color w:val="000000"/>
          <w:sz w:val="28"/>
          <w:szCs w:val="28"/>
          <w:lang w:val="uk-UA"/>
        </w:rPr>
        <w:t xml:space="preserve">використовуються нераціонально через незадовільний технічний стан будівель, застарілі інженерні системи та енергетичне обладнання, а також неякісну систему енергетичного менеджменту, яка б дозволяла якісно управляти витратами енергії та зменшувати видатки на </w:t>
      </w:r>
      <w:r w:rsidR="00DC57F4" w:rsidRPr="00471E9F">
        <w:rPr>
          <w:color w:val="000000"/>
          <w:sz w:val="28"/>
          <w:szCs w:val="28"/>
          <w:lang w:val="uk-UA"/>
        </w:rPr>
        <w:t>ПЕР</w:t>
      </w:r>
      <w:r w:rsidRPr="00471E9F">
        <w:rPr>
          <w:color w:val="000000"/>
          <w:sz w:val="28"/>
          <w:szCs w:val="28"/>
          <w:lang w:val="uk-UA"/>
        </w:rPr>
        <w:t>.</w:t>
      </w:r>
    </w:p>
    <w:p w14:paraId="4D26261E" w14:textId="51551974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У сфері енергоспоживання бюджетних установ </w:t>
      </w:r>
      <w:r w:rsidR="00FF0779" w:rsidRPr="00471E9F">
        <w:rPr>
          <w:color w:val="000000"/>
          <w:lang w:val="uk-UA" w:eastAsia="uk-UA" w:bidi="uk-UA"/>
        </w:rPr>
        <w:t xml:space="preserve">та комунальних підприємств </w:t>
      </w:r>
      <w:r w:rsidRPr="00471E9F">
        <w:rPr>
          <w:color w:val="000000"/>
          <w:lang w:val="uk-UA" w:eastAsia="uk-UA" w:bidi="uk-UA"/>
        </w:rPr>
        <w:t xml:space="preserve">роботи з розробки та впровадження заходів з </w:t>
      </w:r>
      <w:r w:rsidR="00FF0779" w:rsidRPr="00471E9F">
        <w:rPr>
          <w:color w:val="000000"/>
          <w:lang w:val="uk-UA" w:eastAsia="uk-UA" w:bidi="uk-UA"/>
        </w:rPr>
        <w:t>підвищення енергоефективності мають не системний</w:t>
      </w:r>
      <w:r w:rsidRPr="00471E9F">
        <w:rPr>
          <w:color w:val="000000"/>
          <w:lang w:val="uk-UA" w:eastAsia="uk-UA" w:bidi="uk-UA"/>
        </w:rPr>
        <w:t xml:space="preserve"> характер, а цілісна система управління процесами енергоспоживання відсутня. Заходи з </w:t>
      </w:r>
      <w:r w:rsidR="00FF0779" w:rsidRPr="00471E9F">
        <w:rPr>
          <w:color w:val="000000"/>
          <w:lang w:val="uk-UA" w:eastAsia="uk-UA" w:bidi="uk-UA"/>
        </w:rPr>
        <w:t xml:space="preserve">інституційного розвитку персоналу </w:t>
      </w:r>
      <w:r w:rsidRPr="00471E9F">
        <w:rPr>
          <w:lang w:val="uk-UA"/>
        </w:rPr>
        <w:t>щодо сучасних інструментів з  енергоефективності</w:t>
      </w:r>
      <w:r w:rsidRPr="00471E9F">
        <w:rPr>
          <w:color w:val="000000"/>
          <w:lang w:val="uk-UA" w:eastAsia="uk-UA" w:bidi="uk-UA"/>
        </w:rPr>
        <w:t xml:space="preserve"> проводиться в недостатньому обсязі.</w:t>
      </w:r>
    </w:p>
    <w:p w14:paraId="2BD3F86B" w14:textId="5ABAE7FF" w:rsidR="001242B4" w:rsidRPr="00471E9F" w:rsidRDefault="001242B4" w:rsidP="001242B4">
      <w:pPr>
        <w:pStyle w:val="rtejustify"/>
        <w:spacing w:before="0" w:beforeAutospacing="0" w:after="0" w:afterAutospacing="0" w:line="195" w:lineRule="atLeast"/>
        <w:ind w:firstLine="567"/>
        <w:jc w:val="both"/>
        <w:rPr>
          <w:color w:val="000000"/>
          <w:sz w:val="28"/>
          <w:szCs w:val="28"/>
          <w:lang w:val="uk-UA" w:eastAsia="uk-UA" w:bidi="uk-UA"/>
        </w:rPr>
      </w:pPr>
      <w:r w:rsidRPr="00471E9F">
        <w:rPr>
          <w:color w:val="000000"/>
          <w:sz w:val="28"/>
          <w:szCs w:val="28"/>
          <w:lang w:val="uk-UA" w:eastAsia="uk-UA" w:bidi="uk-UA"/>
        </w:rPr>
        <w:t>За оцінками Держенергоефективності, впровадження</w:t>
      </w:r>
      <w:r w:rsidR="00DC57F4" w:rsidRPr="00471E9F">
        <w:rPr>
          <w:color w:val="000000"/>
          <w:sz w:val="28"/>
          <w:szCs w:val="28"/>
          <w:lang w:val="uk-UA" w:eastAsia="uk-UA" w:bidi="uk-UA"/>
        </w:rPr>
        <w:t xml:space="preserve"> систем</w:t>
      </w:r>
      <w:r w:rsidRPr="00471E9F">
        <w:rPr>
          <w:color w:val="000000"/>
          <w:sz w:val="28"/>
          <w:szCs w:val="28"/>
          <w:lang w:val="uk-UA" w:eastAsia="uk-UA" w:bidi="uk-UA"/>
        </w:rPr>
        <w:t xml:space="preserve"> енергетичного менеджменту дозволить досягти без додаткових інвестицій:</w:t>
      </w:r>
    </w:p>
    <w:p w14:paraId="7408EF92" w14:textId="57B8ABE4" w:rsidR="001242B4" w:rsidRPr="00471E9F" w:rsidRDefault="001242B4" w:rsidP="00B24261">
      <w:pPr>
        <w:pStyle w:val="a3"/>
        <w:numPr>
          <w:ilvl w:val="0"/>
          <w:numId w:val="3"/>
        </w:numPr>
        <w:tabs>
          <w:tab w:val="left" w:pos="993"/>
        </w:tabs>
        <w:spacing w:line="195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471E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від 5 до 8% економії </w:t>
      </w:r>
      <w:r w:rsidR="00DC57F4" w:rsidRPr="00471E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ПЕР </w:t>
      </w:r>
      <w:r w:rsidRPr="00471E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 рахунок енергоефективної поведінки споживачів;</w:t>
      </w:r>
    </w:p>
    <w:p w14:paraId="6EEAF355" w14:textId="2BF7ABCA" w:rsidR="001242B4" w:rsidRPr="00471E9F" w:rsidRDefault="001242B4" w:rsidP="00B24261">
      <w:pPr>
        <w:pStyle w:val="a3"/>
        <w:numPr>
          <w:ilvl w:val="0"/>
          <w:numId w:val="3"/>
        </w:numPr>
        <w:tabs>
          <w:tab w:val="left" w:pos="993"/>
        </w:tabs>
        <w:spacing w:line="195" w:lineRule="atLeast"/>
        <w:ind w:left="0" w:firstLine="567"/>
        <w:jc w:val="both"/>
        <w:rPr>
          <w:rFonts w:ascii="Verdana" w:hAnsi="Verdana"/>
          <w:color w:val="333333"/>
          <w:sz w:val="20"/>
          <w:szCs w:val="20"/>
          <w:lang w:val="uk-UA"/>
        </w:rPr>
      </w:pPr>
      <w:r w:rsidRPr="00471E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до 20% скорочення енергоспоживання за рахунок налагодження енергоефективної експлуатації об’єктів</w:t>
      </w:r>
      <w:r w:rsidRPr="00471E9F">
        <w:rPr>
          <w:rFonts w:ascii="Verdana" w:hAnsi="Verdana"/>
          <w:color w:val="333333"/>
          <w:sz w:val="20"/>
          <w:szCs w:val="20"/>
          <w:lang w:val="uk-UA"/>
        </w:rPr>
        <w:t>.</w:t>
      </w:r>
    </w:p>
    <w:p w14:paraId="1CEF16A9" w14:textId="4069D135" w:rsidR="00FF0936" w:rsidRPr="00471E9F" w:rsidRDefault="00FF0936" w:rsidP="00B24261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lang w:val="uk-UA"/>
        </w:rPr>
        <w:t>Реалізація ефективної системи енергоменеджменту є одним з першочергових завдань у реалізації політики</w:t>
      </w:r>
      <w:r w:rsidR="00FF0779" w:rsidRPr="00471E9F">
        <w:rPr>
          <w:lang w:val="uk-UA"/>
        </w:rPr>
        <w:t xml:space="preserve"> громади щодо</w:t>
      </w:r>
      <w:r w:rsidRPr="00471E9F">
        <w:rPr>
          <w:lang w:val="uk-UA"/>
        </w:rPr>
        <w:t xml:space="preserve"> сталого енергетичного розвитку. </w:t>
      </w:r>
      <w:r w:rsidRPr="00471E9F">
        <w:rPr>
          <w:color w:val="000000"/>
          <w:lang w:val="uk-UA" w:eastAsia="uk-UA" w:bidi="uk-UA"/>
        </w:rPr>
        <w:t xml:space="preserve">Враховуючи існуючі проблеми </w:t>
      </w:r>
      <w:r w:rsidR="00FF0779" w:rsidRPr="00471E9F">
        <w:rPr>
          <w:color w:val="000000"/>
          <w:lang w:val="uk-UA" w:eastAsia="uk-UA" w:bidi="uk-UA"/>
        </w:rPr>
        <w:t>з енергоспоживання</w:t>
      </w:r>
      <w:r w:rsidRPr="00471E9F">
        <w:rPr>
          <w:color w:val="000000"/>
          <w:lang w:val="uk-UA" w:eastAsia="uk-UA" w:bidi="uk-UA"/>
        </w:rPr>
        <w:t xml:space="preserve"> у громаді, маючи на меті підвищення рівня енергоефективності, міській раді необхідно задіяти ефективну систему енергетичного менеджменту, ідентифікувати основні проблеми та вибрати реалістичні стратегії.</w:t>
      </w:r>
    </w:p>
    <w:p w14:paraId="368BBA1E" w14:textId="77777777" w:rsidR="0088774F" w:rsidRPr="00471E9F" w:rsidRDefault="0088774F" w:rsidP="00B24261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</w:p>
    <w:p w14:paraId="1B4504DF" w14:textId="77777777" w:rsidR="00FF0936" w:rsidRPr="00471E9F" w:rsidRDefault="00FF0936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>Концептуальна модель системи енергоменеджменту</w:t>
      </w:r>
    </w:p>
    <w:p w14:paraId="57265DFA" w14:textId="77777777" w:rsidR="00FF0779" w:rsidRPr="00471E9F" w:rsidRDefault="00FF0779" w:rsidP="00FF0779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D8B0AF" w14:textId="62A7302E" w:rsidR="00FF0936" w:rsidRPr="00471E9F" w:rsidRDefault="00FF0779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  <w:r w:rsidRPr="00471E9F">
        <w:rPr>
          <w:lang w:val="uk-UA"/>
        </w:rPr>
        <w:t>Громаді пропонується скористатися</w:t>
      </w:r>
      <w:r w:rsidR="00FF0936" w:rsidRPr="00471E9F">
        <w:rPr>
          <w:lang w:val="uk-UA"/>
        </w:rPr>
        <w:t xml:space="preserve"> існуючим дос</w:t>
      </w:r>
      <w:r w:rsidRPr="00471E9F">
        <w:rPr>
          <w:lang w:val="uk-UA"/>
        </w:rPr>
        <w:t>відом українських населених пунктів</w:t>
      </w:r>
      <w:r w:rsidR="00FF0936" w:rsidRPr="00471E9F">
        <w:rPr>
          <w:lang w:val="uk-UA"/>
        </w:rPr>
        <w:t xml:space="preserve"> та результатами пілотних проектів. </w:t>
      </w:r>
      <w:r w:rsidR="00FF0936" w:rsidRPr="00471E9F">
        <w:rPr>
          <w:color w:val="000000"/>
          <w:lang w:val="uk-UA" w:eastAsia="uk-UA" w:bidi="uk-UA"/>
        </w:rPr>
        <w:t xml:space="preserve">Запропоновані новації в </w:t>
      </w:r>
      <w:r w:rsidR="00FF0936" w:rsidRPr="00471E9F">
        <w:rPr>
          <w:color w:val="000000"/>
          <w:lang w:val="uk-UA" w:eastAsia="uk-UA" w:bidi="uk-UA"/>
        </w:rPr>
        <w:lastRenderedPageBreak/>
        <w:t xml:space="preserve">системі управління мають забезпечити цілісність процесів управління споживанням </w:t>
      </w:r>
      <w:r w:rsidR="00DC57F4" w:rsidRPr="00471E9F">
        <w:rPr>
          <w:color w:val="000000"/>
          <w:lang w:val="uk-UA" w:eastAsia="uk-UA" w:bidi="uk-UA"/>
        </w:rPr>
        <w:t xml:space="preserve">ПЕР </w:t>
      </w:r>
      <w:r w:rsidR="00FF0936" w:rsidRPr="00471E9F">
        <w:rPr>
          <w:color w:val="000000"/>
          <w:lang w:val="uk-UA" w:eastAsia="uk-UA" w:bidi="uk-UA"/>
        </w:rPr>
        <w:t>і поєднати їх з традиційними видами управлінської діяльності.</w:t>
      </w:r>
    </w:p>
    <w:p w14:paraId="30FF02F7" w14:textId="46ADCE37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  <w:r w:rsidRPr="00471E9F">
        <w:rPr>
          <w:lang w:val="uk-UA"/>
        </w:rPr>
        <w:t xml:space="preserve">Система енергетичного менеджменту Ніжинської </w:t>
      </w:r>
      <w:r w:rsidR="008352EE" w:rsidRPr="00471E9F">
        <w:rPr>
          <w:lang w:val="uk-UA"/>
        </w:rPr>
        <w:t xml:space="preserve">міської </w:t>
      </w:r>
      <w:r w:rsidRPr="00471E9F">
        <w:rPr>
          <w:lang w:val="uk-UA"/>
        </w:rPr>
        <w:t xml:space="preserve">територіальної громади поєднує в собі весь спектр завдань, які стосуються контролю за енергоспоживанням та умовами комфорту, планування видатків на придбання </w:t>
      </w:r>
      <w:r w:rsidR="00DC57F4" w:rsidRPr="00471E9F">
        <w:rPr>
          <w:lang w:val="uk-UA"/>
        </w:rPr>
        <w:t>ПЕР</w:t>
      </w:r>
      <w:r w:rsidRPr="00471E9F">
        <w:rPr>
          <w:lang w:val="uk-UA"/>
        </w:rPr>
        <w:t>, ефективної експлуатації будівель, енергоефективного проектування, будівництва та реконструкції об’єктів, залучення інвестицій.</w:t>
      </w:r>
    </w:p>
    <w:p w14:paraId="281CCC9F" w14:textId="6458802A" w:rsidR="005B1339" w:rsidRPr="00471E9F" w:rsidRDefault="0088774F" w:rsidP="005E718D">
      <w:pPr>
        <w:pStyle w:val="Bodytext20"/>
        <w:shd w:val="clear" w:color="auto" w:fill="auto"/>
        <w:tabs>
          <w:tab w:val="left" w:pos="851"/>
        </w:tabs>
        <w:spacing w:line="240" w:lineRule="auto"/>
        <w:ind w:right="-2" w:firstLine="0"/>
        <w:jc w:val="both"/>
        <w:rPr>
          <w:lang w:val="uk-UA"/>
        </w:rPr>
      </w:pPr>
      <w:r w:rsidRPr="00471E9F">
        <w:rPr>
          <w:lang w:val="uk-UA"/>
        </w:rPr>
        <w:tab/>
      </w:r>
      <w:r w:rsidR="00060B7B" w:rsidRPr="00471E9F">
        <w:rPr>
          <w:lang w:val="uk-UA"/>
        </w:rPr>
        <w:t xml:space="preserve">Запровадження системи енергоменеджменту громади </w:t>
      </w:r>
      <w:r w:rsidRPr="00471E9F">
        <w:rPr>
          <w:lang w:val="uk-UA"/>
        </w:rPr>
        <w:t xml:space="preserve">відбуватиметься </w:t>
      </w:r>
      <w:r w:rsidR="005B1339" w:rsidRPr="00471E9F">
        <w:rPr>
          <w:lang w:val="uk-UA"/>
        </w:rPr>
        <w:t xml:space="preserve">у </w:t>
      </w:r>
      <w:r w:rsidR="00060B7B" w:rsidRPr="00471E9F">
        <w:rPr>
          <w:lang w:val="uk-UA"/>
        </w:rPr>
        <w:t xml:space="preserve">два </w:t>
      </w:r>
      <w:r w:rsidR="00781350" w:rsidRPr="00471E9F">
        <w:rPr>
          <w:lang w:val="uk-UA"/>
        </w:rPr>
        <w:t xml:space="preserve"> етапи:</w:t>
      </w:r>
    </w:p>
    <w:p w14:paraId="153867BF" w14:textId="092626E3" w:rsidR="00781350" w:rsidRPr="00471E9F" w:rsidRDefault="00781350" w:rsidP="0042264C">
      <w:pPr>
        <w:pStyle w:val="Bodytext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Перший етап</w:t>
      </w:r>
      <w:r w:rsidR="00060B7B" w:rsidRPr="00471E9F">
        <w:rPr>
          <w:lang w:val="uk-UA"/>
        </w:rPr>
        <w:t xml:space="preserve"> передбачає</w:t>
      </w:r>
      <w:r w:rsidRPr="00471E9F">
        <w:rPr>
          <w:lang w:val="uk-UA"/>
        </w:rPr>
        <w:t xml:space="preserve"> впровадження системи енергоменеджменту у бюджетній сфері</w:t>
      </w:r>
      <w:r w:rsidR="00060B7B" w:rsidRPr="00471E9F">
        <w:rPr>
          <w:lang w:val="uk-UA"/>
        </w:rPr>
        <w:t xml:space="preserve"> громади протягом 2021-2023 років.</w:t>
      </w:r>
    </w:p>
    <w:p w14:paraId="54B75070" w14:textId="14C9E393" w:rsidR="00781350" w:rsidRPr="00471E9F" w:rsidRDefault="00781350" w:rsidP="000B2AA3">
      <w:pPr>
        <w:pStyle w:val="Bodytext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Другий етап</w:t>
      </w:r>
      <w:r w:rsidR="00060B7B" w:rsidRPr="00471E9F">
        <w:rPr>
          <w:lang w:val="uk-UA"/>
        </w:rPr>
        <w:t xml:space="preserve"> включає два основних напрямки із </w:t>
      </w:r>
      <w:r w:rsidR="0088774F" w:rsidRPr="00471E9F">
        <w:rPr>
          <w:lang w:val="uk-UA"/>
        </w:rPr>
        <w:t>автоматизації</w:t>
      </w:r>
      <w:r w:rsidR="00060B7B" w:rsidRPr="00471E9F">
        <w:rPr>
          <w:lang w:val="uk-UA"/>
        </w:rPr>
        <w:t xml:space="preserve"> та розширення системи енергоменеджменту в період </w:t>
      </w:r>
      <w:r w:rsidRPr="00471E9F">
        <w:rPr>
          <w:lang w:val="uk-UA"/>
        </w:rPr>
        <w:t>2024-2026 р</w:t>
      </w:r>
      <w:r w:rsidR="00060B7B" w:rsidRPr="00471E9F">
        <w:rPr>
          <w:lang w:val="uk-UA"/>
        </w:rPr>
        <w:t>оків:</w:t>
      </w:r>
      <w:r w:rsidRPr="00471E9F">
        <w:rPr>
          <w:lang w:val="uk-UA"/>
        </w:rPr>
        <w:t xml:space="preserve"> </w:t>
      </w:r>
    </w:p>
    <w:p w14:paraId="36B33245" w14:textId="5D7C1423" w:rsidR="00781350" w:rsidRPr="00471E9F" w:rsidRDefault="0021002C" w:rsidP="000B2AA3">
      <w:pPr>
        <w:pStyle w:val="Bodytext20"/>
        <w:numPr>
          <w:ilvl w:val="1"/>
          <w:numId w:val="8"/>
        </w:numPr>
        <w:shd w:val="clear" w:color="auto" w:fill="auto"/>
        <w:tabs>
          <w:tab w:val="left" w:pos="851"/>
          <w:tab w:val="left" w:pos="1560"/>
        </w:tabs>
        <w:spacing w:line="240" w:lineRule="auto"/>
        <w:ind w:left="851" w:right="-2" w:firstLine="567"/>
        <w:jc w:val="both"/>
        <w:rPr>
          <w:lang w:val="uk-UA"/>
        </w:rPr>
      </w:pPr>
      <w:r w:rsidRPr="00471E9F">
        <w:rPr>
          <w:lang w:val="uk-UA"/>
        </w:rPr>
        <w:t>Запровадження системи енергоменеджменту в комунальній інфраструктурі громади (</w:t>
      </w:r>
      <w:r w:rsidR="00060B7B" w:rsidRPr="00471E9F">
        <w:rPr>
          <w:lang w:val="uk-UA"/>
        </w:rPr>
        <w:t>у сфері теплопостачання, централізованого водопостачання, систем</w:t>
      </w:r>
      <w:r w:rsidR="0088774F" w:rsidRPr="00471E9F">
        <w:rPr>
          <w:lang w:val="uk-UA"/>
        </w:rPr>
        <w:t>і</w:t>
      </w:r>
      <w:r w:rsidR="00060B7B" w:rsidRPr="00471E9F">
        <w:rPr>
          <w:lang w:val="uk-UA"/>
        </w:rPr>
        <w:t xml:space="preserve"> зовнішнього </w:t>
      </w:r>
      <w:r w:rsidRPr="00471E9F">
        <w:rPr>
          <w:lang w:val="uk-UA"/>
        </w:rPr>
        <w:t>освітлення) та багатоквартирному житловому фонді (організовані та неорганізовані співвласники).</w:t>
      </w:r>
    </w:p>
    <w:p w14:paraId="7F148ADA" w14:textId="6669446C" w:rsidR="005E718D" w:rsidRPr="00471E9F" w:rsidRDefault="009814B3" w:rsidP="000B2AA3">
      <w:pPr>
        <w:pStyle w:val="Bodytext20"/>
        <w:numPr>
          <w:ilvl w:val="1"/>
          <w:numId w:val="8"/>
        </w:numPr>
        <w:shd w:val="clear" w:color="auto" w:fill="auto"/>
        <w:tabs>
          <w:tab w:val="left" w:pos="851"/>
          <w:tab w:val="left" w:pos="1560"/>
        </w:tabs>
        <w:spacing w:line="240" w:lineRule="auto"/>
        <w:ind w:left="851" w:right="-2" w:firstLine="567"/>
        <w:jc w:val="both"/>
        <w:rPr>
          <w:lang w:val="uk-UA"/>
        </w:rPr>
      </w:pPr>
      <w:r w:rsidRPr="00471E9F">
        <w:rPr>
          <w:lang w:val="uk-UA"/>
        </w:rPr>
        <w:t>А</w:t>
      </w:r>
      <w:r w:rsidR="00060B7B" w:rsidRPr="00471E9F">
        <w:rPr>
          <w:lang w:val="uk-UA"/>
        </w:rPr>
        <w:t>втоматизаці</w:t>
      </w:r>
      <w:r w:rsidRPr="00471E9F">
        <w:rPr>
          <w:lang w:val="uk-UA"/>
        </w:rPr>
        <w:t>я (діджиталізація)</w:t>
      </w:r>
      <w:r w:rsidR="00060B7B" w:rsidRPr="00471E9F">
        <w:rPr>
          <w:lang w:val="uk-UA"/>
        </w:rPr>
        <w:t xml:space="preserve"> процесу збору та обробки показників споживання </w:t>
      </w:r>
      <w:r w:rsidR="005E718D" w:rsidRPr="00471E9F">
        <w:rPr>
          <w:lang w:val="uk-UA"/>
        </w:rPr>
        <w:t>(генерації, транспортування) паливно-енергетичних ресурсів</w:t>
      </w:r>
      <w:r w:rsidRPr="00471E9F">
        <w:rPr>
          <w:lang w:val="uk-UA"/>
        </w:rPr>
        <w:t xml:space="preserve"> в рамках енерг</w:t>
      </w:r>
      <w:r w:rsidR="009A0F51" w:rsidRPr="00471E9F">
        <w:rPr>
          <w:lang w:val="uk-UA"/>
        </w:rPr>
        <w:t>етичного моніторингу</w:t>
      </w:r>
      <w:r w:rsidR="005E718D" w:rsidRPr="00471E9F">
        <w:rPr>
          <w:lang w:val="uk-UA"/>
        </w:rPr>
        <w:t xml:space="preserve"> </w:t>
      </w:r>
      <w:r w:rsidR="00060B7B" w:rsidRPr="00471E9F">
        <w:rPr>
          <w:lang w:val="uk-UA"/>
        </w:rPr>
        <w:t xml:space="preserve">в </w:t>
      </w:r>
      <w:r w:rsidR="0021002C" w:rsidRPr="00471E9F">
        <w:rPr>
          <w:lang w:val="uk-UA"/>
        </w:rPr>
        <w:t>бюджетн</w:t>
      </w:r>
      <w:r w:rsidR="00060B7B" w:rsidRPr="00471E9F">
        <w:rPr>
          <w:lang w:val="uk-UA"/>
        </w:rPr>
        <w:t>ій</w:t>
      </w:r>
      <w:r w:rsidR="0021002C" w:rsidRPr="00471E9F">
        <w:rPr>
          <w:lang w:val="uk-UA"/>
        </w:rPr>
        <w:t xml:space="preserve"> сфер</w:t>
      </w:r>
      <w:r w:rsidR="00060B7B" w:rsidRPr="00471E9F">
        <w:rPr>
          <w:lang w:val="uk-UA"/>
        </w:rPr>
        <w:t>і</w:t>
      </w:r>
      <w:r w:rsidR="005E718D" w:rsidRPr="00471E9F">
        <w:rPr>
          <w:lang w:val="uk-UA"/>
        </w:rPr>
        <w:t xml:space="preserve"> із поступовим охопленням об’єктів</w:t>
      </w:r>
      <w:r w:rsidR="0021002C" w:rsidRPr="00471E9F">
        <w:rPr>
          <w:lang w:val="uk-UA"/>
        </w:rPr>
        <w:t xml:space="preserve"> комунальної інфраструктури та </w:t>
      </w:r>
      <w:r w:rsidR="00213346" w:rsidRPr="00471E9F">
        <w:rPr>
          <w:lang w:val="uk-UA"/>
        </w:rPr>
        <w:t>багатоквартирного житлового фонду</w:t>
      </w:r>
      <w:r w:rsidR="005E718D" w:rsidRPr="00471E9F">
        <w:rPr>
          <w:lang w:val="uk-UA"/>
        </w:rPr>
        <w:t>.</w:t>
      </w:r>
    </w:p>
    <w:p w14:paraId="42218BF5" w14:textId="521FC9CD" w:rsidR="00FF0936" w:rsidRPr="00471E9F" w:rsidRDefault="005E718D" w:rsidP="005E718D">
      <w:pPr>
        <w:pStyle w:val="Bodytext20"/>
        <w:shd w:val="clear" w:color="auto" w:fill="auto"/>
        <w:tabs>
          <w:tab w:val="left" w:pos="851"/>
          <w:tab w:val="left" w:pos="1560"/>
        </w:tabs>
        <w:spacing w:line="240" w:lineRule="auto"/>
        <w:ind w:right="-2" w:firstLine="0"/>
        <w:jc w:val="both"/>
        <w:rPr>
          <w:lang w:val="uk-UA"/>
        </w:rPr>
      </w:pPr>
      <w:r w:rsidRPr="00471E9F">
        <w:rPr>
          <w:lang w:val="uk-UA"/>
        </w:rPr>
        <w:tab/>
      </w:r>
      <w:r w:rsidR="005B1339" w:rsidRPr="00471E9F">
        <w:rPr>
          <w:lang w:val="uk-UA"/>
        </w:rPr>
        <w:t>Втілення</w:t>
      </w:r>
      <w:r w:rsidR="00FF0936" w:rsidRPr="00471E9F">
        <w:rPr>
          <w:lang w:val="uk-UA"/>
        </w:rPr>
        <w:t xml:space="preserve"> концептуальної моделі системи енергетичного менеджменту дозволить створити сучасну систему, яка буде містити наступне:</w:t>
      </w:r>
    </w:p>
    <w:p w14:paraId="1C0301C2" w14:textId="4DF7F73D" w:rsidR="00FF0936" w:rsidRPr="00471E9F" w:rsidRDefault="00FF0936" w:rsidP="002C01FB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ц</w:t>
      </w:r>
      <w:r w:rsidR="002C01FB" w:rsidRPr="00471E9F">
        <w:rPr>
          <w:lang w:val="uk-UA"/>
        </w:rPr>
        <w:t>ілісну</w:t>
      </w:r>
      <w:r w:rsidRPr="00471E9F">
        <w:rPr>
          <w:lang w:val="uk-UA"/>
        </w:rPr>
        <w:t xml:space="preserve"> політику </w:t>
      </w:r>
      <w:r w:rsidR="002C01FB" w:rsidRPr="00471E9F">
        <w:rPr>
          <w:lang w:val="uk-UA"/>
        </w:rPr>
        <w:t xml:space="preserve">громади з </w:t>
      </w:r>
      <w:r w:rsidRPr="00471E9F">
        <w:rPr>
          <w:lang w:val="uk-UA"/>
        </w:rPr>
        <w:t>управління використанням енергії на засадах сталого розвитку;</w:t>
      </w:r>
    </w:p>
    <w:p w14:paraId="3A673B74" w14:textId="77777777" w:rsidR="00FF0936" w:rsidRPr="00471E9F" w:rsidRDefault="00FF0936" w:rsidP="00FF0936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створену спеціалізовану ланку з енергоменеджменту в системі управління громадою, спроможну розробляти і втілювати у життя політику сталого енергетичного розвитку;</w:t>
      </w:r>
    </w:p>
    <w:p w14:paraId="2560B206" w14:textId="77777777" w:rsidR="00FF0936" w:rsidRPr="00471E9F" w:rsidRDefault="00FF0936" w:rsidP="00FF0936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створену електронну базу даних про об'єкти енергоспоживання, засобів для оперативного збору та аналізу даних про споживання енергії на кожному конкретному об'єкті та фактори, які суттєво впливають на це споживання;</w:t>
      </w:r>
    </w:p>
    <w:p w14:paraId="099A64B4" w14:textId="6807D7CD" w:rsidR="00FF0936" w:rsidRPr="00471E9F" w:rsidRDefault="00FF0936" w:rsidP="00FF0936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створену систему контролю та звітності </w:t>
      </w:r>
      <w:r w:rsidR="002C01FB" w:rsidRPr="00471E9F">
        <w:rPr>
          <w:lang w:val="uk-UA"/>
        </w:rPr>
        <w:t xml:space="preserve">з питань </w:t>
      </w:r>
      <w:r w:rsidRPr="00471E9F">
        <w:rPr>
          <w:lang w:val="uk-UA"/>
        </w:rPr>
        <w:t xml:space="preserve">ефективності використання </w:t>
      </w:r>
      <w:r w:rsidR="0042264C" w:rsidRPr="00471E9F">
        <w:rPr>
          <w:lang w:val="uk-UA"/>
        </w:rPr>
        <w:t>ПЕР</w:t>
      </w:r>
      <w:r w:rsidRPr="00471E9F">
        <w:rPr>
          <w:lang w:val="uk-UA"/>
        </w:rPr>
        <w:t>;</w:t>
      </w:r>
    </w:p>
    <w:p w14:paraId="0315FCAD" w14:textId="313CA0B2" w:rsidR="00FF0936" w:rsidRPr="00471E9F" w:rsidRDefault="00FF0936" w:rsidP="00FF0936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розроблений ме</w:t>
      </w:r>
      <w:r w:rsidR="002C01FB" w:rsidRPr="00471E9F">
        <w:rPr>
          <w:lang w:val="uk-UA"/>
        </w:rPr>
        <w:t>ханізм мотивування енергоефективної</w:t>
      </w:r>
      <w:r w:rsidRPr="00471E9F">
        <w:rPr>
          <w:lang w:val="uk-UA"/>
        </w:rPr>
        <w:t xml:space="preserve"> поведінки персоналу та споживачів.</w:t>
      </w:r>
    </w:p>
    <w:p w14:paraId="7D8B1D8F" w14:textId="6E1841F2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  <w:r w:rsidRPr="00471E9F">
        <w:rPr>
          <w:lang w:val="uk-UA"/>
        </w:rPr>
        <w:t xml:space="preserve">В систему енергетичного менеджменту входять всі організації та установи незалежно від підпорядкування та форми власності </w:t>
      </w:r>
      <w:r w:rsidR="00BF0D19" w:rsidRPr="00471E9F">
        <w:rPr>
          <w:lang w:val="uk-UA"/>
        </w:rPr>
        <w:t>енергоспоживання, які</w:t>
      </w:r>
      <w:r w:rsidRPr="00471E9F">
        <w:rPr>
          <w:lang w:val="uk-UA"/>
        </w:rPr>
        <w:t xml:space="preserve"> пов</w:t>
      </w:r>
      <w:r w:rsidR="00BF0D19" w:rsidRPr="00471E9F">
        <w:rPr>
          <w:lang w:val="uk-UA"/>
        </w:rPr>
        <w:t xml:space="preserve">ністю або частково утримуються </w:t>
      </w:r>
      <w:r w:rsidRPr="00471E9F">
        <w:rPr>
          <w:lang w:val="uk-UA"/>
        </w:rPr>
        <w:t>за кошти бюджету громади.</w:t>
      </w:r>
    </w:p>
    <w:p w14:paraId="5CF9F74D" w14:textId="0FEEB8EE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  <w:r w:rsidRPr="00471E9F">
        <w:rPr>
          <w:color w:val="000000"/>
          <w:lang w:val="uk-UA" w:eastAsia="uk-UA" w:bidi="uk-UA"/>
        </w:rPr>
        <w:t xml:space="preserve">Значну роль в успішному функціонуванні системи енергоменеджменту відіграють </w:t>
      </w:r>
      <w:r w:rsidR="00BF0D19" w:rsidRPr="00471E9F">
        <w:rPr>
          <w:color w:val="000000"/>
          <w:lang w:val="uk-UA" w:eastAsia="uk-UA" w:bidi="uk-UA"/>
        </w:rPr>
        <w:t xml:space="preserve">відповідальні особи виконавчих органів міської ради та співробітники бюджетних організацій, закладів,  установ, підприємств. Тому </w:t>
      </w:r>
      <w:r w:rsidRPr="00471E9F">
        <w:rPr>
          <w:color w:val="000000"/>
          <w:lang w:val="uk-UA" w:eastAsia="uk-UA" w:bidi="uk-UA"/>
        </w:rPr>
        <w:lastRenderedPageBreak/>
        <w:t>відповідне управління персоналом і його мотивація можуть сприяти значному зниженню поточних витрат під час ремонту або обслуговування обладнання.</w:t>
      </w:r>
    </w:p>
    <w:p w14:paraId="6AA7B192" w14:textId="6C8E9ECC" w:rsidR="00FF0936" w:rsidRPr="00471E9F" w:rsidRDefault="00FF0936" w:rsidP="00B24261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Діяльність системи енергетичного менеджменту повинна фінансува</w:t>
      </w:r>
      <w:r w:rsidR="00BF0D19" w:rsidRPr="00471E9F">
        <w:rPr>
          <w:color w:val="000000"/>
          <w:lang w:val="uk-UA" w:eastAsia="uk-UA" w:bidi="uk-UA"/>
        </w:rPr>
        <w:t>тися з міського бюджету задля</w:t>
      </w:r>
      <w:r w:rsidRPr="00471E9F">
        <w:rPr>
          <w:color w:val="000000"/>
          <w:lang w:val="uk-UA" w:eastAsia="uk-UA" w:bidi="uk-UA"/>
        </w:rPr>
        <w:t xml:space="preserve"> інформаційного</w:t>
      </w:r>
      <w:r w:rsidR="00BF0D19" w:rsidRPr="00471E9F">
        <w:rPr>
          <w:color w:val="000000"/>
          <w:lang w:val="uk-UA" w:eastAsia="uk-UA" w:bidi="uk-UA"/>
        </w:rPr>
        <w:t xml:space="preserve"> та фінансового забезпечення із відповідним контролем</w:t>
      </w:r>
      <w:r w:rsidRPr="00471E9F">
        <w:rPr>
          <w:color w:val="000000"/>
          <w:lang w:val="uk-UA" w:eastAsia="uk-UA" w:bidi="uk-UA"/>
        </w:rPr>
        <w:t xml:space="preserve"> досягнення визначених системою </w:t>
      </w:r>
      <w:r w:rsidR="00BF0D19" w:rsidRPr="00471E9F">
        <w:rPr>
          <w:color w:val="000000"/>
          <w:lang w:val="uk-UA" w:eastAsia="uk-UA" w:bidi="uk-UA"/>
        </w:rPr>
        <w:t>енерго</w:t>
      </w:r>
      <w:r w:rsidRPr="00471E9F">
        <w:rPr>
          <w:color w:val="000000"/>
          <w:lang w:val="uk-UA" w:eastAsia="uk-UA" w:bidi="uk-UA"/>
        </w:rPr>
        <w:t>менеджменту цілей.</w:t>
      </w:r>
    </w:p>
    <w:p w14:paraId="366ED76B" w14:textId="77777777" w:rsidR="0042264C" w:rsidRPr="00471E9F" w:rsidRDefault="0042264C" w:rsidP="00B24261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</w:p>
    <w:p w14:paraId="3E54245A" w14:textId="77777777" w:rsidR="00FF0936" w:rsidRPr="00471E9F" w:rsidRDefault="00FF0936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>Постійна перевірка та внутрішній аудит системи енергетичного менеджменту</w:t>
      </w:r>
    </w:p>
    <w:p w14:paraId="0FC7A8AD" w14:textId="77777777" w:rsidR="00BF0D19" w:rsidRPr="00471E9F" w:rsidRDefault="00BF0D19" w:rsidP="00BF0D19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036344" w14:textId="77777777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Стандарт ДСТУ 180 50001:2014 «Системи енергетичного менеджменту» дає можливість розробити системи та процеси, необхідні для поліпшення енергетичної результативності.</w:t>
      </w:r>
    </w:p>
    <w:p w14:paraId="460407FC" w14:textId="75134FBA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Згідно з вимогами стандарту основою енергетичного менеджменту є постійне функціонування циклу Демінга, що включає такі аспекти, як планування, реалізація,</w:t>
      </w:r>
      <w:r w:rsidR="00BF0D19" w:rsidRPr="00471E9F">
        <w:rPr>
          <w:color w:val="000000"/>
          <w:lang w:val="uk-UA" w:eastAsia="uk-UA" w:bidi="uk-UA"/>
        </w:rPr>
        <w:t xml:space="preserve"> перевірка (</w:t>
      </w:r>
      <w:r w:rsidRPr="00471E9F">
        <w:rPr>
          <w:color w:val="000000"/>
          <w:lang w:val="uk-UA" w:eastAsia="uk-UA" w:bidi="uk-UA"/>
        </w:rPr>
        <w:t>контроль</w:t>
      </w:r>
      <w:r w:rsidR="00BF0D19" w:rsidRPr="00471E9F">
        <w:rPr>
          <w:color w:val="000000"/>
          <w:lang w:val="uk-UA" w:eastAsia="uk-UA" w:bidi="uk-UA"/>
        </w:rPr>
        <w:t>)</w:t>
      </w:r>
      <w:r w:rsidRPr="00471E9F">
        <w:rPr>
          <w:color w:val="000000"/>
          <w:lang w:val="uk-UA" w:eastAsia="uk-UA" w:bidi="uk-UA"/>
        </w:rPr>
        <w:t xml:space="preserve"> та вдосконалення.</w:t>
      </w:r>
    </w:p>
    <w:p w14:paraId="23B3380C" w14:textId="00E67927" w:rsidR="00FF0936" w:rsidRPr="00471E9F" w:rsidRDefault="00FF0936" w:rsidP="00FF0936">
      <w:pPr>
        <w:tabs>
          <w:tab w:val="left" w:pos="426"/>
        </w:tabs>
        <w:jc w:val="both"/>
        <w:rPr>
          <w:color w:val="000000"/>
          <w:sz w:val="28"/>
          <w:szCs w:val="28"/>
          <w:lang w:val="uk-UA" w:eastAsia="uk-UA" w:bidi="uk-UA"/>
        </w:rPr>
      </w:pPr>
      <w:r w:rsidRPr="00471E9F">
        <w:rPr>
          <w:color w:val="000000"/>
          <w:sz w:val="28"/>
          <w:szCs w:val="28"/>
          <w:lang w:val="uk-UA" w:eastAsia="uk-UA" w:bidi="uk-UA"/>
        </w:rPr>
        <w:t>В системі енергетичного менеджменту громади передбачається наступне:</w:t>
      </w:r>
    </w:p>
    <w:p w14:paraId="2D79F49C" w14:textId="77777777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забезпечення введення плану енергетичних вимірів та постійного моніторингу в запланованих інтервалах часу;</w:t>
      </w:r>
    </w:p>
    <w:p w14:paraId="3AA9CCC1" w14:textId="77777777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забезпечення постійної перевірки всіх засобів вимірювання в системі енергетичного менеджменту;</w:t>
      </w:r>
    </w:p>
    <w:p w14:paraId="1F20D7EA" w14:textId="52E56199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забезпечення </w:t>
      </w:r>
      <w:r w:rsidR="00BF0D19" w:rsidRPr="00471E9F">
        <w:rPr>
          <w:lang w:val="uk-UA"/>
        </w:rPr>
        <w:t>(</w:t>
      </w:r>
      <w:r w:rsidRPr="00471E9F">
        <w:rPr>
          <w:lang w:val="uk-UA"/>
        </w:rPr>
        <w:t>через певні інтервали часу</w:t>
      </w:r>
      <w:r w:rsidR="00BF0D19" w:rsidRPr="00471E9F">
        <w:rPr>
          <w:lang w:val="uk-UA"/>
        </w:rPr>
        <w:t>)</w:t>
      </w:r>
      <w:r w:rsidRPr="00471E9F">
        <w:rPr>
          <w:lang w:val="uk-UA"/>
        </w:rPr>
        <w:t xml:space="preserve"> відповідності системи енергетичного менеджменту з українськими нормами та законодавчими актами, з метою постійного удосконалення;</w:t>
      </w:r>
    </w:p>
    <w:p w14:paraId="4A07F0A4" w14:textId="77777777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створення плану проведення внутрішнього аудиту системи енергетичного менеджменту;</w:t>
      </w:r>
    </w:p>
    <w:p w14:paraId="2DA7AC1B" w14:textId="543933B0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створення та документація системи корегувальних та попереджувальних дій щодо невідповідності ефективності споживання </w:t>
      </w:r>
      <w:r w:rsidR="0042264C" w:rsidRPr="00471E9F">
        <w:rPr>
          <w:lang w:val="uk-UA"/>
        </w:rPr>
        <w:t xml:space="preserve">ПЕР </w:t>
      </w:r>
      <w:r w:rsidRPr="00471E9F">
        <w:rPr>
          <w:lang w:val="uk-UA"/>
        </w:rPr>
        <w:t>запланованим показникам;</w:t>
      </w:r>
    </w:p>
    <w:p w14:paraId="14824A33" w14:textId="77777777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створення системи зберігання даних функціонування системи енергетичного менеджменту, що свідчать про її результативність та відповідність системи вимогам ДСТУ ISO 50001:2014.</w:t>
      </w:r>
    </w:p>
    <w:p w14:paraId="13774309" w14:textId="035C8D71" w:rsidR="00FF0936" w:rsidRDefault="00FF0936" w:rsidP="0021334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Застосування постійної перевірки та внутрішнього аудиту сприятиме формуванню позитивного іміджу громади, яке демонструє постійне дотримання нормативно-правових вимог у галузі енергоефективності, захисту навколишнього середовища, економії природних ресурсів, зниження екологічних ризиків та ризиків</w:t>
      </w:r>
      <w:r w:rsidR="00A045F5" w:rsidRPr="00471E9F">
        <w:rPr>
          <w:color w:val="000000"/>
          <w:lang w:val="uk-UA" w:eastAsia="uk-UA" w:bidi="uk-UA"/>
        </w:rPr>
        <w:t>,</w:t>
      </w:r>
      <w:r w:rsidRPr="00471E9F">
        <w:rPr>
          <w:color w:val="000000"/>
          <w:lang w:val="uk-UA" w:eastAsia="uk-UA" w:bidi="uk-UA"/>
        </w:rPr>
        <w:t xml:space="preserve"> пов’язаних з енергопостачанням і енергоспоживанням, що в результаті сприяє підвищенню інвестиційної привабливості громади.</w:t>
      </w:r>
    </w:p>
    <w:p w14:paraId="06B19057" w14:textId="77777777" w:rsidR="00F959E3" w:rsidRDefault="00F959E3" w:rsidP="00F959E3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64FAFB3F" w14:textId="77777777" w:rsidR="00F959E3" w:rsidRDefault="00F959E3" w:rsidP="00F959E3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0B858F15" w14:textId="77777777" w:rsidR="00F959E3" w:rsidRPr="00A87475" w:rsidRDefault="00F959E3" w:rsidP="00F959E3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Міський голова                     </w:t>
      </w:r>
      <w:r w:rsidRPr="00A02434">
        <w:rPr>
          <w:sz w:val="28"/>
          <w:szCs w:val="28"/>
        </w:rPr>
        <w:t xml:space="preserve">      </w:t>
      </w:r>
      <w:r w:rsidRPr="00A02434">
        <w:rPr>
          <w:sz w:val="28"/>
          <w:szCs w:val="28"/>
          <w:lang w:val="uk-UA"/>
        </w:rPr>
        <w:t xml:space="preserve">                               Олександр КОДОЛА</w:t>
      </w:r>
    </w:p>
    <w:p w14:paraId="10AAE220" w14:textId="77777777" w:rsidR="00F959E3" w:rsidRPr="00213346" w:rsidRDefault="00F959E3" w:rsidP="0021334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</w:p>
    <w:sectPr w:rsidR="00F959E3" w:rsidRPr="00213346" w:rsidSect="0088774F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E81"/>
    <w:multiLevelType w:val="hybridMultilevel"/>
    <w:tmpl w:val="69C889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E9D25AF"/>
    <w:multiLevelType w:val="hybridMultilevel"/>
    <w:tmpl w:val="17208B46"/>
    <w:lvl w:ilvl="0" w:tplc="E3B40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C86E3C"/>
    <w:multiLevelType w:val="hybridMultilevel"/>
    <w:tmpl w:val="A4F27E0C"/>
    <w:lvl w:ilvl="0" w:tplc="F0044872">
      <w:numFmt w:val="bullet"/>
      <w:lvlText w:val="-"/>
      <w:lvlJc w:val="left"/>
      <w:pPr>
        <w:ind w:left="1480" w:hanging="360"/>
      </w:pPr>
      <w:rPr>
        <w:rFonts w:ascii="Times New Roman" w:eastAsia="Times New Roman" w:hAnsi="Times New Roman" w:cs="Times New Roman" w:hint="default"/>
        <w:b w:val="0"/>
        <w:bCs w:val="0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2BEB02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786C0B"/>
    <w:multiLevelType w:val="hybridMultilevel"/>
    <w:tmpl w:val="69C889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730461"/>
    <w:multiLevelType w:val="multilevel"/>
    <w:tmpl w:val="64522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685894"/>
    <w:multiLevelType w:val="hybridMultilevel"/>
    <w:tmpl w:val="7EA04B5A"/>
    <w:lvl w:ilvl="0" w:tplc="345AC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B557B"/>
    <w:multiLevelType w:val="hybridMultilevel"/>
    <w:tmpl w:val="1244FBEE"/>
    <w:lvl w:ilvl="0" w:tplc="04090011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36"/>
    <w:rsid w:val="00060B7B"/>
    <w:rsid w:val="000B2AA3"/>
    <w:rsid w:val="001242B4"/>
    <w:rsid w:val="0021002C"/>
    <w:rsid w:val="00213346"/>
    <w:rsid w:val="002C01FB"/>
    <w:rsid w:val="0042264C"/>
    <w:rsid w:val="00471E9F"/>
    <w:rsid w:val="004D27CC"/>
    <w:rsid w:val="005A30C3"/>
    <w:rsid w:val="005B1339"/>
    <w:rsid w:val="005B7DB6"/>
    <w:rsid w:val="005E718D"/>
    <w:rsid w:val="007300AC"/>
    <w:rsid w:val="00781350"/>
    <w:rsid w:val="008352EE"/>
    <w:rsid w:val="0088774F"/>
    <w:rsid w:val="009814B3"/>
    <w:rsid w:val="009A0F51"/>
    <w:rsid w:val="00A045F5"/>
    <w:rsid w:val="00A76FFC"/>
    <w:rsid w:val="00B24261"/>
    <w:rsid w:val="00BF0D19"/>
    <w:rsid w:val="00C8727C"/>
    <w:rsid w:val="00DC57F4"/>
    <w:rsid w:val="00EF3DE9"/>
    <w:rsid w:val="00F959E3"/>
    <w:rsid w:val="00FA375A"/>
    <w:rsid w:val="00FD7A51"/>
    <w:rsid w:val="00FF0779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D60DF"/>
  <w15:chartTrackingRefBased/>
  <w15:docId w15:val="{4D241CF4-20D7-4840-863E-284012EE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936"/>
    <w:rPr>
      <w:rFonts w:ascii="Times New Roman" w:eastAsia="Times New Roman" w:hAnsi="Times New Roman" w:cs="Times New Roman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0936"/>
    <w:pPr>
      <w:ind w:left="720"/>
      <w:contextualSpacing/>
    </w:pPr>
    <w:rPr>
      <w:rFonts w:ascii="Calibri" w:eastAsia="Calibri" w:hAnsi="Calibri" w:cs="Arial"/>
    </w:rPr>
  </w:style>
  <w:style w:type="character" w:customStyle="1" w:styleId="a4">
    <w:name w:val="Абзац списка Знак"/>
    <w:basedOn w:val="a0"/>
    <w:link w:val="a3"/>
    <w:uiPriority w:val="34"/>
    <w:rsid w:val="00FF0936"/>
    <w:rPr>
      <w:rFonts w:ascii="Calibri" w:eastAsia="Calibri" w:hAnsi="Calibri" w:cs="Arial"/>
      <w:lang w:eastAsia="en-GB"/>
    </w:rPr>
  </w:style>
  <w:style w:type="paragraph" w:customStyle="1" w:styleId="a5">
    <w:name w:val="Базовий"/>
    <w:rsid w:val="00FF0936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  <w:sz w:val="22"/>
      <w:szCs w:val="22"/>
      <w:lang w:eastAsia="ru-RU"/>
    </w:rPr>
  </w:style>
  <w:style w:type="character" w:customStyle="1" w:styleId="Bodytext2">
    <w:name w:val="Body text (2)_"/>
    <w:basedOn w:val="a0"/>
    <w:link w:val="Bodytext20"/>
    <w:rsid w:val="00FF09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Candara">
    <w:name w:val="Body text (2) + Candara"/>
    <w:aliases w:val="8.5 pt"/>
    <w:basedOn w:val="Bodytext2"/>
    <w:rsid w:val="00FF0936"/>
    <w:rPr>
      <w:rFonts w:ascii="Candara" w:eastAsia="Candara" w:hAnsi="Candara" w:cs="Candara"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FF0936"/>
    <w:pPr>
      <w:widowControl w:val="0"/>
      <w:shd w:val="clear" w:color="auto" w:fill="FFFFFF"/>
      <w:spacing w:line="322" w:lineRule="exact"/>
      <w:ind w:hanging="1380"/>
    </w:pPr>
    <w:rPr>
      <w:sz w:val="28"/>
      <w:szCs w:val="28"/>
      <w:lang w:eastAsia="en-US"/>
    </w:rPr>
  </w:style>
  <w:style w:type="paragraph" w:customStyle="1" w:styleId="rtejustify">
    <w:name w:val="rtejustify"/>
    <w:basedOn w:val="a"/>
    <w:rsid w:val="001242B4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8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7532</Words>
  <Characters>4294</Characters>
  <Application>Microsoft Office Word</Application>
  <DocSecurity>0</DocSecurity>
  <Lines>35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Liubava Radiychuk</dc:creator>
  <cp:keywords/>
  <dc:description/>
  <cp:lastModifiedBy>Invest</cp:lastModifiedBy>
  <cp:revision>2</cp:revision>
  <cp:lastPrinted>2021-06-04T07:00:00Z</cp:lastPrinted>
  <dcterms:created xsi:type="dcterms:W3CDTF">2021-06-24T12:25:00Z</dcterms:created>
  <dcterms:modified xsi:type="dcterms:W3CDTF">2021-06-24T12:25:00Z</dcterms:modified>
</cp:coreProperties>
</file>