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2C" w:rsidRPr="00344516" w:rsidRDefault="00CA252C" w:rsidP="002D09E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344516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2C" w:rsidRPr="002D09E3" w:rsidRDefault="008E5976" w:rsidP="00C25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</w:t>
      </w:r>
      <w:r w:rsidR="00C25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                      </w:t>
      </w:r>
      <w:r w:rsidR="00C25C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ПРОЕКТ</w:t>
      </w:r>
    </w:p>
    <w:p w:rsidR="00CA252C" w:rsidRPr="00E97AF3" w:rsidRDefault="00E97AF3" w:rsidP="00A12601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</w:t>
      </w:r>
      <w:r w:rsidR="00CA252C"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Pr="00E97AF3">
        <w:rPr>
          <w:rFonts w:ascii="Times New Roman" w:eastAsia="Times New Roman" w:hAnsi="Times New Roman" w:cs="Times New Roman"/>
          <w:b/>
          <w:lang w:val="uk-UA" w:eastAsia="ru-RU"/>
        </w:rPr>
        <w:t>(№</w:t>
      </w:r>
      <w:r w:rsidR="0006076B">
        <w:rPr>
          <w:rFonts w:ascii="Times New Roman" w:eastAsia="Times New Roman" w:hAnsi="Times New Roman" w:cs="Times New Roman"/>
          <w:b/>
          <w:lang w:val="uk-UA" w:eastAsia="ru-RU"/>
        </w:rPr>
        <w:t xml:space="preserve"> 393 </w:t>
      </w:r>
      <w:r w:rsidRPr="00E97AF3">
        <w:rPr>
          <w:rFonts w:ascii="Times New Roman" w:eastAsia="Times New Roman" w:hAnsi="Times New Roman" w:cs="Times New Roman"/>
          <w:b/>
          <w:lang w:val="uk-UA" w:eastAsia="ru-RU"/>
        </w:rPr>
        <w:t xml:space="preserve">від </w:t>
      </w:r>
      <w:r w:rsidR="0006076B">
        <w:rPr>
          <w:rFonts w:ascii="Times New Roman" w:eastAsia="Times New Roman" w:hAnsi="Times New Roman" w:cs="Times New Roman"/>
          <w:b/>
          <w:lang w:val="uk-UA" w:eastAsia="ru-RU"/>
        </w:rPr>
        <w:t xml:space="preserve"> 17.06.2021 р.</w:t>
      </w:r>
      <w:r w:rsidRPr="00E97AF3">
        <w:rPr>
          <w:rFonts w:ascii="Times New Roman" w:eastAsia="Times New Roman" w:hAnsi="Times New Roman" w:cs="Times New Roman"/>
          <w:b/>
          <w:lang w:val="uk-UA" w:eastAsia="ru-RU"/>
        </w:rPr>
        <w:t>)</w:t>
      </w: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CA2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344516" w:rsidRDefault="008E5976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есія</w:t>
      </w:r>
      <w:proofErr w:type="spellEnd"/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252C" w:rsidRPr="00344516" w:rsidRDefault="008E5976" w:rsidP="002D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A126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    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/2021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067"/>
        <w:gridCol w:w="2503"/>
      </w:tblGrid>
      <w:tr w:rsidR="00CA252C" w:rsidRPr="0080636A" w:rsidTr="00614564">
        <w:trPr>
          <w:trHeight w:val="500"/>
        </w:trPr>
        <w:tc>
          <w:tcPr>
            <w:tcW w:w="7068" w:type="dxa"/>
          </w:tcPr>
          <w:p w:rsidR="00BE1558" w:rsidRDefault="00285B0C" w:rsidP="00BE155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C25C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реалізацію</w:t>
            </w:r>
          </w:p>
          <w:p w:rsidR="00AA1D54" w:rsidRDefault="00BE1558" w:rsidP="00BE155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автотранспортного засобу</w:t>
            </w:r>
          </w:p>
          <w:p w:rsidR="00285B0C" w:rsidRPr="00BE1558" w:rsidRDefault="00C25C39" w:rsidP="00BE155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«Фольксваген-Пасат»</w:t>
            </w:r>
          </w:p>
          <w:p w:rsidR="00CA252C" w:rsidRPr="008556AF" w:rsidRDefault="00CA252C" w:rsidP="0085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8E31F8" w:rsidRDefault="008E5976" w:rsidP="00742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71727938"/>
      <w:bookmarkStart w:id="1" w:name="_Hlk71897939"/>
      <w:bookmarkStart w:id="2" w:name="_Hlk58420663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3828FB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2"/>
      <w:r w:rsidR="00A821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62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28FB" w:rsidRPr="003828FB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r w:rsidR="003828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6281C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пропозиції постійної депутатської комісії Ніжинської міської ради </w:t>
      </w:r>
      <w:r w:rsidR="00C8037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6281C">
        <w:rPr>
          <w:rFonts w:ascii="Times New Roman" w:hAnsi="Times New Roman" w:cs="Times New Roman"/>
          <w:sz w:val="28"/>
          <w:szCs w:val="28"/>
          <w:lang w:val="uk-UA"/>
        </w:rPr>
        <w:t xml:space="preserve"> питань соціально-економічного розвитку, підприємництва, інвестиційної діяльності, бюджету та фінансів,</w:t>
      </w:r>
      <w:r w:rsidR="003828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5735CA" w:rsidRDefault="00CA252C" w:rsidP="00573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bookmarkStart w:id="3" w:name="_Hlk72412523"/>
      <w:bookmarkStart w:id="4" w:name="_Hlk71727225"/>
      <w:r w:rsidR="00E97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25C39">
        <w:rPr>
          <w:rFonts w:ascii="Times New Roman" w:hAnsi="Times New Roman" w:cs="Times New Roman"/>
          <w:sz w:val="28"/>
          <w:szCs w:val="28"/>
          <w:lang w:val="uk-UA"/>
        </w:rPr>
        <w:t>Реалізувати</w:t>
      </w:r>
      <w:r w:rsidR="008E5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C39">
        <w:rPr>
          <w:rFonts w:ascii="Times New Roman" w:hAnsi="Times New Roman" w:cs="Times New Roman"/>
          <w:sz w:val="28"/>
          <w:szCs w:val="28"/>
          <w:lang w:val="uk-UA"/>
        </w:rPr>
        <w:t xml:space="preserve">шляхом проведення </w:t>
      </w:r>
      <w:r w:rsidR="005735CA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електронного </w:t>
      </w:r>
      <w:r w:rsidR="00C25C39">
        <w:rPr>
          <w:rFonts w:ascii="Times New Roman" w:hAnsi="Times New Roman" w:cs="Times New Roman"/>
          <w:sz w:val="28"/>
          <w:szCs w:val="28"/>
          <w:lang w:val="uk-UA"/>
        </w:rPr>
        <w:t>аукціону</w:t>
      </w:r>
      <w:bookmarkEnd w:id="3"/>
      <w:r w:rsidR="008E5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автотранспортн</w:t>
      </w:r>
      <w:r w:rsidR="007F5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04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</w:t>
      </w:r>
      <w:r w:rsidR="007F5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04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bookmarkStart w:id="5" w:name="_Hlk71803218"/>
      <w:bookmarkStart w:id="6" w:name="_Hlk71802705"/>
      <w:r w:rsidR="008E5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E0CEC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зареєстрований за </w:t>
      </w:r>
      <w:r w:rsidR="00E97AF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E0CEC">
        <w:rPr>
          <w:rFonts w:ascii="Times New Roman" w:hAnsi="Times New Roman" w:cs="Times New Roman"/>
          <w:sz w:val="28"/>
          <w:szCs w:val="28"/>
          <w:lang w:val="uk-UA"/>
        </w:rPr>
        <w:t xml:space="preserve">иконавчим комітетом Ніжинської міської ради </w:t>
      </w:r>
      <w:r w:rsidR="00E97AF3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FE0CEC">
        <w:rPr>
          <w:rFonts w:ascii="Times New Roman" w:hAnsi="Times New Roman" w:cs="Times New Roman"/>
          <w:sz w:val="28"/>
          <w:szCs w:val="28"/>
          <w:lang w:val="uk-UA"/>
        </w:rPr>
        <w:t xml:space="preserve">(номер технічного </w:t>
      </w:r>
      <w:r w:rsidR="000D389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E0CEC">
        <w:rPr>
          <w:rFonts w:ascii="Times New Roman" w:hAnsi="Times New Roman" w:cs="Times New Roman"/>
          <w:sz w:val="28"/>
          <w:szCs w:val="28"/>
          <w:lang w:val="uk-UA"/>
        </w:rPr>
        <w:t>паспорта</w:t>
      </w:r>
      <w:r w:rsidR="000D3897">
        <w:rPr>
          <w:rFonts w:ascii="Times New Roman" w:hAnsi="Times New Roman" w:cs="Times New Roman"/>
          <w:sz w:val="28"/>
          <w:szCs w:val="28"/>
          <w:lang w:val="uk-UA"/>
        </w:rPr>
        <w:t xml:space="preserve"> – 197629</w:t>
      </w:r>
      <w:r w:rsidR="00FE0CE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AA1D5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C25C39">
        <w:rPr>
          <w:rFonts w:ascii="Times New Roman" w:hAnsi="Times New Roman" w:cs="Times New Roman"/>
          <w:sz w:val="28"/>
          <w:szCs w:val="28"/>
          <w:lang w:val="uk-UA"/>
        </w:rPr>
        <w:t xml:space="preserve">егковий автомобіль «Фольксваген-Пасат» </w:t>
      </w:r>
      <w:proofErr w:type="spellStart"/>
      <w:r w:rsidR="00C25C39">
        <w:rPr>
          <w:rFonts w:ascii="Times New Roman" w:hAnsi="Times New Roman" w:cs="Times New Roman"/>
          <w:sz w:val="28"/>
          <w:szCs w:val="28"/>
          <w:lang w:val="uk-UA"/>
        </w:rPr>
        <w:t>хайлайм</w:t>
      </w:r>
      <w:proofErr w:type="spellEnd"/>
      <w:r w:rsidR="00C25C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E5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5CA">
        <w:rPr>
          <w:rFonts w:ascii="Times New Roman" w:hAnsi="Times New Roman" w:cs="Times New Roman"/>
          <w:sz w:val="28"/>
          <w:szCs w:val="28"/>
          <w:lang w:val="uk-UA"/>
        </w:rPr>
        <w:t>державний номер</w:t>
      </w:r>
      <w:r w:rsidR="000D3897">
        <w:rPr>
          <w:rFonts w:ascii="Times New Roman" w:hAnsi="Times New Roman" w:cs="Times New Roman"/>
          <w:sz w:val="28"/>
          <w:szCs w:val="28"/>
          <w:lang w:val="uk-UA"/>
        </w:rPr>
        <w:t xml:space="preserve"> – 55561МК</w:t>
      </w:r>
      <w:r w:rsidR="005735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25C39">
        <w:rPr>
          <w:rFonts w:ascii="Times New Roman" w:hAnsi="Times New Roman" w:cs="Times New Roman"/>
          <w:sz w:val="28"/>
          <w:szCs w:val="28"/>
          <w:lang w:val="uk-UA"/>
        </w:rPr>
        <w:t>інвентарний номер</w:t>
      </w:r>
      <w:r w:rsidR="008E597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25C39">
        <w:rPr>
          <w:rFonts w:ascii="Times New Roman" w:hAnsi="Times New Roman" w:cs="Times New Roman"/>
          <w:sz w:val="28"/>
          <w:szCs w:val="28"/>
          <w:lang w:val="uk-UA"/>
        </w:rPr>
        <w:t>101500009</w:t>
      </w:r>
      <w:r w:rsidR="000439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E31F8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0D389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E31F8">
        <w:rPr>
          <w:rFonts w:ascii="Times New Roman" w:hAnsi="Times New Roman" w:cs="Times New Roman"/>
          <w:sz w:val="28"/>
          <w:szCs w:val="28"/>
          <w:lang w:val="uk-UA"/>
        </w:rPr>
        <w:t>випуску – 200</w:t>
      </w:r>
      <w:r w:rsidR="00C25C3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E31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A1D54">
        <w:rPr>
          <w:rFonts w:ascii="Times New Roman" w:hAnsi="Times New Roman" w:cs="Times New Roman"/>
          <w:sz w:val="28"/>
          <w:szCs w:val="28"/>
          <w:lang w:val="uk-UA"/>
        </w:rPr>
        <w:t>первинна вартість</w:t>
      </w:r>
      <w:r w:rsidR="000D389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A1D54">
        <w:rPr>
          <w:rFonts w:ascii="Times New Roman" w:hAnsi="Times New Roman" w:cs="Times New Roman"/>
          <w:sz w:val="28"/>
          <w:szCs w:val="28"/>
          <w:lang w:val="uk-UA"/>
        </w:rPr>
        <w:t>118830,00 грн.</w:t>
      </w:r>
      <w:r w:rsidR="007911E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735CA">
        <w:rPr>
          <w:rFonts w:ascii="Times New Roman" w:hAnsi="Times New Roman" w:cs="Times New Roman"/>
          <w:sz w:val="28"/>
          <w:szCs w:val="28"/>
          <w:lang w:val="uk-UA"/>
        </w:rPr>
        <w:t>сума зносу – 118 830</w:t>
      </w:r>
      <w:r w:rsidR="007911E7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bookmarkEnd w:id="4"/>
    <w:bookmarkEnd w:id="5"/>
    <w:bookmarkEnd w:id="6"/>
    <w:p w:rsidR="00A25E3E" w:rsidRDefault="008E31F8" w:rsidP="00CA252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97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5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виконання цього рішення уповноважити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C25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C25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Ірину Анатоліївну підготувати всі документи </w:t>
      </w:r>
      <w:r w:rsidR="00FE0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продаж</w:t>
      </w:r>
      <w:r w:rsidR="00C25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автотранспортного засобу</w:t>
      </w:r>
      <w:r w:rsidR="008E5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1D54">
        <w:rPr>
          <w:rFonts w:ascii="Times New Roman" w:hAnsi="Times New Roman" w:cs="Times New Roman"/>
          <w:sz w:val="28"/>
          <w:szCs w:val="28"/>
          <w:lang w:val="uk-UA"/>
        </w:rPr>
        <w:t xml:space="preserve">«Фольксваген-Пасат» </w:t>
      </w:r>
      <w:proofErr w:type="spellStart"/>
      <w:r w:rsidR="00AA1D54">
        <w:rPr>
          <w:rFonts w:ascii="Times New Roman" w:hAnsi="Times New Roman" w:cs="Times New Roman"/>
          <w:sz w:val="28"/>
          <w:szCs w:val="28"/>
          <w:lang w:val="uk-UA"/>
        </w:rPr>
        <w:t>хайлайм</w:t>
      </w:r>
      <w:proofErr w:type="spellEnd"/>
      <w:r w:rsidR="008E5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CEC">
        <w:rPr>
          <w:rFonts w:ascii="Times New Roman" w:hAnsi="Times New Roman" w:cs="Times New Roman"/>
          <w:sz w:val="28"/>
          <w:szCs w:val="28"/>
          <w:lang w:val="uk-UA"/>
        </w:rPr>
        <w:t xml:space="preserve">на електронному майданчику </w:t>
      </w:r>
      <w:r w:rsidR="00AA1D5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E0CEC">
        <w:rPr>
          <w:rFonts w:ascii="Times New Roman" w:hAnsi="Times New Roman" w:cs="Times New Roman"/>
          <w:sz w:val="28"/>
          <w:szCs w:val="28"/>
          <w:lang w:val="uk-UA"/>
        </w:rPr>
        <w:t xml:space="preserve">наступним </w:t>
      </w:r>
      <w:r w:rsidR="00AA1D54">
        <w:rPr>
          <w:rFonts w:ascii="Times New Roman" w:hAnsi="Times New Roman" w:cs="Times New Roman"/>
          <w:sz w:val="28"/>
          <w:szCs w:val="28"/>
          <w:lang w:val="uk-UA"/>
        </w:rPr>
        <w:t>правом підпису документів, пов’язаних з виконанням цього рішення.</w:t>
      </w:r>
    </w:p>
    <w:p w:rsidR="005735CA" w:rsidRPr="0080636A" w:rsidRDefault="005735CA" w:rsidP="005735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Після реалізації автотранспортного засобу зняти</w:t>
      </w:r>
      <w:r w:rsidRPr="007F5880">
        <w:rPr>
          <w:rFonts w:ascii="Times New Roman" w:hAnsi="Times New Roman" w:cs="Times New Roman"/>
          <w:sz w:val="28"/>
          <w:szCs w:val="28"/>
          <w:lang w:val="uk-UA"/>
        </w:rPr>
        <w:t xml:space="preserve"> з балансового обліку</w:t>
      </w:r>
      <w:bookmarkStart w:id="7" w:name="_Hlk71896070"/>
      <w:bookmarkStart w:id="8" w:name="_Hlk71809576"/>
      <w:bookmarkEnd w:id="7"/>
      <w:bookmarkEnd w:id="8"/>
      <w:r w:rsidR="008E5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легковий автомобіль «Фольксваген-Пасат»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хайлайм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державний номер</w:t>
      </w:r>
      <w:r w:rsidR="000D3897">
        <w:rPr>
          <w:rFonts w:ascii="Times New Roman" w:hAnsi="Times New Roman" w:cs="Times New Roman"/>
          <w:sz w:val="28"/>
          <w:szCs w:val="28"/>
          <w:lang w:val="uk-UA"/>
        </w:rPr>
        <w:t xml:space="preserve"> – 55561МК</w:t>
      </w:r>
      <w:r>
        <w:rPr>
          <w:rFonts w:ascii="Times New Roman" w:hAnsi="Times New Roman" w:cs="Times New Roman"/>
          <w:sz w:val="28"/>
          <w:szCs w:val="28"/>
          <w:lang w:val="uk-UA"/>
        </w:rPr>
        <w:t>, інвентарний номер</w:t>
      </w:r>
      <w:r w:rsidR="00E97AF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101500009, рік випуску – 2002</w:t>
      </w:r>
      <w:r w:rsidR="00FE0CEC">
        <w:rPr>
          <w:rFonts w:ascii="Times New Roman" w:hAnsi="Times New Roman" w:cs="Times New Roman"/>
          <w:sz w:val="28"/>
          <w:szCs w:val="28"/>
          <w:lang w:val="uk-UA"/>
        </w:rPr>
        <w:t>, первинна вартість 118 830,00 грн., сума зносу – 118 830,00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7359" w:rsidRDefault="005735CA" w:rsidP="00FE0CEC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97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1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391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відносин Ніжинської міської ради</w:t>
      </w:r>
      <w:r w:rsidR="008E5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391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391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FE11B7" w:rsidRPr="0080636A" w:rsidRDefault="005735CA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Вовченко Ф.І.,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управління комунального майна та земельних відносин Ніжинської міської ради Чернігівської області Онокало І.А.</w:t>
      </w:r>
    </w:p>
    <w:p w:rsidR="00CA252C" w:rsidRDefault="005735CA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FE0CEC" w:rsidRDefault="00FE0CEC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0CEC" w:rsidRDefault="00FE0CEC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52C" w:rsidRPr="00764E18" w:rsidRDefault="00CA252C" w:rsidP="00E97AF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_GoBack"/>
      <w:bookmarkEnd w:id="9"/>
    </w:p>
    <w:p w:rsidR="00CA252C" w:rsidRPr="00764E18" w:rsidRDefault="00CA252C" w:rsidP="00CA252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Олександр КОДОЛА</w:t>
      </w:r>
    </w:p>
    <w:p w:rsidR="00CA252C" w:rsidRPr="00323814" w:rsidRDefault="00CA252C" w:rsidP="00FE11B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81643" w:rsidRDefault="00881643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D09E3" w:rsidRPr="00AA1D54" w:rsidRDefault="00AA1D54" w:rsidP="002D09E3">
      <w:pPr>
        <w:pStyle w:val="docdata"/>
        <w:spacing w:before="0" w:beforeAutospacing="0" w:after="0" w:afterAutospacing="0"/>
        <w:rPr>
          <w:b/>
        </w:rPr>
      </w:pPr>
      <w:r w:rsidRPr="00AA1D54">
        <w:rPr>
          <w:b/>
          <w:bCs/>
          <w:color w:val="000000"/>
          <w:sz w:val="28"/>
          <w:szCs w:val="28"/>
        </w:rPr>
        <w:lastRenderedPageBreak/>
        <w:t>Подає</w:t>
      </w:r>
      <w:r w:rsidR="002D09E3" w:rsidRPr="00AA1D54">
        <w:rPr>
          <w:b/>
          <w:bCs/>
          <w:color w:val="000000"/>
          <w:sz w:val="28"/>
          <w:szCs w:val="28"/>
        </w:rPr>
        <w:t>: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Начальник управління комунального майна та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земельних відносин Ніжинської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     </w:t>
      </w:r>
      <w:r w:rsidR="00E97AF3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  </w:t>
      </w:r>
      <w:r w:rsidR="004F6DFA">
        <w:rPr>
          <w:color w:val="000000"/>
          <w:sz w:val="28"/>
          <w:szCs w:val="28"/>
        </w:rPr>
        <w:t>Ірина ОНОКАЛО</w:t>
      </w:r>
    </w:p>
    <w:p w:rsidR="00AA1D54" w:rsidRDefault="00AA1D54" w:rsidP="002D09E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2D09E3" w:rsidRPr="00AA1D54" w:rsidRDefault="00AA1D54" w:rsidP="002D09E3">
      <w:pPr>
        <w:pStyle w:val="a5"/>
        <w:spacing w:before="0" w:beforeAutospacing="0" w:after="0" w:afterAutospacing="0"/>
        <w:rPr>
          <w:b/>
        </w:rPr>
      </w:pPr>
      <w:r w:rsidRPr="00AA1D54">
        <w:rPr>
          <w:b/>
          <w:color w:val="000000"/>
          <w:sz w:val="28"/>
          <w:szCs w:val="28"/>
        </w:rPr>
        <w:t>Погоджують:</w:t>
      </w:r>
      <w:r w:rsidR="002D09E3" w:rsidRPr="00AA1D54">
        <w:rPr>
          <w:b/>
          <w:color w:val="000000"/>
          <w:sz w:val="28"/>
          <w:szCs w:val="28"/>
        </w:rPr>
        <w:t xml:space="preserve">               </w:t>
      </w:r>
    </w:p>
    <w:p w:rsidR="00B620B5" w:rsidRDefault="00B620B5" w:rsidP="00B62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0B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ерший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заступник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E97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</w:p>
    <w:p w:rsidR="00B620B5" w:rsidRPr="00B620B5" w:rsidRDefault="00E97AF3" w:rsidP="00B620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B620B5" w:rsidRPr="00B620B5">
        <w:rPr>
          <w:rFonts w:ascii="Times New Roman" w:hAnsi="Times New Roman" w:cs="Times New Roman"/>
          <w:sz w:val="28"/>
          <w:szCs w:val="28"/>
        </w:rPr>
        <w:t>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20B5" w:rsidRPr="00B620B5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="00B620B5" w:rsidRPr="00B620B5">
        <w:rPr>
          <w:rFonts w:ascii="Times New Roman" w:hAnsi="Times New Roman" w:cs="Times New Roman"/>
          <w:sz w:val="28"/>
          <w:szCs w:val="28"/>
          <w:lang w:val="uk-UA"/>
        </w:rPr>
        <w:t>органів ради</w:t>
      </w:r>
      <w:r w:rsidR="00B620B5"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</w:t>
      </w:r>
      <w:r w:rsidR="00B620B5"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:rsidR="00DE254B" w:rsidRDefault="00DE254B" w:rsidP="002D09E3">
      <w:pPr>
        <w:pStyle w:val="a5"/>
        <w:spacing w:before="0" w:beforeAutospacing="0" w:after="0" w:afterAutospacing="0"/>
      </w:pP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Секретар Ніжинської міської ради          </w:t>
      </w:r>
      <w:r w:rsidR="00FE11B7">
        <w:rPr>
          <w:color w:val="000000"/>
          <w:sz w:val="28"/>
          <w:szCs w:val="28"/>
        </w:rPr>
        <w:t>                                  </w:t>
      </w:r>
      <w:r>
        <w:rPr>
          <w:color w:val="000000"/>
          <w:sz w:val="28"/>
          <w:szCs w:val="28"/>
        </w:rPr>
        <w:t>Юрій ХОМЕНКО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Начальник відділу юридично-кадрового </w:t>
      </w:r>
    </w:p>
    <w:p w:rsidR="00FE11B7" w:rsidRDefault="002D09E3" w:rsidP="002D09E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забезпечення апарату  виконавчого </w:t>
      </w:r>
    </w:p>
    <w:p w:rsidR="002D09E3" w:rsidRDefault="002D09E3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комітетуНіжинської міської</w:t>
      </w:r>
      <w:r w:rsidR="00FE11B7">
        <w:rPr>
          <w:color w:val="000000"/>
          <w:sz w:val="28"/>
          <w:szCs w:val="28"/>
        </w:rPr>
        <w:t xml:space="preserve"> ради                                              В’ячеслав ЛЕГА</w:t>
      </w:r>
    </w:p>
    <w:p w:rsidR="00DC2B9F" w:rsidRDefault="00DC2B9F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DC2B9F" w:rsidRDefault="00DC2B9F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DC2B9F" w:rsidRDefault="00DC2B9F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DC2B9F" w:rsidRDefault="00DC2B9F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DC2B9F" w:rsidRDefault="00DC2B9F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Сергій САВЧЕНКО</w:t>
      </w:r>
    </w:p>
    <w:p w:rsidR="00FE11B7" w:rsidRDefault="00FE11B7" w:rsidP="00FE11B7">
      <w:pPr>
        <w:pStyle w:val="a5"/>
        <w:spacing w:before="0" w:beforeAutospacing="0" w:after="0" w:afterAutospacing="0"/>
      </w:pPr>
    </w:p>
    <w:p w:rsidR="00FE11B7" w:rsidRDefault="002D09E3" w:rsidP="002D09E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постійної комісії міської ради з </w:t>
      </w:r>
    </w:p>
    <w:p w:rsidR="00FE11B7" w:rsidRDefault="00FE11B7" w:rsidP="002D09E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D09E3">
        <w:rPr>
          <w:color w:val="000000"/>
          <w:sz w:val="28"/>
          <w:szCs w:val="28"/>
        </w:rPr>
        <w:t xml:space="preserve">итаньжитлово-комунального господарства, </w:t>
      </w:r>
    </w:p>
    <w:p w:rsidR="002D09E3" w:rsidRDefault="00FE11B7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</w:t>
      </w:r>
      <w:r w:rsidR="002D09E3">
        <w:rPr>
          <w:color w:val="000000"/>
          <w:sz w:val="28"/>
          <w:szCs w:val="28"/>
        </w:rPr>
        <w:t xml:space="preserve">омунальноївласності, транспорту і зв’язку 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та енергозбереження</w:t>
      </w:r>
      <w:r>
        <w:rPr>
          <w:color w:val="000000"/>
          <w:sz w:val="28"/>
          <w:szCs w:val="28"/>
        </w:rPr>
        <w:tab/>
        <w:t>                                                  Вячеслав ДЕГТЯРЕНКО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Голова постійної комісії міської ради з питань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регламенту, законності, охорони прав і свобод громадян,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запобігання корупції, адміністративно-територіального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устрою, депутатської діяльності та етики                              Валерій САЛОГУБ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Голова постійної комісії міської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ради з питань соціально-економічного розвитку,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підприємництва, інвестиційної діяльності,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бюджету та фінансів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     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         Володимир МАМЕДОВ </w:t>
      </w:r>
    </w:p>
    <w:p w:rsidR="002D09E3" w:rsidRDefault="002D09E3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  <w:r>
        <w:t> </w:t>
      </w: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28FB" w:rsidRDefault="003828FB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28FB" w:rsidRDefault="003828FB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28FB" w:rsidRDefault="003828FB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28FB" w:rsidRDefault="003828FB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28FB" w:rsidRDefault="003828FB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3828FB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ПОЯСНЮВАЛЬНА ЗАПИСКА</w:t>
      </w:r>
    </w:p>
    <w:p w:rsidR="003828FB" w:rsidRPr="003828FB" w:rsidRDefault="003828FB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3828FB">
        <w:rPr>
          <w:bCs/>
          <w:color w:val="000000"/>
          <w:sz w:val="28"/>
          <w:szCs w:val="28"/>
        </w:rPr>
        <w:t>до проекту рішення Ніжинської міської ради</w:t>
      </w:r>
    </w:p>
    <w:p w:rsidR="0006076B" w:rsidRDefault="0006076B" w:rsidP="003828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b/>
          <w:bCs/>
          <w:color w:val="000000"/>
          <w:sz w:val="24"/>
          <w:szCs w:val="24"/>
          <w:lang w:val="uk-UA"/>
        </w:rPr>
        <w:t xml:space="preserve">                       </w:t>
      </w:r>
      <w:r w:rsidR="003828FB" w:rsidRPr="003828FB">
        <w:rPr>
          <w:b/>
          <w:bCs/>
          <w:color w:val="000000"/>
          <w:sz w:val="24"/>
          <w:szCs w:val="24"/>
        </w:rPr>
        <w:t>«</w:t>
      </w:r>
      <w:r w:rsidR="003828FB" w:rsidRPr="003828FB">
        <w:rPr>
          <w:rFonts w:ascii="Times New Roman" w:hAnsi="Times New Roman" w:cs="Times New Roman"/>
          <w:sz w:val="24"/>
          <w:szCs w:val="24"/>
          <w:lang w:val="uk-UA"/>
        </w:rPr>
        <w:t xml:space="preserve">Про реалізацію автотранспортного засобу «Фольксваген-Пасат» </w:t>
      </w:r>
    </w:p>
    <w:p w:rsidR="003828FB" w:rsidRDefault="0006076B" w:rsidP="003828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3828FB" w:rsidRPr="003828FB">
        <w:rPr>
          <w:rFonts w:ascii="Times New Roman" w:hAnsi="Times New Roman" w:cs="Times New Roman"/>
          <w:sz w:val="24"/>
          <w:szCs w:val="24"/>
          <w:lang w:val="uk-UA"/>
        </w:rPr>
        <w:t>від «</w:t>
      </w:r>
      <w:r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3828FB" w:rsidRPr="003828FB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червня 2021 р.  </w:t>
      </w:r>
      <w:r w:rsidR="00C171B1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393</w:t>
      </w:r>
    </w:p>
    <w:p w:rsidR="00C171B1" w:rsidRDefault="00C171B1" w:rsidP="003828F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C171B1" w:rsidRPr="00C171B1" w:rsidRDefault="00C171B1" w:rsidP="00C171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1B1">
        <w:rPr>
          <w:rFonts w:ascii="Times New Roman" w:hAnsi="Times New Roman" w:cs="Times New Roman"/>
          <w:sz w:val="28"/>
          <w:szCs w:val="28"/>
          <w:lang w:val="uk-UA"/>
        </w:rPr>
        <w:t>Проект рішення Ніжинської міської ради «Про реалізацію автотранспортного засобу «Фольксваген-Пасат»</w:t>
      </w:r>
      <w:r w:rsidR="0088164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171B1" w:rsidRPr="00C171B1" w:rsidRDefault="00C171B1" w:rsidP="00C171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1B1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97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171B1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передбачає </w:t>
      </w:r>
      <w:r>
        <w:rPr>
          <w:rFonts w:ascii="Times New Roman" w:hAnsi="Times New Roman" w:cs="Times New Roman"/>
          <w:sz w:val="28"/>
          <w:szCs w:val="28"/>
          <w:lang w:val="uk-UA"/>
        </w:rPr>
        <w:t>реалізацію автотранспортного засобу, шляхом проведення аукціону</w:t>
      </w:r>
      <w:r w:rsidR="00E97AF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171B1" w:rsidRPr="00E97AF3" w:rsidRDefault="00C171B1" w:rsidP="00E97AF3">
      <w:pPr>
        <w:pStyle w:val="a5"/>
        <w:spacing w:before="0" w:beforeAutospacing="0" w:after="0" w:afterAutospacing="0"/>
        <w:jc w:val="both"/>
      </w:pPr>
      <w:r w:rsidRPr="00C171B1">
        <w:rPr>
          <w:b/>
          <w:sz w:val="28"/>
          <w:szCs w:val="28"/>
        </w:rPr>
        <w:t>2</w:t>
      </w:r>
      <w:r w:rsidRPr="00C171B1">
        <w:rPr>
          <w:sz w:val="28"/>
          <w:szCs w:val="28"/>
        </w:rPr>
        <w:t xml:space="preserve"> – підстави для підготовки</w:t>
      </w:r>
      <w:r w:rsidR="00E97AF3">
        <w:rPr>
          <w:sz w:val="28"/>
          <w:szCs w:val="28"/>
        </w:rPr>
        <w:t xml:space="preserve"> – пропозиції </w:t>
      </w:r>
      <w:r w:rsidR="008E5976">
        <w:rPr>
          <w:sz w:val="28"/>
          <w:szCs w:val="28"/>
        </w:rPr>
        <w:t xml:space="preserve"> </w:t>
      </w:r>
      <w:r w:rsidR="00E97AF3">
        <w:rPr>
          <w:color w:val="000000"/>
          <w:sz w:val="28"/>
          <w:szCs w:val="28"/>
        </w:rPr>
        <w:t>постійної депутатської комісії міської</w:t>
      </w:r>
      <w:r w:rsidR="00E97AF3">
        <w:t xml:space="preserve"> </w:t>
      </w:r>
      <w:r w:rsidR="00E97AF3">
        <w:rPr>
          <w:color w:val="000000"/>
          <w:sz w:val="28"/>
          <w:szCs w:val="28"/>
        </w:rPr>
        <w:t>ради з питань соціально-економічного розвитку,</w:t>
      </w:r>
      <w:r w:rsidR="00E97AF3">
        <w:t xml:space="preserve"> </w:t>
      </w:r>
      <w:r w:rsidR="00E97AF3">
        <w:rPr>
          <w:color w:val="000000"/>
          <w:sz w:val="28"/>
          <w:szCs w:val="28"/>
        </w:rPr>
        <w:t xml:space="preserve">підприємництва, інвестиційної діяльності, </w:t>
      </w:r>
      <w:r w:rsidR="00E97AF3" w:rsidRPr="00E97AF3">
        <w:rPr>
          <w:color w:val="000000"/>
          <w:sz w:val="28"/>
          <w:szCs w:val="28"/>
        </w:rPr>
        <w:t>бюджету та фінансів</w:t>
      </w:r>
      <w:r w:rsidR="00E97AF3">
        <w:rPr>
          <w:color w:val="000000"/>
          <w:sz w:val="28"/>
          <w:szCs w:val="28"/>
        </w:rPr>
        <w:t>;</w:t>
      </w:r>
    </w:p>
    <w:p w:rsidR="00C171B1" w:rsidRPr="00C171B1" w:rsidRDefault="00C171B1" w:rsidP="00C171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1B1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97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1643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C171B1">
        <w:rPr>
          <w:rFonts w:ascii="Times New Roman" w:hAnsi="Times New Roman" w:cs="Times New Roman"/>
          <w:sz w:val="28"/>
          <w:szCs w:val="28"/>
          <w:lang w:val="uk-UA"/>
        </w:rPr>
        <w:t>роект рішення підготовлений з дотриманням норм Конституції України, Закону України «Про місцеве самоврядування в Україні»</w:t>
      </w:r>
      <w:r w:rsidR="00D03E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C171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приватизацію державного і комунального майна», Регламенту Ніжинської міської ради Чернігівської області, </w:t>
      </w:r>
      <w:r w:rsidRPr="00C171B1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r w:rsidR="00E97AF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171B1" w:rsidRPr="00C171B1" w:rsidRDefault="00C171B1" w:rsidP="00C171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1B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171B1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88164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C171B1">
        <w:rPr>
          <w:rFonts w:ascii="Times New Roman" w:hAnsi="Times New Roman" w:cs="Times New Roman"/>
          <w:sz w:val="28"/>
          <w:szCs w:val="28"/>
          <w:lang w:val="uk-UA"/>
        </w:rPr>
        <w:t>еалізація запропонованого рішення дасть можливість отримати надходження до місцевого бюджету від реалізації автотранспортного засобу через аукціон</w:t>
      </w:r>
      <w:r w:rsidR="00E97AF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171B1" w:rsidRPr="00C171B1" w:rsidRDefault="00C171B1" w:rsidP="00C171B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71B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88164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171B1">
        <w:rPr>
          <w:rFonts w:ascii="Times New Roman" w:hAnsi="Times New Roman" w:cs="Times New Roman"/>
          <w:sz w:val="28"/>
          <w:szCs w:val="28"/>
          <w:lang w:val="uk-UA"/>
        </w:rPr>
        <w:t xml:space="preserve">ідповідальний за підготовку проекту рішення – начальник відділу комунального майна управління комунального майна та земельних відносин </w:t>
      </w:r>
      <w:proofErr w:type="spellStart"/>
      <w:r w:rsidRPr="00C171B1">
        <w:rPr>
          <w:rFonts w:ascii="Times New Roman" w:hAnsi="Times New Roman" w:cs="Times New Roman"/>
          <w:sz w:val="28"/>
          <w:szCs w:val="28"/>
          <w:lang w:val="uk-UA"/>
        </w:rPr>
        <w:t>Федчун</w:t>
      </w:r>
      <w:proofErr w:type="spellEnd"/>
      <w:r w:rsidRPr="00C171B1">
        <w:rPr>
          <w:rFonts w:ascii="Times New Roman" w:hAnsi="Times New Roman" w:cs="Times New Roman"/>
          <w:sz w:val="28"/>
          <w:szCs w:val="28"/>
          <w:lang w:val="uk-UA"/>
        </w:rPr>
        <w:t xml:space="preserve"> Н. О.</w:t>
      </w: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28FB" w:rsidRDefault="003828FB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81643" w:rsidRDefault="00881643" w:rsidP="0088164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Начальник управління комунального майна </w:t>
      </w:r>
    </w:p>
    <w:p w:rsidR="00881643" w:rsidRDefault="00881643" w:rsidP="00881643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та земельних відносин                                                         </w:t>
      </w:r>
      <w:r w:rsidR="00E97AF3">
        <w:rPr>
          <w:b/>
          <w:bCs/>
          <w:color w:val="000000"/>
          <w:sz w:val="28"/>
          <w:szCs w:val="28"/>
        </w:rPr>
        <w:t xml:space="preserve">      </w:t>
      </w:r>
      <w:r>
        <w:rPr>
          <w:b/>
          <w:bCs/>
          <w:color w:val="000000"/>
          <w:sz w:val="28"/>
          <w:szCs w:val="28"/>
        </w:rPr>
        <w:t xml:space="preserve">  І. А. </w:t>
      </w:r>
      <w:proofErr w:type="spellStart"/>
      <w:r>
        <w:rPr>
          <w:b/>
          <w:bCs/>
          <w:color w:val="000000"/>
          <w:sz w:val="28"/>
          <w:szCs w:val="28"/>
        </w:rPr>
        <w:t>Онокало</w:t>
      </w:r>
      <w:proofErr w:type="spellEnd"/>
    </w:p>
    <w:p w:rsidR="003828FB" w:rsidRDefault="003828FB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28FB" w:rsidRDefault="003828FB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28FB" w:rsidRDefault="003828FB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28FB" w:rsidRDefault="003828FB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sectPr w:rsidR="003828FB" w:rsidSect="0016281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252C"/>
    <w:rsid w:val="00007DF0"/>
    <w:rsid w:val="00017B5B"/>
    <w:rsid w:val="0004391F"/>
    <w:rsid w:val="0006076B"/>
    <w:rsid w:val="000D3897"/>
    <w:rsid w:val="00115897"/>
    <w:rsid w:val="0012071F"/>
    <w:rsid w:val="00135F59"/>
    <w:rsid w:val="0016281C"/>
    <w:rsid w:val="0016592C"/>
    <w:rsid w:val="00170F33"/>
    <w:rsid w:val="00190CDB"/>
    <w:rsid w:val="001F16D8"/>
    <w:rsid w:val="001F4794"/>
    <w:rsid w:val="001F55D7"/>
    <w:rsid w:val="00232CDA"/>
    <w:rsid w:val="00252867"/>
    <w:rsid w:val="002653AC"/>
    <w:rsid w:val="00285B0C"/>
    <w:rsid w:val="002D09E3"/>
    <w:rsid w:val="002E7CCC"/>
    <w:rsid w:val="003634FF"/>
    <w:rsid w:val="003828FB"/>
    <w:rsid w:val="00391131"/>
    <w:rsid w:val="00391A5F"/>
    <w:rsid w:val="003B21F7"/>
    <w:rsid w:val="003F6A22"/>
    <w:rsid w:val="0044483C"/>
    <w:rsid w:val="00450D93"/>
    <w:rsid w:val="00473196"/>
    <w:rsid w:val="0048615B"/>
    <w:rsid w:val="004A7515"/>
    <w:rsid w:val="004C1E51"/>
    <w:rsid w:val="004F6DFA"/>
    <w:rsid w:val="005378AB"/>
    <w:rsid w:val="00570DBD"/>
    <w:rsid w:val="005735CA"/>
    <w:rsid w:val="005D5EE3"/>
    <w:rsid w:val="006C6490"/>
    <w:rsid w:val="006D62FF"/>
    <w:rsid w:val="006F4EB7"/>
    <w:rsid w:val="006F7359"/>
    <w:rsid w:val="00724877"/>
    <w:rsid w:val="00742A0E"/>
    <w:rsid w:val="0074393A"/>
    <w:rsid w:val="007911E7"/>
    <w:rsid w:val="007E3C2E"/>
    <w:rsid w:val="007F0F56"/>
    <w:rsid w:val="007F5775"/>
    <w:rsid w:val="007F5880"/>
    <w:rsid w:val="0080636A"/>
    <w:rsid w:val="008556AF"/>
    <w:rsid w:val="0086690A"/>
    <w:rsid w:val="00881643"/>
    <w:rsid w:val="008C703A"/>
    <w:rsid w:val="008C7E46"/>
    <w:rsid w:val="008E2FCE"/>
    <w:rsid w:val="008E31F8"/>
    <w:rsid w:val="008E5976"/>
    <w:rsid w:val="00924DC1"/>
    <w:rsid w:val="00950013"/>
    <w:rsid w:val="00961176"/>
    <w:rsid w:val="00974101"/>
    <w:rsid w:val="00985107"/>
    <w:rsid w:val="00A12546"/>
    <w:rsid w:val="00A12601"/>
    <w:rsid w:val="00A25E3E"/>
    <w:rsid w:val="00A82101"/>
    <w:rsid w:val="00AA1D54"/>
    <w:rsid w:val="00AF255D"/>
    <w:rsid w:val="00AF4AB0"/>
    <w:rsid w:val="00B442DB"/>
    <w:rsid w:val="00B52B2A"/>
    <w:rsid w:val="00B56B39"/>
    <w:rsid w:val="00B620B5"/>
    <w:rsid w:val="00B67B5A"/>
    <w:rsid w:val="00BA0DB2"/>
    <w:rsid w:val="00BA4528"/>
    <w:rsid w:val="00BD1164"/>
    <w:rsid w:val="00BD1213"/>
    <w:rsid w:val="00BD75ED"/>
    <w:rsid w:val="00BE1558"/>
    <w:rsid w:val="00C171B1"/>
    <w:rsid w:val="00C2250E"/>
    <w:rsid w:val="00C25C39"/>
    <w:rsid w:val="00C76FA4"/>
    <w:rsid w:val="00C80370"/>
    <w:rsid w:val="00C8539A"/>
    <w:rsid w:val="00CA125D"/>
    <w:rsid w:val="00CA252C"/>
    <w:rsid w:val="00CA78E5"/>
    <w:rsid w:val="00CB20B0"/>
    <w:rsid w:val="00CD1A6A"/>
    <w:rsid w:val="00CF3F00"/>
    <w:rsid w:val="00D03ECE"/>
    <w:rsid w:val="00DA556A"/>
    <w:rsid w:val="00DC2B9F"/>
    <w:rsid w:val="00DC735D"/>
    <w:rsid w:val="00DD0E7A"/>
    <w:rsid w:val="00DE254B"/>
    <w:rsid w:val="00E81373"/>
    <w:rsid w:val="00E94BCB"/>
    <w:rsid w:val="00E97AF3"/>
    <w:rsid w:val="00EB2B5D"/>
    <w:rsid w:val="00EC7167"/>
    <w:rsid w:val="00F161FC"/>
    <w:rsid w:val="00F256E1"/>
    <w:rsid w:val="00F57067"/>
    <w:rsid w:val="00F609C7"/>
    <w:rsid w:val="00F8054B"/>
    <w:rsid w:val="00FE0CEC"/>
    <w:rsid w:val="00FE11B7"/>
    <w:rsid w:val="00FE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2C"/>
  </w:style>
  <w:style w:type="paragraph" w:styleId="1">
    <w:name w:val="heading 1"/>
    <w:basedOn w:val="a"/>
    <w:next w:val="a"/>
    <w:link w:val="10"/>
    <w:uiPriority w:val="9"/>
    <w:qFormat/>
    <w:rsid w:val="00742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CF3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42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3791</Words>
  <Characters>2162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9</cp:revision>
  <cp:lastPrinted>2021-06-11T13:07:00Z</cp:lastPrinted>
  <dcterms:created xsi:type="dcterms:W3CDTF">2021-06-11T13:41:00Z</dcterms:created>
  <dcterms:modified xsi:type="dcterms:W3CDTF">2021-06-17T11:48:00Z</dcterms:modified>
</cp:coreProperties>
</file>