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A608CA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BA4FB6">
        <w:rPr>
          <w:sz w:val="28"/>
          <w:szCs w:val="28"/>
        </w:rPr>
        <w:t>10» червня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</w:t>
      </w:r>
      <w:r w:rsidR="007E31EB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</w:t>
      </w:r>
      <w:r w:rsidRPr="00DE75E4">
        <w:rPr>
          <w:sz w:val="28"/>
          <w:szCs w:val="28"/>
          <w:u w:val="single"/>
        </w:rPr>
        <w:t>№</w:t>
      </w:r>
      <w:r w:rsidR="00DE75E4" w:rsidRPr="00DE75E4">
        <w:rPr>
          <w:sz w:val="28"/>
          <w:szCs w:val="28"/>
          <w:u w:val="single"/>
        </w:rPr>
        <w:t xml:space="preserve"> 204</w:t>
      </w: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BA4FB6">
        <w:rPr>
          <w:sz w:val="28"/>
          <w:szCs w:val="28"/>
        </w:rPr>
        <w:t xml:space="preserve">Відповідно до ст.ст. 30, </w:t>
      </w:r>
      <w:r>
        <w:rPr>
          <w:sz w:val="28"/>
          <w:szCs w:val="28"/>
        </w:rPr>
        <w:t>52,</w:t>
      </w:r>
      <w:r w:rsidR="00BA4FB6">
        <w:rPr>
          <w:sz w:val="28"/>
          <w:szCs w:val="28"/>
        </w:rPr>
        <w:t xml:space="preserve"> 53,</w:t>
      </w:r>
      <w:r>
        <w:rPr>
          <w:sz w:val="28"/>
          <w:szCs w:val="28"/>
        </w:rPr>
        <w:t xml:space="preserve">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</w:t>
      </w:r>
      <w:r w:rsidR="00AC7B75">
        <w:rPr>
          <w:sz w:val="28"/>
          <w:szCs w:val="28"/>
        </w:rPr>
        <w:t xml:space="preserve">, </w:t>
      </w:r>
      <w:r w:rsidR="00233C9D">
        <w:rPr>
          <w:sz w:val="28"/>
          <w:szCs w:val="28"/>
        </w:rPr>
        <w:t>25.</w:t>
      </w:r>
      <w:r w:rsidR="00233C9D" w:rsidRPr="00233C9D">
        <w:rPr>
          <w:sz w:val="28"/>
          <w:szCs w:val="28"/>
        </w:rPr>
        <w:t>09.2019 року</w:t>
      </w:r>
      <w:r w:rsidR="00AC7B75">
        <w:rPr>
          <w:sz w:val="28"/>
          <w:szCs w:val="28"/>
        </w:rPr>
        <w:t xml:space="preserve"> та </w:t>
      </w:r>
      <w:r w:rsidR="000A2A0C">
        <w:rPr>
          <w:sz w:val="28"/>
          <w:szCs w:val="28"/>
        </w:rPr>
        <w:t>03.06</w:t>
      </w:r>
      <w:r w:rsidR="00AC7B75">
        <w:rPr>
          <w:sz w:val="28"/>
          <w:szCs w:val="28"/>
        </w:rPr>
        <w:t>.2021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0A2A0C" w:rsidRDefault="000A2A0C" w:rsidP="00D2580D">
      <w:pPr>
        <w:jc w:val="both"/>
        <w:rPr>
          <w:sz w:val="28"/>
          <w:szCs w:val="28"/>
        </w:rPr>
      </w:pPr>
    </w:p>
    <w:p w:rsidR="000A2A0C" w:rsidRDefault="000A2A0C" w:rsidP="000A2A0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1.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дрібно-роздрібної торговельної мережі на об’єктах благоустрою від 28.05.2021 року, та паспорт прив’язки реєстраційний №10-29/19 щодо розміщення фізичній особі-підприємцю Давиденко Олександру Миколайовичу тимчасової споруди для провадження підприємницької діяльності (кіоск по реалізації насіння) загальною площею 4,4 кв.м. за адресою: м. Ніжин, пл.М.Заньковецької  терміном на 3 роки.</w:t>
      </w:r>
    </w:p>
    <w:p w:rsidR="000A2A0C" w:rsidRDefault="000A2A0C" w:rsidP="000A2A0C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1.1. Фізичній особі-підприємцю Давиденко Олександру Миколайовичу у 3- денний термін з дня прийняття даного рішення укласти з уповноваженим </w:t>
      </w:r>
      <w:r>
        <w:rPr>
          <w:b w:val="0"/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:rsidR="000A2A0C" w:rsidRDefault="000A2A0C" w:rsidP="000A2A0C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У разі не укладання договору п. 1 даного рішення втрачає чинність.</w:t>
      </w:r>
    </w:p>
    <w:p w:rsidR="000A2A0C" w:rsidRDefault="000A2A0C" w:rsidP="000A2A0C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</w:p>
    <w:p w:rsidR="000A2A0C" w:rsidRDefault="000A2A0C" w:rsidP="000A2A0C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04.06.2021 року та розірвати достроково за угодою сторін договір щодо пайової участі в утримання об’єкта благоустрою № 78 від 09.04.2021 року укладений з фізичною особою-підприємцем Савіновою Тетяною Олексіївною на розміщення тимчасової споруди для провадження підприємницької діяльності (виносна торгівля квітами) загальною площею 2,2 кв.м. за адресою: м. Ніжин, вул. Московська, біля павільйону, який розміщений поряд з буд. 54а/1 у зв’язку з заявою ФОП Савінової Тетяни Олексіївни.</w:t>
      </w:r>
    </w:p>
    <w:p w:rsidR="000A2A0C" w:rsidRDefault="000A2A0C" w:rsidP="000A2A0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Фізичній особі-підприємцю Савіновій Тетяні Олексіївні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0A2A0C" w:rsidRDefault="000A2A0C" w:rsidP="000A2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2.1. рішення, пункт 2 даного рішення втрачає чинність.</w:t>
      </w:r>
    </w:p>
    <w:p w:rsidR="000A2A0C" w:rsidRDefault="000A2A0C" w:rsidP="000A2A0C">
      <w:pPr>
        <w:jc w:val="both"/>
        <w:rPr>
          <w:sz w:val="28"/>
          <w:szCs w:val="28"/>
        </w:rPr>
      </w:pPr>
    </w:p>
    <w:p w:rsidR="00A608CA" w:rsidRDefault="00F27CA5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A2A0C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0A2A0C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0A2A0C">
        <w:rPr>
          <w:sz w:val="28"/>
          <w:szCs w:val="28"/>
        </w:rPr>
        <w:t>5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BA4FB6" w:rsidRDefault="00BA4FB6" w:rsidP="00BA4FB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Головуючий на засіданні виконавчого</w:t>
      </w:r>
    </w:p>
    <w:p w:rsidR="00BA4FB6" w:rsidRDefault="00BA4FB6" w:rsidP="00BA4FB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комітету Ніжинської міської ради</w:t>
      </w:r>
      <w:r>
        <w:rPr>
          <w:b w:val="0"/>
          <w:sz w:val="28"/>
          <w:szCs w:val="28"/>
        </w:rPr>
        <w:tab/>
      </w:r>
    </w:p>
    <w:p w:rsidR="00BA4FB6" w:rsidRDefault="00BA4FB6" w:rsidP="00BA4FB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перший заступник міського голови з питань</w:t>
      </w:r>
    </w:p>
    <w:p w:rsidR="00BA4FB6" w:rsidRDefault="00BA4FB6" w:rsidP="00BA4FB6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Федір ВОВЧЕНКО</w:t>
      </w: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C7B75" w:rsidRDefault="00AC7B75" w:rsidP="004A4B37">
      <w:pPr>
        <w:jc w:val="both"/>
        <w:rPr>
          <w:sz w:val="28"/>
          <w:szCs w:val="28"/>
        </w:rPr>
      </w:pPr>
    </w:p>
    <w:p w:rsidR="000A2A0C" w:rsidRDefault="000A2A0C" w:rsidP="004A4B37">
      <w:pPr>
        <w:jc w:val="both"/>
        <w:rPr>
          <w:sz w:val="28"/>
          <w:szCs w:val="28"/>
        </w:rPr>
      </w:pPr>
    </w:p>
    <w:p w:rsidR="00AC7B75" w:rsidRDefault="00AC7B75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  <w:bookmarkStart w:id="0" w:name="_GoBack"/>
      <w:bookmarkEnd w:id="0"/>
    </w:p>
    <w:sectPr w:rsidR="00A608CA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4D" w:rsidRDefault="005E064D" w:rsidP="007F6D3D">
      <w:r>
        <w:separator/>
      </w:r>
    </w:p>
  </w:endnote>
  <w:endnote w:type="continuationSeparator" w:id="0">
    <w:p w:rsidR="005E064D" w:rsidRDefault="005E064D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4D" w:rsidRDefault="005E064D" w:rsidP="007F6D3D">
      <w:r>
        <w:separator/>
      </w:r>
    </w:p>
  </w:footnote>
  <w:footnote w:type="continuationSeparator" w:id="0">
    <w:p w:rsidR="005E064D" w:rsidRDefault="005E064D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2A0C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A748D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064D"/>
    <w:rsid w:val="005E5D67"/>
    <w:rsid w:val="005F193D"/>
    <w:rsid w:val="00605488"/>
    <w:rsid w:val="00605877"/>
    <w:rsid w:val="00612800"/>
    <w:rsid w:val="00613324"/>
    <w:rsid w:val="00633CA5"/>
    <w:rsid w:val="00635C71"/>
    <w:rsid w:val="006450F9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C7B75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4FB6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1491"/>
    <w:rsid w:val="00C72E6C"/>
    <w:rsid w:val="00C9313A"/>
    <w:rsid w:val="00CA35F0"/>
    <w:rsid w:val="00CC041F"/>
    <w:rsid w:val="00CC0DE1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E75E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0FE3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89598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0F9F-4A53-484E-BCEA-48F6F575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5</cp:revision>
  <cp:lastPrinted>2021-06-10T08:54:00Z</cp:lastPrinted>
  <dcterms:created xsi:type="dcterms:W3CDTF">2021-06-07T11:51:00Z</dcterms:created>
  <dcterms:modified xsi:type="dcterms:W3CDTF">2021-06-10T12:44:00Z</dcterms:modified>
</cp:coreProperties>
</file>