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25960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2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D57014" w:rsidRDefault="00D57014" w:rsidP="00F2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0A43" w:rsidRDefault="00CA6864" w:rsidP="00F259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9</w:t>
      </w:r>
    </w:p>
    <w:p w:rsidR="00F774F9" w:rsidRDefault="00F774F9" w:rsidP="00EC753A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</w:t>
      </w:r>
      <w:r w:rsidR="00EC753A">
        <w:rPr>
          <w:rFonts w:ascii="Times New Roman" w:hAnsi="Times New Roman"/>
          <w:b/>
          <w:bCs/>
          <w:sz w:val="28"/>
          <w:szCs w:val="28"/>
          <w:lang w:val="uk-UA"/>
        </w:rPr>
        <w:t>освіти, охорони здоров’я, соціального захисту, культури, туризму, молодіжної політики та спорту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CA6864" w:rsidP="00307D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C96374">
        <w:rPr>
          <w:rFonts w:ascii="Times New Roman" w:hAnsi="Times New Roman"/>
          <w:sz w:val="28"/>
          <w:szCs w:val="28"/>
          <w:lang w:val="uk-UA"/>
        </w:rPr>
        <w:t>.04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254274">
        <w:rPr>
          <w:rFonts w:ascii="Times New Roman" w:hAnsi="Times New Roman"/>
          <w:sz w:val="28"/>
          <w:szCs w:val="28"/>
          <w:lang w:val="uk-UA"/>
        </w:rPr>
        <w:t xml:space="preserve">                              15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     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C33CFF">
        <w:rPr>
          <w:rFonts w:ascii="Times New Roman" w:hAnsi="Times New Roman"/>
          <w:sz w:val="28"/>
          <w:szCs w:val="28"/>
          <w:lang w:val="uk-UA"/>
        </w:rPr>
        <w:t>Великий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477" w:rsidRPr="00BD741A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B77945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B77945">
        <w:rPr>
          <w:rFonts w:ascii="Times New Roman" w:hAnsi="Times New Roman"/>
          <w:sz w:val="28"/>
          <w:szCs w:val="28"/>
          <w:lang w:val="uk-UA"/>
        </w:rPr>
        <w:t>Кірсанова С. Є.</w:t>
      </w:r>
    </w:p>
    <w:p w:rsidR="00840477" w:rsidRPr="00B71E3C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С. Г., Король В. С.,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Є. М.,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К. </w:t>
      </w:r>
      <w:r w:rsidR="000449E7">
        <w:rPr>
          <w:rFonts w:ascii="Times New Roman" w:hAnsi="Times New Roman"/>
          <w:sz w:val="28"/>
          <w:szCs w:val="28"/>
          <w:lang w:val="uk-UA"/>
        </w:rPr>
        <w:t>М.</w:t>
      </w:r>
      <w:r w:rsidR="00223272">
        <w:rPr>
          <w:rFonts w:ascii="Times New Roman" w:hAnsi="Times New Roman"/>
          <w:sz w:val="28"/>
          <w:szCs w:val="28"/>
          <w:lang w:val="uk-UA"/>
        </w:rPr>
        <w:t>,</w:t>
      </w:r>
      <w:r w:rsidR="00223272" w:rsidRPr="0022327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23272"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 w:rsidR="00223272">
        <w:rPr>
          <w:rFonts w:ascii="Times New Roman" w:hAnsi="Times New Roman"/>
          <w:sz w:val="28"/>
          <w:szCs w:val="28"/>
          <w:lang w:val="uk-UA"/>
        </w:rPr>
        <w:t xml:space="preserve"> Л. О.</w:t>
      </w:r>
    </w:p>
    <w:p w:rsidR="00840477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r w:rsidR="008C1636">
        <w:rPr>
          <w:rFonts w:ascii="Times New Roman" w:hAnsi="Times New Roman"/>
          <w:sz w:val="28"/>
          <w:szCs w:val="28"/>
          <w:lang w:val="uk-UA"/>
        </w:rPr>
        <w:t>Клименко Л. Б.</w:t>
      </w:r>
    </w:p>
    <w:p w:rsidR="00D47B04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9E2835" w:rsidRPr="009E2835">
        <w:rPr>
          <w:rFonts w:ascii="Times New Roman" w:hAnsi="Times New Roman"/>
          <w:sz w:val="28"/>
          <w:szCs w:val="28"/>
          <w:lang w:val="uk-UA"/>
        </w:rPr>
        <w:t>список додається.</w:t>
      </w:r>
    </w:p>
    <w:p w:rsidR="009E2835" w:rsidRPr="009E2835" w:rsidRDefault="009E2835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64B81" w:rsidRPr="005A0AC1" w:rsidRDefault="00F774F9" w:rsidP="00AD51EB">
      <w:pPr>
        <w:spacing w:after="0" w:line="240" w:lineRule="auto"/>
        <w:ind w:left="2832" w:hanging="283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A52CC">
        <w:rPr>
          <w:rFonts w:ascii="Times New Roman" w:hAnsi="Times New Roman"/>
          <w:b/>
          <w:sz w:val="28"/>
          <w:szCs w:val="28"/>
          <w:lang w:val="uk-UA"/>
        </w:rPr>
        <w:tab/>
      </w:r>
      <w:r w:rsidR="003030BF">
        <w:rPr>
          <w:rFonts w:ascii="Times New Roman" w:hAnsi="Times New Roman"/>
          <w:sz w:val="28"/>
          <w:szCs w:val="28"/>
          <w:lang w:val="uk-UA"/>
        </w:rPr>
        <w:t>Кірсанову С. Є.,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AE5644">
        <w:rPr>
          <w:rFonts w:ascii="Times New Roman" w:hAnsi="Times New Roman"/>
          <w:sz w:val="28"/>
          <w:szCs w:val="28"/>
          <w:lang w:val="uk-UA"/>
        </w:rPr>
        <w:t>, яка о</w:t>
      </w:r>
      <w:r w:rsidR="003030BF">
        <w:rPr>
          <w:rFonts w:ascii="Times New Roman" w:hAnsi="Times New Roman"/>
          <w:sz w:val="28"/>
          <w:szCs w:val="28"/>
          <w:lang w:val="uk-UA"/>
        </w:rPr>
        <w:t>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присутніх з порядком денним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7366B2" w:rsidRPr="007366B2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7366B2" w:rsidRP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7366B2" w:rsidRPr="007366B2">
        <w:rPr>
          <w:rFonts w:ascii="Times New Roman" w:hAnsi="Times New Roman"/>
          <w:bCs/>
          <w:sz w:val="28"/>
          <w:szCs w:val="28"/>
          <w:lang w:val="uk-UA"/>
        </w:rPr>
        <w:t>питань освіти, охорони здоров’я, соціального захисту, культури, туризму, молодіжної політики та спорту</w:t>
      </w:r>
      <w:r w:rsidR="007366B2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="00CA4077">
        <w:rPr>
          <w:rFonts w:ascii="Times New Roman" w:hAnsi="Times New Roman"/>
          <w:sz w:val="28"/>
          <w:szCs w:val="28"/>
          <w:lang w:val="uk-UA"/>
        </w:rPr>
        <w:t>від 15</w:t>
      </w:r>
      <w:r w:rsidR="00AE5644">
        <w:rPr>
          <w:rFonts w:ascii="Times New Roman" w:hAnsi="Times New Roman"/>
          <w:sz w:val="28"/>
          <w:szCs w:val="28"/>
          <w:lang w:val="uk-UA"/>
        </w:rPr>
        <w:t>.04</w:t>
      </w:r>
      <w:r>
        <w:rPr>
          <w:rFonts w:ascii="Times New Roman" w:hAnsi="Times New Roman"/>
          <w:sz w:val="28"/>
          <w:szCs w:val="28"/>
          <w:lang w:val="uk-UA"/>
        </w:rPr>
        <w:t>.2021 року</w:t>
      </w:r>
      <w:r w:rsidR="00917D0C">
        <w:rPr>
          <w:rFonts w:ascii="Times New Roman" w:hAnsi="Times New Roman"/>
          <w:sz w:val="28"/>
          <w:szCs w:val="28"/>
          <w:lang w:val="uk-UA"/>
        </w:rPr>
        <w:t xml:space="preserve"> та запропонувала його затвердити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7014" w:rsidRDefault="00F774F9" w:rsidP="00770C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5A0AC1">
        <w:rPr>
          <w:rFonts w:ascii="Times New Roman" w:hAnsi="Times New Roman"/>
          <w:b/>
          <w:sz w:val="28"/>
          <w:szCs w:val="28"/>
          <w:lang w:val="uk-UA"/>
        </w:rPr>
        <w:tab/>
      </w:r>
      <w:r w:rsidR="005A0AC1">
        <w:rPr>
          <w:rFonts w:ascii="Times New Roman" w:hAnsi="Times New Roman"/>
          <w:sz w:val="28"/>
          <w:szCs w:val="28"/>
          <w:lang w:val="uk-UA"/>
        </w:rPr>
        <w:t>«за» - 6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805C83" w:rsidRDefault="00805C83" w:rsidP="00770C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47688F" w:rsidRDefault="00F774F9" w:rsidP="004768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B95A84" w:rsidRDefault="00B95A84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5B55D1" w:rsidRPr="005B55D1" w:rsidRDefault="005B55D1" w:rsidP="005B55D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1D065B" w:rsidRDefault="001D065B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 внесення змін до штатних розписів Ніжинської комплексної дитячо-юнацької спортивної школи 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</w:p>
    <w:p w:rsidR="00C913C6" w:rsidRPr="00255133" w:rsidRDefault="002467E3" w:rsidP="00FD2410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Різне.</w:t>
      </w:r>
      <w:r w:rsidR="00F774F9" w:rsidRPr="002467E3">
        <w:rPr>
          <w:b/>
          <w:sz w:val="28"/>
          <w:szCs w:val="28"/>
        </w:rPr>
        <w:t xml:space="preserve">                         </w:t>
      </w:r>
    </w:p>
    <w:p w:rsidR="00F774F9" w:rsidRDefault="00F774F9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C50E1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941907" w:rsidRPr="00941907" w:rsidRDefault="00941907" w:rsidP="00941907">
      <w:pPr>
        <w:pStyle w:val="a8"/>
        <w:ind w:left="0"/>
        <w:jc w:val="both"/>
        <w:rPr>
          <w:sz w:val="28"/>
          <w:szCs w:val="28"/>
        </w:rPr>
      </w:pPr>
    </w:p>
    <w:p w:rsidR="00DD7355" w:rsidRPr="007121EA" w:rsidRDefault="004A395C" w:rsidP="007121EA">
      <w:pPr>
        <w:pStyle w:val="a8"/>
        <w:numPr>
          <w:ilvl w:val="0"/>
          <w:numId w:val="12"/>
        </w:numPr>
        <w:ind w:left="142"/>
        <w:jc w:val="both"/>
        <w:rPr>
          <w:sz w:val="28"/>
          <w:szCs w:val="28"/>
        </w:rPr>
      </w:pPr>
      <w:r w:rsidRPr="00884D58">
        <w:rPr>
          <w:sz w:val="28"/>
          <w:szCs w:val="28"/>
          <w:lang w:eastAsia="en-US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026C2B" w:rsidRDefault="00941907" w:rsidP="00DC5EB1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lastRenderedPageBreak/>
        <w:t>СЛУХАЛИ:</w:t>
      </w:r>
      <w:r>
        <w:rPr>
          <w:b/>
          <w:sz w:val="28"/>
          <w:szCs w:val="28"/>
        </w:rPr>
        <w:tab/>
      </w:r>
      <w:r w:rsidR="00DC5EB1">
        <w:rPr>
          <w:sz w:val="28"/>
          <w:szCs w:val="28"/>
        </w:rPr>
        <w:t xml:space="preserve">Глушко П. В., начальника відділу з </w:t>
      </w:r>
      <w:r w:rsidR="00DC5EB1" w:rsidRPr="003633A7">
        <w:rPr>
          <w:sz w:val="28"/>
          <w:szCs w:val="28"/>
        </w:rPr>
        <w:t>питань фізичної культури і спорту</w:t>
      </w:r>
      <w:r w:rsidR="00DC5EB1">
        <w:rPr>
          <w:sz w:val="28"/>
          <w:szCs w:val="28"/>
        </w:rPr>
        <w:t>, який ознайомив присутніх з проектом рішення /додається/</w:t>
      </w:r>
      <w:r w:rsidR="007121EA">
        <w:rPr>
          <w:sz w:val="28"/>
          <w:szCs w:val="28"/>
        </w:rPr>
        <w:t xml:space="preserve">. </w:t>
      </w:r>
    </w:p>
    <w:p w:rsidR="00DC5EB1" w:rsidRDefault="007121EA" w:rsidP="00026C2B">
      <w:pPr>
        <w:pStyle w:val="a8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Запросив на засідання комісії тренерів з дзюдо та самбо та запропонував надати </w:t>
      </w:r>
      <w:r w:rsidR="00E3294B">
        <w:rPr>
          <w:sz w:val="28"/>
          <w:szCs w:val="28"/>
        </w:rPr>
        <w:t xml:space="preserve">їм </w:t>
      </w:r>
      <w:r>
        <w:rPr>
          <w:sz w:val="28"/>
          <w:szCs w:val="28"/>
        </w:rPr>
        <w:t>слово.</w:t>
      </w:r>
    </w:p>
    <w:p w:rsidR="009E3F67" w:rsidRDefault="009E3F67" w:rsidP="00DC5EB1">
      <w:pPr>
        <w:pStyle w:val="a8"/>
        <w:ind w:left="2832" w:hanging="2832"/>
        <w:jc w:val="both"/>
        <w:rPr>
          <w:sz w:val="28"/>
          <w:szCs w:val="28"/>
        </w:rPr>
      </w:pPr>
    </w:p>
    <w:p w:rsidR="00EB791B" w:rsidRDefault="00642083" w:rsidP="00DC5EB1">
      <w:pPr>
        <w:pStyle w:val="a8"/>
        <w:ind w:left="2832" w:hanging="2832"/>
        <w:jc w:val="both"/>
        <w:rPr>
          <w:sz w:val="28"/>
          <w:szCs w:val="28"/>
        </w:rPr>
      </w:pPr>
      <w:r w:rsidRPr="00642083">
        <w:rPr>
          <w:b/>
          <w:sz w:val="28"/>
          <w:szCs w:val="28"/>
        </w:rPr>
        <w:t>ВИСТУПИЛИ:</w:t>
      </w:r>
      <w:r w:rsidRPr="00642083">
        <w:rPr>
          <w:b/>
          <w:sz w:val="28"/>
          <w:szCs w:val="28"/>
        </w:rPr>
        <w:tab/>
      </w:r>
      <w:proofErr w:type="spellStart"/>
      <w:r w:rsidR="003434B6" w:rsidRPr="003434B6">
        <w:rPr>
          <w:sz w:val="28"/>
          <w:szCs w:val="28"/>
        </w:rPr>
        <w:t>Полтавцев</w:t>
      </w:r>
      <w:proofErr w:type="spellEnd"/>
      <w:r w:rsidR="003434B6" w:rsidRPr="003434B6">
        <w:rPr>
          <w:sz w:val="28"/>
          <w:szCs w:val="28"/>
        </w:rPr>
        <w:t xml:space="preserve"> С. А., </w:t>
      </w:r>
      <w:r w:rsidR="003434B6">
        <w:rPr>
          <w:sz w:val="28"/>
          <w:szCs w:val="28"/>
        </w:rPr>
        <w:t xml:space="preserve">тренер по дзюдо, який висловив колективну думку тренерів з дзюдо і самбо про одноголосну підтримку </w:t>
      </w:r>
      <w:r w:rsidR="00615E28">
        <w:rPr>
          <w:sz w:val="28"/>
          <w:szCs w:val="28"/>
        </w:rPr>
        <w:t>створення окремої школи «Дзюдо». Наголосив на тому, що в місті багато талано</w:t>
      </w:r>
      <w:r w:rsidR="00D93A02">
        <w:rPr>
          <w:sz w:val="28"/>
          <w:szCs w:val="28"/>
        </w:rPr>
        <w:t>витих дітей, і створення школи посприяє вихованню призерів та чемпіонів.</w:t>
      </w:r>
      <w:r w:rsidR="005B3043">
        <w:rPr>
          <w:sz w:val="28"/>
          <w:szCs w:val="28"/>
        </w:rPr>
        <w:t xml:space="preserve"> Без відокремлення від КДЮСШ борці дзюдо не зможуть досягти бажаних високи</w:t>
      </w:r>
      <w:r w:rsidR="009D5E13">
        <w:rPr>
          <w:sz w:val="28"/>
          <w:szCs w:val="28"/>
        </w:rPr>
        <w:t xml:space="preserve">х результатів. Також </w:t>
      </w:r>
      <w:proofErr w:type="spellStart"/>
      <w:r w:rsidR="009D5E13">
        <w:rPr>
          <w:sz w:val="28"/>
          <w:szCs w:val="28"/>
        </w:rPr>
        <w:t>Полтавцев</w:t>
      </w:r>
      <w:proofErr w:type="spellEnd"/>
      <w:r w:rsidR="009D5E13">
        <w:rPr>
          <w:sz w:val="28"/>
          <w:szCs w:val="28"/>
        </w:rPr>
        <w:t xml:space="preserve"> С. А. зауважив на тому, що високого результату досягають там, де є вузька направленість по конкретному виду спорту.</w:t>
      </w:r>
    </w:p>
    <w:p w:rsidR="00EB791B" w:rsidRPr="00CB44EC" w:rsidRDefault="00D93A02" w:rsidP="00CB44EC">
      <w:pPr>
        <w:pStyle w:val="a8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D5E13">
        <w:rPr>
          <w:sz w:val="28"/>
          <w:szCs w:val="28"/>
        </w:rPr>
        <w:t>Смалій</w:t>
      </w:r>
      <w:proofErr w:type="spellEnd"/>
      <w:r w:rsidR="009D5E13">
        <w:rPr>
          <w:sz w:val="28"/>
          <w:szCs w:val="28"/>
        </w:rPr>
        <w:t xml:space="preserve"> К. М.,</w:t>
      </w:r>
      <w:r w:rsidR="0030543E">
        <w:rPr>
          <w:sz w:val="28"/>
          <w:szCs w:val="28"/>
        </w:rPr>
        <w:t xml:space="preserve"> </w:t>
      </w:r>
      <w:r w:rsidR="00641194">
        <w:rPr>
          <w:sz w:val="28"/>
          <w:szCs w:val="28"/>
        </w:rPr>
        <w:t xml:space="preserve">зауважив на тому, що створення школи «Дзюдо» </w:t>
      </w:r>
      <w:r w:rsidR="005E4C75">
        <w:rPr>
          <w:sz w:val="28"/>
          <w:szCs w:val="28"/>
        </w:rPr>
        <w:t>сприятиме</w:t>
      </w:r>
      <w:r w:rsidR="00641194">
        <w:rPr>
          <w:sz w:val="28"/>
          <w:szCs w:val="28"/>
        </w:rPr>
        <w:t xml:space="preserve"> покращенню фізичного розвитку та спортивного виховання дітей. Наголосив на тому, що створивши окрему школу «Дзюдо»</w:t>
      </w:r>
      <w:r w:rsidR="002F1169">
        <w:rPr>
          <w:sz w:val="28"/>
          <w:szCs w:val="28"/>
        </w:rPr>
        <w:t>,</w:t>
      </w:r>
      <w:r w:rsidR="00641194">
        <w:rPr>
          <w:sz w:val="28"/>
          <w:szCs w:val="28"/>
        </w:rPr>
        <w:t xml:space="preserve"> у її вихованців з’явиться більше можливостей для </w:t>
      </w:r>
      <w:r w:rsidR="002F1169">
        <w:rPr>
          <w:sz w:val="28"/>
          <w:szCs w:val="28"/>
        </w:rPr>
        <w:t xml:space="preserve">підвищення </w:t>
      </w:r>
      <w:r w:rsidR="00AC0328">
        <w:rPr>
          <w:sz w:val="28"/>
          <w:szCs w:val="28"/>
        </w:rPr>
        <w:t>спортивних здібностей та буде більше можливостей приймати</w:t>
      </w:r>
      <w:r w:rsidR="002F1169">
        <w:rPr>
          <w:sz w:val="28"/>
          <w:szCs w:val="28"/>
        </w:rPr>
        <w:t xml:space="preserve"> участь у міжнародних змаганнях</w:t>
      </w:r>
      <w:r w:rsidR="00D51596">
        <w:rPr>
          <w:sz w:val="28"/>
          <w:szCs w:val="28"/>
        </w:rPr>
        <w:t>, в тому числі і змаганнях</w:t>
      </w:r>
      <w:r w:rsidR="002F1169">
        <w:rPr>
          <w:sz w:val="28"/>
          <w:szCs w:val="28"/>
        </w:rPr>
        <w:t xml:space="preserve"> за кордоном.</w:t>
      </w:r>
      <w:r>
        <w:rPr>
          <w:sz w:val="28"/>
          <w:szCs w:val="28"/>
        </w:rPr>
        <w:tab/>
      </w:r>
    </w:p>
    <w:p w:rsidR="00642083" w:rsidRDefault="00642083" w:rsidP="00EB791B">
      <w:pPr>
        <w:pStyle w:val="a8"/>
        <w:ind w:left="283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Зінченко В. П., директора Ніжинської комплексної дитячо-юнацької спортивної школи, який </w:t>
      </w:r>
      <w:r w:rsidR="00CB44EC">
        <w:rPr>
          <w:sz w:val="28"/>
          <w:szCs w:val="28"/>
        </w:rPr>
        <w:t xml:space="preserve">виступив категорично </w:t>
      </w:r>
      <w:r>
        <w:rPr>
          <w:sz w:val="28"/>
          <w:szCs w:val="28"/>
        </w:rPr>
        <w:t xml:space="preserve">проти </w:t>
      </w:r>
      <w:r w:rsidR="00F264DE">
        <w:rPr>
          <w:sz w:val="28"/>
          <w:szCs w:val="28"/>
          <w:lang w:eastAsia="en-US"/>
        </w:rPr>
        <w:t>створення</w:t>
      </w:r>
      <w:r w:rsidRPr="00884D58">
        <w:rPr>
          <w:sz w:val="28"/>
          <w:szCs w:val="28"/>
          <w:lang w:eastAsia="en-US"/>
        </w:rPr>
        <w:t xml:space="preserve"> школи «Дзюдо»</w:t>
      </w:r>
      <w:r>
        <w:rPr>
          <w:sz w:val="28"/>
          <w:szCs w:val="28"/>
          <w:lang w:eastAsia="en-US"/>
        </w:rPr>
        <w:t xml:space="preserve">. </w:t>
      </w:r>
      <w:r w:rsidR="00F264DE">
        <w:rPr>
          <w:sz w:val="28"/>
          <w:szCs w:val="28"/>
          <w:lang w:eastAsia="en-US"/>
        </w:rPr>
        <w:t>Зауважив, що виділяти від КДЮСША окрему школу не має необхідності, тому що тренери та учні повністю забезпечені всім необхі</w:t>
      </w:r>
      <w:r w:rsidR="00B97237">
        <w:rPr>
          <w:sz w:val="28"/>
          <w:szCs w:val="28"/>
          <w:lang w:eastAsia="en-US"/>
        </w:rPr>
        <w:t xml:space="preserve">дним, </w:t>
      </w:r>
      <w:r w:rsidR="00F264DE">
        <w:rPr>
          <w:sz w:val="28"/>
          <w:szCs w:val="28"/>
          <w:lang w:eastAsia="en-US"/>
        </w:rPr>
        <w:t>мають зм</w:t>
      </w:r>
      <w:r w:rsidR="00B97237">
        <w:rPr>
          <w:sz w:val="28"/>
          <w:szCs w:val="28"/>
          <w:lang w:eastAsia="en-US"/>
        </w:rPr>
        <w:t>огу приймати участь у змаганнях. А</w:t>
      </w:r>
      <w:r w:rsidR="0071036A">
        <w:rPr>
          <w:sz w:val="28"/>
          <w:szCs w:val="28"/>
          <w:lang w:eastAsia="en-US"/>
        </w:rPr>
        <w:t xml:space="preserve"> </w:t>
      </w:r>
      <w:r w:rsidR="006E7BBF">
        <w:rPr>
          <w:sz w:val="28"/>
          <w:szCs w:val="28"/>
          <w:lang w:eastAsia="en-US"/>
        </w:rPr>
        <w:t>створення окремих одиниць призведе до додаткового навантаження на бюджет міста.</w:t>
      </w:r>
    </w:p>
    <w:p w:rsidR="0071036A" w:rsidRDefault="00642083" w:rsidP="0071036A">
      <w:pPr>
        <w:pStyle w:val="a8"/>
        <w:ind w:left="2832" w:hanging="283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spellStart"/>
      <w:r w:rsidR="00FB79B7">
        <w:rPr>
          <w:sz w:val="28"/>
          <w:szCs w:val="28"/>
          <w:lang w:eastAsia="en-US"/>
        </w:rPr>
        <w:t>Смалій</w:t>
      </w:r>
      <w:proofErr w:type="spellEnd"/>
      <w:r w:rsidR="00FB79B7">
        <w:rPr>
          <w:sz w:val="28"/>
          <w:szCs w:val="28"/>
          <w:lang w:eastAsia="en-US"/>
        </w:rPr>
        <w:t xml:space="preserve"> К. М., </w:t>
      </w:r>
      <w:r w:rsidR="0071036A">
        <w:rPr>
          <w:sz w:val="28"/>
          <w:szCs w:val="28"/>
          <w:lang w:eastAsia="en-US"/>
        </w:rPr>
        <w:t xml:space="preserve"> зауважив, що ГО «Федерація дзюдо в Чернігівській області» готова забезпечити новостворену школу всім необхідним для нормального функціонування, тому створення школи «Дзюдо» не призведе до залучення додаткових коштів з міського бюджету. </w:t>
      </w:r>
    </w:p>
    <w:p w:rsidR="007B0CD8" w:rsidRPr="00642083" w:rsidRDefault="007B0CD8" w:rsidP="0071036A">
      <w:pPr>
        <w:pStyle w:val="a8"/>
        <w:ind w:left="2832" w:hanging="2832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ab/>
      </w:r>
      <w:proofErr w:type="spellStart"/>
      <w:r>
        <w:rPr>
          <w:sz w:val="28"/>
          <w:szCs w:val="28"/>
          <w:lang w:eastAsia="en-US"/>
        </w:rPr>
        <w:t>Алексєєнко</w:t>
      </w:r>
      <w:proofErr w:type="spellEnd"/>
      <w:r>
        <w:rPr>
          <w:sz w:val="28"/>
          <w:szCs w:val="28"/>
          <w:lang w:eastAsia="en-US"/>
        </w:rPr>
        <w:t xml:space="preserve"> С. Г., наголосила, що в даному випадку приймати рішення необхідно, в першу чергу</w:t>
      </w:r>
      <w:r w:rsidR="005E4C7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враховуючі інтереси дітей. </w:t>
      </w:r>
    </w:p>
    <w:p w:rsidR="003D18D1" w:rsidRDefault="00C969D6" w:rsidP="008C55FD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lastRenderedPageBreak/>
        <w:t>ВИРІШИЛИ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8C55FD" w:rsidRPr="00112CAC">
        <w:rPr>
          <w:sz w:val="28"/>
          <w:szCs w:val="28"/>
        </w:rPr>
        <w:t>Проект</w:t>
      </w:r>
      <w:r w:rsidR="008C55FD">
        <w:rPr>
          <w:b/>
          <w:sz w:val="28"/>
          <w:szCs w:val="28"/>
        </w:rPr>
        <w:t xml:space="preserve"> </w:t>
      </w:r>
      <w:r w:rsidR="008C55FD" w:rsidRPr="00112CAC">
        <w:rPr>
          <w:sz w:val="28"/>
          <w:szCs w:val="28"/>
        </w:rPr>
        <w:t xml:space="preserve">рішення підтримати та </w:t>
      </w:r>
      <w:r w:rsidR="008C55FD">
        <w:rPr>
          <w:sz w:val="28"/>
          <w:szCs w:val="28"/>
        </w:rPr>
        <w:t xml:space="preserve">рекомендувати для розгляду на черговому засіданні сесії Ніжинської міської ради </w:t>
      </w:r>
      <w:r w:rsidR="008C55FD">
        <w:rPr>
          <w:sz w:val="28"/>
          <w:szCs w:val="28"/>
          <w:lang w:val="en-US"/>
        </w:rPr>
        <w:t>VIII</w:t>
      </w:r>
      <w:r w:rsidR="008C55FD" w:rsidRPr="00112CAC">
        <w:rPr>
          <w:sz w:val="28"/>
          <w:szCs w:val="28"/>
          <w:lang w:val="ru-RU"/>
        </w:rPr>
        <w:t xml:space="preserve"> </w:t>
      </w:r>
      <w:r w:rsidR="008C55FD">
        <w:rPr>
          <w:sz w:val="28"/>
          <w:szCs w:val="28"/>
        </w:rPr>
        <w:t>скликання.</w:t>
      </w:r>
    </w:p>
    <w:p w:rsidR="008C55FD" w:rsidRDefault="008C55FD" w:rsidP="008C55FD">
      <w:pPr>
        <w:pStyle w:val="a8"/>
        <w:ind w:left="2832" w:hanging="2832"/>
        <w:jc w:val="both"/>
        <w:rPr>
          <w:b/>
          <w:sz w:val="28"/>
          <w:szCs w:val="28"/>
        </w:rPr>
      </w:pPr>
    </w:p>
    <w:p w:rsidR="003D18D1" w:rsidRDefault="003D18D1" w:rsidP="003D18D1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- 2;  «проти» - 0; «утримались» - 4.</w:t>
      </w:r>
    </w:p>
    <w:p w:rsidR="008F7BFC" w:rsidRDefault="008F7BFC" w:rsidP="003D18D1">
      <w:pPr>
        <w:pStyle w:val="a8"/>
        <w:ind w:left="0"/>
        <w:jc w:val="both"/>
        <w:rPr>
          <w:sz w:val="28"/>
          <w:szCs w:val="28"/>
        </w:rPr>
      </w:pPr>
    </w:p>
    <w:p w:rsidR="008F7BFC" w:rsidRDefault="008F7BFC" w:rsidP="008F7BFC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112CAC"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112CAC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рекомендувати для розгляду на черговому засіданні сесії Ніжинської міської ради. </w:t>
      </w:r>
    </w:p>
    <w:p w:rsidR="008F7BFC" w:rsidRDefault="008F7BFC" w:rsidP="00941907">
      <w:pPr>
        <w:pStyle w:val="a8"/>
        <w:ind w:left="0"/>
        <w:jc w:val="both"/>
        <w:rPr>
          <w:b/>
          <w:sz w:val="28"/>
          <w:szCs w:val="28"/>
        </w:rPr>
      </w:pPr>
    </w:p>
    <w:p w:rsidR="008F7BFC" w:rsidRDefault="008F7BFC" w:rsidP="008F7BFC">
      <w:pPr>
        <w:pStyle w:val="a8"/>
        <w:ind w:left="0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ГОЛОСУВАЛИ:</w:t>
      </w:r>
      <w:r>
        <w:rPr>
          <w:sz w:val="28"/>
          <w:szCs w:val="28"/>
        </w:rPr>
        <w:tab/>
        <w:t>«за» - 2;  «проти» - 0; «утримались» - 4.</w:t>
      </w:r>
    </w:p>
    <w:p w:rsidR="00941907" w:rsidRPr="00C969D6" w:rsidRDefault="00C969D6" w:rsidP="00941907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41907" w:rsidRDefault="00941907" w:rsidP="00511132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 w:rsidR="00511132">
        <w:rPr>
          <w:sz w:val="28"/>
          <w:szCs w:val="28"/>
        </w:rPr>
        <w:tab/>
      </w:r>
      <w:r w:rsidRPr="00112CAC">
        <w:rPr>
          <w:sz w:val="28"/>
          <w:szCs w:val="28"/>
        </w:rPr>
        <w:t>Пр</w:t>
      </w:r>
      <w:r w:rsidR="00443AE4">
        <w:rPr>
          <w:sz w:val="28"/>
          <w:szCs w:val="28"/>
        </w:rPr>
        <w:t>ийняти до відома, пр</w:t>
      </w:r>
      <w:r w:rsidRPr="00112CAC">
        <w:rPr>
          <w:sz w:val="28"/>
          <w:szCs w:val="28"/>
        </w:rPr>
        <w:t>оект</w:t>
      </w:r>
      <w:r>
        <w:rPr>
          <w:b/>
          <w:sz w:val="28"/>
          <w:szCs w:val="28"/>
        </w:rPr>
        <w:t xml:space="preserve"> </w:t>
      </w:r>
      <w:r w:rsidRPr="00112CAC">
        <w:rPr>
          <w:sz w:val="28"/>
          <w:szCs w:val="28"/>
        </w:rPr>
        <w:t xml:space="preserve">рішення </w:t>
      </w:r>
      <w:r w:rsidR="00277646">
        <w:rPr>
          <w:sz w:val="28"/>
          <w:szCs w:val="28"/>
        </w:rPr>
        <w:t>відправити на доопрацювання.</w:t>
      </w:r>
      <w:r w:rsidR="00D87D10">
        <w:rPr>
          <w:sz w:val="28"/>
          <w:szCs w:val="28"/>
        </w:rPr>
        <w:t xml:space="preserve"> Глушко П. В., </w:t>
      </w:r>
      <w:r w:rsidR="007B0CD8">
        <w:rPr>
          <w:sz w:val="28"/>
          <w:szCs w:val="28"/>
        </w:rPr>
        <w:t>начальнику</w:t>
      </w:r>
      <w:r w:rsidR="00D87D10">
        <w:rPr>
          <w:sz w:val="28"/>
          <w:szCs w:val="28"/>
        </w:rPr>
        <w:t xml:space="preserve"> відділу з </w:t>
      </w:r>
      <w:r w:rsidR="00D87D10" w:rsidRPr="003633A7">
        <w:rPr>
          <w:sz w:val="28"/>
          <w:szCs w:val="28"/>
        </w:rPr>
        <w:t>питань фізичної культури і спорту</w:t>
      </w:r>
      <w:r w:rsidR="00D87D10">
        <w:rPr>
          <w:sz w:val="28"/>
          <w:szCs w:val="28"/>
        </w:rPr>
        <w:t>, та Зінченко В. П., директору Ніжинської комплексної дитячо-юнацької спортивної школи</w:t>
      </w:r>
      <w:r w:rsidR="0062322C">
        <w:rPr>
          <w:sz w:val="28"/>
          <w:szCs w:val="28"/>
        </w:rPr>
        <w:t>,</w:t>
      </w:r>
      <w:r w:rsidR="007B0CD8">
        <w:rPr>
          <w:sz w:val="28"/>
          <w:szCs w:val="28"/>
        </w:rPr>
        <w:t xml:space="preserve"> надати більш змістовну інформацію по даному питанню.</w:t>
      </w:r>
    </w:p>
    <w:p w:rsidR="00884D58" w:rsidRDefault="00884D58" w:rsidP="00941907">
      <w:pPr>
        <w:pStyle w:val="a8"/>
        <w:ind w:left="0"/>
        <w:jc w:val="both"/>
        <w:rPr>
          <w:sz w:val="28"/>
          <w:szCs w:val="28"/>
        </w:rPr>
      </w:pPr>
    </w:p>
    <w:p w:rsidR="00884D58" w:rsidRPr="00884D58" w:rsidRDefault="00884D58" w:rsidP="000E3F74">
      <w:pPr>
        <w:pStyle w:val="a8"/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884D58">
        <w:rPr>
          <w:sz w:val="28"/>
          <w:szCs w:val="28"/>
          <w:lang w:eastAsia="en-US"/>
        </w:rPr>
        <w:t>Про внесення змін до штатних розписів Ніжинської комплексної дитячо-юнацької спортивної школи 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</w:p>
    <w:p w:rsidR="00884D58" w:rsidRPr="00743B2E" w:rsidRDefault="00884D58" w:rsidP="00884D58">
      <w:pPr>
        <w:jc w:val="both"/>
        <w:rPr>
          <w:sz w:val="28"/>
          <w:szCs w:val="28"/>
          <w:lang w:val="uk-UA"/>
        </w:rPr>
      </w:pPr>
    </w:p>
    <w:p w:rsidR="00884D58" w:rsidRDefault="00884D58" w:rsidP="00ED5B66">
      <w:pPr>
        <w:pStyle w:val="a8"/>
        <w:ind w:left="2832" w:hanging="2832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Глушко П. В., начальника відділу з </w:t>
      </w:r>
      <w:r w:rsidRPr="003633A7">
        <w:rPr>
          <w:sz w:val="28"/>
          <w:szCs w:val="28"/>
        </w:rPr>
        <w:t>питань фізичної культури і спорту</w:t>
      </w:r>
      <w:r>
        <w:rPr>
          <w:sz w:val="28"/>
          <w:szCs w:val="28"/>
        </w:rPr>
        <w:t>, який ознайомив присутніх з проектом рішення /додається/</w:t>
      </w:r>
    </w:p>
    <w:p w:rsidR="00ED5B66" w:rsidRPr="00317091" w:rsidRDefault="00ED5B66" w:rsidP="00ED5B66">
      <w:pPr>
        <w:pStyle w:val="a8"/>
        <w:ind w:left="2832" w:hanging="2832"/>
        <w:jc w:val="both"/>
        <w:rPr>
          <w:sz w:val="28"/>
          <w:szCs w:val="28"/>
        </w:rPr>
      </w:pPr>
    </w:p>
    <w:p w:rsidR="00941907" w:rsidRDefault="00884D58" w:rsidP="00344B5A">
      <w:pPr>
        <w:pStyle w:val="a8"/>
        <w:ind w:left="2835" w:hanging="2835"/>
        <w:jc w:val="both"/>
        <w:rPr>
          <w:sz w:val="28"/>
          <w:szCs w:val="28"/>
        </w:rPr>
      </w:pPr>
      <w:r w:rsidRPr="00941695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9E3F67" w:rsidRPr="00112CAC">
        <w:rPr>
          <w:sz w:val="28"/>
          <w:szCs w:val="28"/>
        </w:rPr>
        <w:t>Пр</w:t>
      </w:r>
      <w:r w:rsidR="009E3F67">
        <w:rPr>
          <w:sz w:val="28"/>
          <w:szCs w:val="28"/>
        </w:rPr>
        <w:t>ийняти до відома, пр</w:t>
      </w:r>
      <w:r w:rsidR="009E3F67" w:rsidRPr="00112CAC">
        <w:rPr>
          <w:sz w:val="28"/>
          <w:szCs w:val="28"/>
        </w:rPr>
        <w:t>оект</w:t>
      </w:r>
      <w:r w:rsidR="009E3F67">
        <w:rPr>
          <w:b/>
          <w:sz w:val="28"/>
          <w:szCs w:val="28"/>
        </w:rPr>
        <w:t xml:space="preserve"> </w:t>
      </w:r>
      <w:r w:rsidR="009E3F67" w:rsidRPr="00112CAC">
        <w:rPr>
          <w:sz w:val="28"/>
          <w:szCs w:val="28"/>
        </w:rPr>
        <w:t xml:space="preserve">рішення </w:t>
      </w:r>
      <w:r w:rsidR="009E3F67">
        <w:rPr>
          <w:sz w:val="28"/>
          <w:szCs w:val="28"/>
        </w:rPr>
        <w:t>відправити на доопрацювання.</w:t>
      </w:r>
    </w:p>
    <w:p w:rsidR="00344B5A" w:rsidRPr="00344B5A" w:rsidRDefault="00344B5A" w:rsidP="00344B5A">
      <w:pPr>
        <w:pStyle w:val="a8"/>
        <w:ind w:left="2835" w:hanging="2835"/>
        <w:jc w:val="both"/>
        <w:rPr>
          <w:sz w:val="28"/>
          <w:szCs w:val="28"/>
        </w:rPr>
      </w:pPr>
    </w:p>
    <w:p w:rsidR="00344B5A" w:rsidRPr="00344B5A" w:rsidRDefault="00344B5A" w:rsidP="00344B5A">
      <w:pPr>
        <w:pStyle w:val="a8"/>
        <w:numPr>
          <w:ilvl w:val="0"/>
          <w:numId w:val="9"/>
        </w:numPr>
        <w:ind w:left="-142" w:hanging="142"/>
        <w:jc w:val="both"/>
        <w:rPr>
          <w:sz w:val="28"/>
          <w:szCs w:val="28"/>
        </w:rPr>
      </w:pPr>
      <w:r w:rsidRPr="00344B5A">
        <w:rPr>
          <w:sz w:val="28"/>
          <w:szCs w:val="28"/>
        </w:rPr>
        <w:t>Різне:</w:t>
      </w:r>
    </w:p>
    <w:p w:rsidR="00AD378A" w:rsidRDefault="00344B5A" w:rsidP="00344B5A">
      <w:pPr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344B5A">
        <w:rPr>
          <w:rFonts w:ascii="Times New Roman" w:hAnsi="Times New Roman"/>
          <w:sz w:val="28"/>
          <w:szCs w:val="28"/>
          <w:lang w:val="uk-UA"/>
        </w:rPr>
        <w:t xml:space="preserve">3.1 </w:t>
      </w:r>
      <w:r w:rsidR="00BC72F4" w:rsidRPr="00344B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депутата Ніжинської міської ради,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 щодо відкриття у 2021-2022 роках 10-11 класів у ЗОШ І-ІІІ ст. №15.</w:t>
      </w:r>
    </w:p>
    <w:p w:rsidR="00344B5A" w:rsidRDefault="00344B5A" w:rsidP="00344B5A">
      <w:pPr>
        <w:ind w:left="2832" w:hanging="2970"/>
        <w:jc w:val="both"/>
        <w:rPr>
          <w:rFonts w:ascii="Times New Roman" w:hAnsi="Times New Roman"/>
          <w:sz w:val="28"/>
          <w:szCs w:val="28"/>
          <w:lang w:val="uk-UA"/>
        </w:rPr>
      </w:pPr>
      <w:r w:rsidRPr="00344B5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О., депутата Ніжинської міської ради, який доповів присутнім, що до нього звернулися батьки дітей, що навчаються в ЗОШ І-ІІІ ст. №15 з проханням зберегти у школі 10-11 класи. Зокрема відкрити 10-11 класи для набору дітей у 2021 – 2022 </w:t>
      </w:r>
      <w:r w:rsidR="00ED5B66"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роках. </w:t>
      </w:r>
    </w:p>
    <w:p w:rsidR="00344B5A" w:rsidRDefault="00344B5A" w:rsidP="00344B5A">
      <w:pPr>
        <w:ind w:left="2832" w:hanging="2970"/>
        <w:jc w:val="both"/>
        <w:rPr>
          <w:rFonts w:ascii="Times New Roman" w:hAnsi="Times New Roman"/>
          <w:sz w:val="28"/>
          <w:szCs w:val="28"/>
          <w:lang w:val="uk-UA"/>
        </w:rPr>
      </w:pPr>
      <w:r w:rsidRPr="00B417F7">
        <w:rPr>
          <w:rFonts w:ascii="Times New Roman" w:hAnsi="Times New Roman"/>
          <w:b/>
          <w:sz w:val="28"/>
          <w:szCs w:val="28"/>
          <w:lang w:val="uk-UA"/>
        </w:rPr>
        <w:lastRenderedPageBreak/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Г., яка надала роз’яснення щодо реформування системи освіти та пояснила присутнім, що </w:t>
      </w:r>
      <w:r w:rsidR="00A46FFA">
        <w:rPr>
          <w:rFonts w:ascii="Times New Roman" w:hAnsi="Times New Roman"/>
          <w:sz w:val="28"/>
          <w:szCs w:val="28"/>
          <w:lang w:val="uk-UA"/>
        </w:rPr>
        <w:t xml:space="preserve">заклади загальної середньої освіти тепер будуть мати іншу структуру: початкова школа, гімназія і ліцей. </w:t>
      </w:r>
      <w:r w:rsidR="00B417F7">
        <w:rPr>
          <w:rFonts w:ascii="Times New Roman" w:hAnsi="Times New Roman"/>
          <w:sz w:val="28"/>
          <w:szCs w:val="28"/>
          <w:lang w:val="uk-UA"/>
        </w:rPr>
        <w:t>Тому всі школи міста повинні будуть перейти на нову систему відповідно до вимог чинного законодавства.</w:t>
      </w:r>
    </w:p>
    <w:p w:rsidR="00DB2C7F" w:rsidRDefault="00DB2C7F" w:rsidP="00344B5A">
      <w:pPr>
        <w:ind w:left="2832" w:hanging="2970"/>
        <w:jc w:val="both"/>
        <w:rPr>
          <w:rFonts w:ascii="Times New Roman" w:hAnsi="Times New Roman"/>
          <w:sz w:val="28"/>
          <w:szCs w:val="28"/>
          <w:lang w:val="uk-UA"/>
        </w:rPr>
      </w:pPr>
      <w:r w:rsidRPr="00723286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D77DBE">
        <w:rPr>
          <w:rFonts w:ascii="Times New Roman" w:hAnsi="Times New Roman"/>
          <w:sz w:val="28"/>
          <w:szCs w:val="28"/>
          <w:lang w:val="uk-UA"/>
        </w:rPr>
        <w:tab/>
        <w:t xml:space="preserve">Інформацію прийняти до відома. </w:t>
      </w:r>
      <w:r w:rsidR="00B56A13">
        <w:rPr>
          <w:rFonts w:ascii="Times New Roman" w:hAnsi="Times New Roman"/>
          <w:sz w:val="28"/>
          <w:szCs w:val="28"/>
          <w:lang w:val="uk-UA"/>
        </w:rPr>
        <w:t>На наступне засідання комісії запросити директора ЗОШ І-ІІІ ст.</w:t>
      </w:r>
      <w:r w:rsidR="00D77D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6A13">
        <w:rPr>
          <w:rFonts w:ascii="Times New Roman" w:hAnsi="Times New Roman"/>
          <w:sz w:val="28"/>
          <w:szCs w:val="28"/>
          <w:lang w:val="uk-UA"/>
        </w:rPr>
        <w:t xml:space="preserve">№15, </w:t>
      </w:r>
      <w:proofErr w:type="spellStart"/>
      <w:r w:rsidR="00B56A13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="00B56A13">
        <w:rPr>
          <w:rFonts w:ascii="Times New Roman" w:hAnsi="Times New Roman"/>
          <w:sz w:val="28"/>
          <w:szCs w:val="28"/>
          <w:lang w:val="uk-UA"/>
        </w:rPr>
        <w:t xml:space="preserve"> Т. М., начальника управління освіти, </w:t>
      </w:r>
      <w:proofErr w:type="spellStart"/>
      <w:r w:rsidR="00B56A13"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 w:rsidR="00B56A13">
        <w:rPr>
          <w:rFonts w:ascii="Times New Roman" w:hAnsi="Times New Roman"/>
          <w:sz w:val="28"/>
          <w:szCs w:val="28"/>
          <w:lang w:val="uk-UA"/>
        </w:rPr>
        <w:t xml:space="preserve"> В. В.,</w:t>
      </w:r>
      <w:r w:rsidR="00B155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4E7">
        <w:rPr>
          <w:rFonts w:ascii="Times New Roman" w:hAnsi="Times New Roman"/>
          <w:sz w:val="28"/>
          <w:szCs w:val="28"/>
          <w:lang w:val="uk-UA"/>
        </w:rPr>
        <w:t>представників педагогічної ради</w:t>
      </w:r>
      <w:r w:rsidR="00B1558A">
        <w:rPr>
          <w:rFonts w:ascii="Times New Roman" w:hAnsi="Times New Roman"/>
          <w:sz w:val="28"/>
          <w:szCs w:val="28"/>
          <w:lang w:val="uk-UA"/>
        </w:rPr>
        <w:t xml:space="preserve"> ЗОШ І-ІІІ ст. №15 та батьків, які зверталися до </w:t>
      </w:r>
      <w:proofErr w:type="spellStart"/>
      <w:r w:rsidR="00B1558A">
        <w:rPr>
          <w:rFonts w:ascii="Times New Roman" w:hAnsi="Times New Roman"/>
          <w:sz w:val="28"/>
          <w:szCs w:val="28"/>
          <w:lang w:val="uk-UA"/>
        </w:rPr>
        <w:t>Гомоляко</w:t>
      </w:r>
      <w:proofErr w:type="spellEnd"/>
      <w:r w:rsidR="00B1558A">
        <w:rPr>
          <w:rFonts w:ascii="Times New Roman" w:hAnsi="Times New Roman"/>
          <w:sz w:val="28"/>
          <w:szCs w:val="28"/>
          <w:lang w:val="uk-UA"/>
        </w:rPr>
        <w:t xml:space="preserve"> А. О.  з проханням відкриття 10-11 класів.</w:t>
      </w:r>
    </w:p>
    <w:p w:rsidR="001B51ED" w:rsidRDefault="001B51ED" w:rsidP="00344B5A">
      <w:pPr>
        <w:ind w:left="2832" w:hanging="2970"/>
        <w:jc w:val="both"/>
        <w:rPr>
          <w:rFonts w:ascii="Times New Roman" w:hAnsi="Times New Roman"/>
          <w:sz w:val="28"/>
          <w:szCs w:val="28"/>
          <w:lang w:val="uk-UA"/>
        </w:rPr>
      </w:pPr>
      <w:r w:rsidRPr="001B51ED">
        <w:rPr>
          <w:rFonts w:ascii="Times New Roman" w:hAnsi="Times New Roman"/>
          <w:b/>
          <w:sz w:val="28"/>
          <w:szCs w:val="28"/>
        </w:rPr>
        <w:t>ГОЛОСУВАЛИ:</w:t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4 одноголосно (</w:t>
      </w:r>
      <w:r w:rsidR="00B56651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Желада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10D">
        <w:rPr>
          <w:rFonts w:ascii="Times New Roman" w:hAnsi="Times New Roman"/>
          <w:sz w:val="28"/>
          <w:szCs w:val="28"/>
          <w:lang w:val="uk-UA"/>
        </w:rPr>
        <w:t>Л.</w:t>
      </w:r>
      <w:r w:rsidR="007C36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10D">
        <w:rPr>
          <w:rFonts w:ascii="Times New Roman" w:hAnsi="Times New Roman"/>
          <w:sz w:val="28"/>
          <w:szCs w:val="28"/>
          <w:lang w:val="uk-UA"/>
        </w:rPr>
        <w:t xml:space="preserve">О. та </w:t>
      </w:r>
      <w:proofErr w:type="spellStart"/>
      <w:r w:rsidR="0088210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="0088210D">
        <w:rPr>
          <w:rFonts w:ascii="Times New Roman" w:hAnsi="Times New Roman"/>
          <w:sz w:val="28"/>
          <w:szCs w:val="28"/>
          <w:lang w:val="uk-UA"/>
        </w:rPr>
        <w:t xml:space="preserve"> К. М. залишили засідання комі</w:t>
      </w:r>
      <w:proofErr w:type="gramStart"/>
      <w:r w:rsidR="0088210D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="0088210D">
        <w:rPr>
          <w:rFonts w:ascii="Times New Roman" w:hAnsi="Times New Roman"/>
          <w:sz w:val="28"/>
          <w:szCs w:val="28"/>
          <w:lang w:val="uk-UA"/>
        </w:rPr>
        <w:t>ії).</w:t>
      </w:r>
    </w:p>
    <w:p w:rsidR="00A65B2C" w:rsidRPr="001B51ED" w:rsidRDefault="00A65B2C" w:rsidP="00344B5A">
      <w:pPr>
        <w:ind w:left="2832" w:hanging="297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2AA" w:rsidRPr="000D74DF" w:rsidRDefault="005612A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7F4" w:rsidRPr="00425914" w:rsidRDefault="00FA57F4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</w:t>
      </w:r>
      <w:r w:rsidR="00883077">
        <w:rPr>
          <w:rFonts w:ascii="Times New Roman" w:hAnsi="Times New Roman"/>
          <w:sz w:val="28"/>
          <w:szCs w:val="28"/>
          <w:lang w:val="uk-UA"/>
        </w:rPr>
        <w:t>С. Є. Кірсанова</w:t>
      </w:r>
      <w:r w:rsidRPr="00E37365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F774F9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</w:p>
    <w:p w:rsidR="00F774F9" w:rsidRPr="00F225A2" w:rsidRDefault="00F774F9" w:rsidP="00F774F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:rsidR="003F7C45" w:rsidRPr="00F774F9" w:rsidRDefault="003F7C45" w:rsidP="00F774F9">
      <w:pPr>
        <w:rPr>
          <w:lang w:val="uk-UA"/>
        </w:rPr>
      </w:pPr>
    </w:p>
    <w:sectPr w:rsidR="003F7C45" w:rsidRPr="00F774F9" w:rsidSect="0025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18C0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0CEF"/>
    <w:multiLevelType w:val="multilevel"/>
    <w:tmpl w:val="515A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4D64A8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A1D23"/>
    <w:multiLevelType w:val="multilevel"/>
    <w:tmpl w:val="7CA8C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30C60"/>
    <w:multiLevelType w:val="hybridMultilevel"/>
    <w:tmpl w:val="73BC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37290"/>
    <w:multiLevelType w:val="multilevel"/>
    <w:tmpl w:val="889E88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90599B"/>
    <w:multiLevelType w:val="hybridMultilevel"/>
    <w:tmpl w:val="05A4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5787C"/>
    <w:multiLevelType w:val="hybridMultilevel"/>
    <w:tmpl w:val="EA72A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2E99"/>
    <w:rsid w:val="00004678"/>
    <w:rsid w:val="00007C54"/>
    <w:rsid w:val="00026C2B"/>
    <w:rsid w:val="000449E7"/>
    <w:rsid w:val="00046DBD"/>
    <w:rsid w:val="00046F72"/>
    <w:rsid w:val="00047DE5"/>
    <w:rsid w:val="00052E7F"/>
    <w:rsid w:val="00061E40"/>
    <w:rsid w:val="000642FE"/>
    <w:rsid w:val="00065402"/>
    <w:rsid w:val="00067E36"/>
    <w:rsid w:val="00070A67"/>
    <w:rsid w:val="00072D23"/>
    <w:rsid w:val="00074D5D"/>
    <w:rsid w:val="000751C8"/>
    <w:rsid w:val="000959AD"/>
    <w:rsid w:val="000B36F3"/>
    <w:rsid w:val="000C4E26"/>
    <w:rsid w:val="000D0662"/>
    <w:rsid w:val="000D3643"/>
    <w:rsid w:val="000D74DF"/>
    <w:rsid w:val="000E3F74"/>
    <w:rsid w:val="000F48D6"/>
    <w:rsid w:val="00103F84"/>
    <w:rsid w:val="00105D4D"/>
    <w:rsid w:val="00111E1E"/>
    <w:rsid w:val="00112CAC"/>
    <w:rsid w:val="00113BBD"/>
    <w:rsid w:val="00114385"/>
    <w:rsid w:val="0011481A"/>
    <w:rsid w:val="0011505F"/>
    <w:rsid w:val="00116CFF"/>
    <w:rsid w:val="00126039"/>
    <w:rsid w:val="001312F6"/>
    <w:rsid w:val="00133F70"/>
    <w:rsid w:val="00141279"/>
    <w:rsid w:val="00150290"/>
    <w:rsid w:val="00151C92"/>
    <w:rsid w:val="0015296C"/>
    <w:rsid w:val="001704FA"/>
    <w:rsid w:val="00174577"/>
    <w:rsid w:val="001759CE"/>
    <w:rsid w:val="00182223"/>
    <w:rsid w:val="00191A7A"/>
    <w:rsid w:val="00191C62"/>
    <w:rsid w:val="001A1A74"/>
    <w:rsid w:val="001A247A"/>
    <w:rsid w:val="001A7250"/>
    <w:rsid w:val="001B51ED"/>
    <w:rsid w:val="001C34E7"/>
    <w:rsid w:val="001C46D4"/>
    <w:rsid w:val="001C4ED6"/>
    <w:rsid w:val="001C7322"/>
    <w:rsid w:val="001D065B"/>
    <w:rsid w:val="001D592C"/>
    <w:rsid w:val="001D683A"/>
    <w:rsid w:val="001E12B7"/>
    <w:rsid w:val="001E238F"/>
    <w:rsid w:val="001E3DCD"/>
    <w:rsid w:val="001F4943"/>
    <w:rsid w:val="001F5BBC"/>
    <w:rsid w:val="001F7109"/>
    <w:rsid w:val="00201F1B"/>
    <w:rsid w:val="00204AA4"/>
    <w:rsid w:val="00204F02"/>
    <w:rsid w:val="00206931"/>
    <w:rsid w:val="00220B8E"/>
    <w:rsid w:val="0022125D"/>
    <w:rsid w:val="00222221"/>
    <w:rsid w:val="00223272"/>
    <w:rsid w:val="0022341B"/>
    <w:rsid w:val="00234934"/>
    <w:rsid w:val="00244F8C"/>
    <w:rsid w:val="002467E3"/>
    <w:rsid w:val="00253F1E"/>
    <w:rsid w:val="00254274"/>
    <w:rsid w:val="0025465A"/>
    <w:rsid w:val="00255133"/>
    <w:rsid w:val="00262287"/>
    <w:rsid w:val="00262EDF"/>
    <w:rsid w:val="00272D2F"/>
    <w:rsid w:val="00273F6D"/>
    <w:rsid w:val="0027406F"/>
    <w:rsid w:val="00274E1F"/>
    <w:rsid w:val="00277646"/>
    <w:rsid w:val="0028505F"/>
    <w:rsid w:val="00286AA9"/>
    <w:rsid w:val="00286EF4"/>
    <w:rsid w:val="002916D6"/>
    <w:rsid w:val="002A3C11"/>
    <w:rsid w:val="002A50BF"/>
    <w:rsid w:val="002A69A1"/>
    <w:rsid w:val="002A79DD"/>
    <w:rsid w:val="002B783A"/>
    <w:rsid w:val="002B7D42"/>
    <w:rsid w:val="002C3DDB"/>
    <w:rsid w:val="002E235C"/>
    <w:rsid w:val="002E4840"/>
    <w:rsid w:val="002F05CC"/>
    <w:rsid w:val="002F1169"/>
    <w:rsid w:val="002F4099"/>
    <w:rsid w:val="00301F76"/>
    <w:rsid w:val="003021DF"/>
    <w:rsid w:val="003030BF"/>
    <w:rsid w:val="00303CC9"/>
    <w:rsid w:val="0030543E"/>
    <w:rsid w:val="00307D70"/>
    <w:rsid w:val="003131E8"/>
    <w:rsid w:val="00314799"/>
    <w:rsid w:val="0031533F"/>
    <w:rsid w:val="003155B3"/>
    <w:rsid w:val="00317091"/>
    <w:rsid w:val="00326309"/>
    <w:rsid w:val="00335585"/>
    <w:rsid w:val="003434B6"/>
    <w:rsid w:val="00344B5A"/>
    <w:rsid w:val="003530C0"/>
    <w:rsid w:val="003807A0"/>
    <w:rsid w:val="00381C5E"/>
    <w:rsid w:val="003908F4"/>
    <w:rsid w:val="00392EEE"/>
    <w:rsid w:val="00394630"/>
    <w:rsid w:val="00395AE5"/>
    <w:rsid w:val="003A21CE"/>
    <w:rsid w:val="003A578C"/>
    <w:rsid w:val="003C3D27"/>
    <w:rsid w:val="003C4323"/>
    <w:rsid w:val="003C5E46"/>
    <w:rsid w:val="003C62CC"/>
    <w:rsid w:val="003D18D1"/>
    <w:rsid w:val="003D40CD"/>
    <w:rsid w:val="003D7980"/>
    <w:rsid w:val="003F44E5"/>
    <w:rsid w:val="003F7C45"/>
    <w:rsid w:val="004040F1"/>
    <w:rsid w:val="004066D2"/>
    <w:rsid w:val="00407B4D"/>
    <w:rsid w:val="00414288"/>
    <w:rsid w:val="00424A27"/>
    <w:rsid w:val="00426DB7"/>
    <w:rsid w:val="00433449"/>
    <w:rsid w:val="00433FCB"/>
    <w:rsid w:val="00440149"/>
    <w:rsid w:val="00440E1E"/>
    <w:rsid w:val="00443AE4"/>
    <w:rsid w:val="00446281"/>
    <w:rsid w:val="00462F15"/>
    <w:rsid w:val="004678D1"/>
    <w:rsid w:val="00475480"/>
    <w:rsid w:val="0047688F"/>
    <w:rsid w:val="00476B03"/>
    <w:rsid w:val="00477FC0"/>
    <w:rsid w:val="00484295"/>
    <w:rsid w:val="00484BE8"/>
    <w:rsid w:val="004A395C"/>
    <w:rsid w:val="004A42FE"/>
    <w:rsid w:val="004A5145"/>
    <w:rsid w:val="004A52CC"/>
    <w:rsid w:val="004B3D30"/>
    <w:rsid w:val="004C02AC"/>
    <w:rsid w:val="004C3257"/>
    <w:rsid w:val="004D26C8"/>
    <w:rsid w:val="004D5758"/>
    <w:rsid w:val="004D626A"/>
    <w:rsid w:val="004E196C"/>
    <w:rsid w:val="004E2512"/>
    <w:rsid w:val="004E3A17"/>
    <w:rsid w:val="004E724C"/>
    <w:rsid w:val="004F15F3"/>
    <w:rsid w:val="004F7EC3"/>
    <w:rsid w:val="00502824"/>
    <w:rsid w:val="00507F2A"/>
    <w:rsid w:val="00511132"/>
    <w:rsid w:val="0052019D"/>
    <w:rsid w:val="00534977"/>
    <w:rsid w:val="00535B69"/>
    <w:rsid w:val="00540025"/>
    <w:rsid w:val="005405EE"/>
    <w:rsid w:val="0054384B"/>
    <w:rsid w:val="00551DBA"/>
    <w:rsid w:val="0055464C"/>
    <w:rsid w:val="00557FEE"/>
    <w:rsid w:val="005612AA"/>
    <w:rsid w:val="00561A47"/>
    <w:rsid w:val="00564125"/>
    <w:rsid w:val="005749E2"/>
    <w:rsid w:val="00575F39"/>
    <w:rsid w:val="00582EE5"/>
    <w:rsid w:val="00591AE2"/>
    <w:rsid w:val="005A0AC1"/>
    <w:rsid w:val="005A15B6"/>
    <w:rsid w:val="005A3E44"/>
    <w:rsid w:val="005B3043"/>
    <w:rsid w:val="005B55D1"/>
    <w:rsid w:val="005C3565"/>
    <w:rsid w:val="005C72EE"/>
    <w:rsid w:val="005D29B5"/>
    <w:rsid w:val="005D7008"/>
    <w:rsid w:val="005E3313"/>
    <w:rsid w:val="005E4C75"/>
    <w:rsid w:val="005F2624"/>
    <w:rsid w:val="00604864"/>
    <w:rsid w:val="0060764A"/>
    <w:rsid w:val="00607A19"/>
    <w:rsid w:val="00611260"/>
    <w:rsid w:val="00615E28"/>
    <w:rsid w:val="006209BE"/>
    <w:rsid w:val="0062250C"/>
    <w:rsid w:val="0062322C"/>
    <w:rsid w:val="0062728D"/>
    <w:rsid w:val="00641194"/>
    <w:rsid w:val="00641300"/>
    <w:rsid w:val="00641418"/>
    <w:rsid w:val="0064161F"/>
    <w:rsid w:val="00642083"/>
    <w:rsid w:val="00662308"/>
    <w:rsid w:val="006629E2"/>
    <w:rsid w:val="0066302C"/>
    <w:rsid w:val="00665BA4"/>
    <w:rsid w:val="00667866"/>
    <w:rsid w:val="0067509C"/>
    <w:rsid w:val="00675893"/>
    <w:rsid w:val="00676EDA"/>
    <w:rsid w:val="006A7562"/>
    <w:rsid w:val="006B5C87"/>
    <w:rsid w:val="006E5086"/>
    <w:rsid w:val="006E7BBF"/>
    <w:rsid w:val="006F3709"/>
    <w:rsid w:val="006F4917"/>
    <w:rsid w:val="006F73FF"/>
    <w:rsid w:val="00702C53"/>
    <w:rsid w:val="00703DBB"/>
    <w:rsid w:val="00704914"/>
    <w:rsid w:val="00705F34"/>
    <w:rsid w:val="0071036A"/>
    <w:rsid w:val="007121EA"/>
    <w:rsid w:val="00713B0E"/>
    <w:rsid w:val="007154B7"/>
    <w:rsid w:val="00723286"/>
    <w:rsid w:val="00733CDB"/>
    <w:rsid w:val="00734F09"/>
    <w:rsid w:val="007361E8"/>
    <w:rsid w:val="0073630E"/>
    <w:rsid w:val="007366B2"/>
    <w:rsid w:val="00740975"/>
    <w:rsid w:val="0074320F"/>
    <w:rsid w:val="00743B2E"/>
    <w:rsid w:val="007442C8"/>
    <w:rsid w:val="007461C9"/>
    <w:rsid w:val="00760A68"/>
    <w:rsid w:val="00763C0A"/>
    <w:rsid w:val="00770C69"/>
    <w:rsid w:val="00771B87"/>
    <w:rsid w:val="00775F45"/>
    <w:rsid w:val="0077723C"/>
    <w:rsid w:val="00777432"/>
    <w:rsid w:val="00785BA2"/>
    <w:rsid w:val="00787F52"/>
    <w:rsid w:val="00795E09"/>
    <w:rsid w:val="007A68C7"/>
    <w:rsid w:val="007B0CD8"/>
    <w:rsid w:val="007B3D2A"/>
    <w:rsid w:val="007B41E4"/>
    <w:rsid w:val="007B4611"/>
    <w:rsid w:val="007B5B83"/>
    <w:rsid w:val="007C1EC0"/>
    <w:rsid w:val="007C36C0"/>
    <w:rsid w:val="007C6C10"/>
    <w:rsid w:val="007D4C2F"/>
    <w:rsid w:val="007E7536"/>
    <w:rsid w:val="007F7905"/>
    <w:rsid w:val="00802174"/>
    <w:rsid w:val="00804486"/>
    <w:rsid w:val="00805C83"/>
    <w:rsid w:val="008225E2"/>
    <w:rsid w:val="008241B2"/>
    <w:rsid w:val="00831123"/>
    <w:rsid w:val="008368C0"/>
    <w:rsid w:val="00837843"/>
    <w:rsid w:val="00840477"/>
    <w:rsid w:val="00854225"/>
    <w:rsid w:val="00855954"/>
    <w:rsid w:val="0086437C"/>
    <w:rsid w:val="00865F37"/>
    <w:rsid w:val="00871B59"/>
    <w:rsid w:val="00871E9B"/>
    <w:rsid w:val="0088210D"/>
    <w:rsid w:val="00883077"/>
    <w:rsid w:val="0088356C"/>
    <w:rsid w:val="00884D58"/>
    <w:rsid w:val="0089170F"/>
    <w:rsid w:val="00891737"/>
    <w:rsid w:val="00893E79"/>
    <w:rsid w:val="008A4ACA"/>
    <w:rsid w:val="008A702D"/>
    <w:rsid w:val="008A73DF"/>
    <w:rsid w:val="008B7F7F"/>
    <w:rsid w:val="008C1636"/>
    <w:rsid w:val="008C24C7"/>
    <w:rsid w:val="008C41CD"/>
    <w:rsid w:val="008C55FD"/>
    <w:rsid w:val="008C614A"/>
    <w:rsid w:val="008D787E"/>
    <w:rsid w:val="008E159B"/>
    <w:rsid w:val="008E4140"/>
    <w:rsid w:val="008E5479"/>
    <w:rsid w:val="008F018B"/>
    <w:rsid w:val="008F0CC6"/>
    <w:rsid w:val="008F2C6A"/>
    <w:rsid w:val="008F6330"/>
    <w:rsid w:val="008F7BFC"/>
    <w:rsid w:val="0091543C"/>
    <w:rsid w:val="00917D0C"/>
    <w:rsid w:val="00921F36"/>
    <w:rsid w:val="00924B40"/>
    <w:rsid w:val="00925961"/>
    <w:rsid w:val="0093696C"/>
    <w:rsid w:val="009412A5"/>
    <w:rsid w:val="00941695"/>
    <w:rsid w:val="00941907"/>
    <w:rsid w:val="00944E70"/>
    <w:rsid w:val="009516E7"/>
    <w:rsid w:val="0095176C"/>
    <w:rsid w:val="00953A89"/>
    <w:rsid w:val="0096712C"/>
    <w:rsid w:val="0096735B"/>
    <w:rsid w:val="00970A31"/>
    <w:rsid w:val="00973946"/>
    <w:rsid w:val="00981B9B"/>
    <w:rsid w:val="00987909"/>
    <w:rsid w:val="00990FA7"/>
    <w:rsid w:val="009A28D8"/>
    <w:rsid w:val="009A325B"/>
    <w:rsid w:val="009B024A"/>
    <w:rsid w:val="009C32DB"/>
    <w:rsid w:val="009C6297"/>
    <w:rsid w:val="009D5E13"/>
    <w:rsid w:val="009E2835"/>
    <w:rsid w:val="009E3F67"/>
    <w:rsid w:val="009F2DFB"/>
    <w:rsid w:val="009F6C7E"/>
    <w:rsid w:val="00A12A6F"/>
    <w:rsid w:val="00A1380A"/>
    <w:rsid w:val="00A24B15"/>
    <w:rsid w:val="00A26436"/>
    <w:rsid w:val="00A31CD2"/>
    <w:rsid w:val="00A3228C"/>
    <w:rsid w:val="00A46FFA"/>
    <w:rsid w:val="00A47739"/>
    <w:rsid w:val="00A51C43"/>
    <w:rsid w:val="00A608D1"/>
    <w:rsid w:val="00A62982"/>
    <w:rsid w:val="00A64057"/>
    <w:rsid w:val="00A65B2C"/>
    <w:rsid w:val="00A65F02"/>
    <w:rsid w:val="00A71C77"/>
    <w:rsid w:val="00A71D54"/>
    <w:rsid w:val="00A865BA"/>
    <w:rsid w:val="00A9319E"/>
    <w:rsid w:val="00A95F5D"/>
    <w:rsid w:val="00AA7E87"/>
    <w:rsid w:val="00AB2AF5"/>
    <w:rsid w:val="00AB587B"/>
    <w:rsid w:val="00AC0328"/>
    <w:rsid w:val="00AC754B"/>
    <w:rsid w:val="00AD1787"/>
    <w:rsid w:val="00AD1AA8"/>
    <w:rsid w:val="00AD378A"/>
    <w:rsid w:val="00AD42B5"/>
    <w:rsid w:val="00AD51EB"/>
    <w:rsid w:val="00AD72CE"/>
    <w:rsid w:val="00AE5644"/>
    <w:rsid w:val="00AE6A33"/>
    <w:rsid w:val="00AF03AB"/>
    <w:rsid w:val="00AF0951"/>
    <w:rsid w:val="00AF6DF5"/>
    <w:rsid w:val="00B03876"/>
    <w:rsid w:val="00B04953"/>
    <w:rsid w:val="00B04D9E"/>
    <w:rsid w:val="00B06AF1"/>
    <w:rsid w:val="00B06F2C"/>
    <w:rsid w:val="00B07D61"/>
    <w:rsid w:val="00B07DB1"/>
    <w:rsid w:val="00B13FFF"/>
    <w:rsid w:val="00B1558A"/>
    <w:rsid w:val="00B30172"/>
    <w:rsid w:val="00B3159E"/>
    <w:rsid w:val="00B417F7"/>
    <w:rsid w:val="00B47ACA"/>
    <w:rsid w:val="00B52A8F"/>
    <w:rsid w:val="00B53B6C"/>
    <w:rsid w:val="00B5592E"/>
    <w:rsid w:val="00B56651"/>
    <w:rsid w:val="00B56A13"/>
    <w:rsid w:val="00B57274"/>
    <w:rsid w:val="00B67FBE"/>
    <w:rsid w:val="00B70B27"/>
    <w:rsid w:val="00B71E3C"/>
    <w:rsid w:val="00B77945"/>
    <w:rsid w:val="00B77DF5"/>
    <w:rsid w:val="00B815E1"/>
    <w:rsid w:val="00B81949"/>
    <w:rsid w:val="00B95A84"/>
    <w:rsid w:val="00B97237"/>
    <w:rsid w:val="00BA0938"/>
    <w:rsid w:val="00BA0E2D"/>
    <w:rsid w:val="00BB2759"/>
    <w:rsid w:val="00BC1DB1"/>
    <w:rsid w:val="00BC559B"/>
    <w:rsid w:val="00BC72F4"/>
    <w:rsid w:val="00BD2383"/>
    <w:rsid w:val="00BD5A61"/>
    <w:rsid w:val="00BD5F8B"/>
    <w:rsid w:val="00BD741A"/>
    <w:rsid w:val="00BE09F6"/>
    <w:rsid w:val="00BF1B91"/>
    <w:rsid w:val="00C12E80"/>
    <w:rsid w:val="00C211A3"/>
    <w:rsid w:val="00C22932"/>
    <w:rsid w:val="00C27AA8"/>
    <w:rsid w:val="00C33CFF"/>
    <w:rsid w:val="00C42302"/>
    <w:rsid w:val="00C50420"/>
    <w:rsid w:val="00C50E10"/>
    <w:rsid w:val="00C50F59"/>
    <w:rsid w:val="00C53AA7"/>
    <w:rsid w:val="00C54A09"/>
    <w:rsid w:val="00C63C0D"/>
    <w:rsid w:val="00C64B81"/>
    <w:rsid w:val="00C7795C"/>
    <w:rsid w:val="00C80F70"/>
    <w:rsid w:val="00C81182"/>
    <w:rsid w:val="00C83B5F"/>
    <w:rsid w:val="00C83B62"/>
    <w:rsid w:val="00C913C6"/>
    <w:rsid w:val="00C960E2"/>
    <w:rsid w:val="00C96374"/>
    <w:rsid w:val="00C969D6"/>
    <w:rsid w:val="00C9771E"/>
    <w:rsid w:val="00CA334F"/>
    <w:rsid w:val="00CA4077"/>
    <w:rsid w:val="00CA6864"/>
    <w:rsid w:val="00CA6B79"/>
    <w:rsid w:val="00CA71B6"/>
    <w:rsid w:val="00CB09E7"/>
    <w:rsid w:val="00CB44EC"/>
    <w:rsid w:val="00CB7634"/>
    <w:rsid w:val="00CC32D2"/>
    <w:rsid w:val="00CC3528"/>
    <w:rsid w:val="00CD1ECC"/>
    <w:rsid w:val="00CD5AFC"/>
    <w:rsid w:val="00CE285C"/>
    <w:rsid w:val="00CE51A9"/>
    <w:rsid w:val="00CE7B41"/>
    <w:rsid w:val="00CF0F6F"/>
    <w:rsid w:val="00CF719A"/>
    <w:rsid w:val="00D00021"/>
    <w:rsid w:val="00D03DC0"/>
    <w:rsid w:val="00D14239"/>
    <w:rsid w:val="00D207EE"/>
    <w:rsid w:val="00D21471"/>
    <w:rsid w:val="00D2291C"/>
    <w:rsid w:val="00D25892"/>
    <w:rsid w:val="00D30C01"/>
    <w:rsid w:val="00D43852"/>
    <w:rsid w:val="00D47B04"/>
    <w:rsid w:val="00D51596"/>
    <w:rsid w:val="00D57014"/>
    <w:rsid w:val="00D619EC"/>
    <w:rsid w:val="00D6323F"/>
    <w:rsid w:val="00D772D8"/>
    <w:rsid w:val="00D77DBE"/>
    <w:rsid w:val="00D829BB"/>
    <w:rsid w:val="00D8528D"/>
    <w:rsid w:val="00D866A6"/>
    <w:rsid w:val="00D87D10"/>
    <w:rsid w:val="00D90AA9"/>
    <w:rsid w:val="00D93095"/>
    <w:rsid w:val="00D93A02"/>
    <w:rsid w:val="00D964E1"/>
    <w:rsid w:val="00DA27DB"/>
    <w:rsid w:val="00DB2C7F"/>
    <w:rsid w:val="00DB55F3"/>
    <w:rsid w:val="00DC0642"/>
    <w:rsid w:val="00DC39D4"/>
    <w:rsid w:val="00DC5EB1"/>
    <w:rsid w:val="00DD081A"/>
    <w:rsid w:val="00DD559F"/>
    <w:rsid w:val="00DD727C"/>
    <w:rsid w:val="00DD7355"/>
    <w:rsid w:val="00DE34C1"/>
    <w:rsid w:val="00DE3ADF"/>
    <w:rsid w:val="00DF0E4E"/>
    <w:rsid w:val="00DF2DAA"/>
    <w:rsid w:val="00E05DD1"/>
    <w:rsid w:val="00E11E21"/>
    <w:rsid w:val="00E1616A"/>
    <w:rsid w:val="00E26BD3"/>
    <w:rsid w:val="00E3294B"/>
    <w:rsid w:val="00E37365"/>
    <w:rsid w:val="00E40DB9"/>
    <w:rsid w:val="00E41F54"/>
    <w:rsid w:val="00E4209A"/>
    <w:rsid w:val="00E57805"/>
    <w:rsid w:val="00E57821"/>
    <w:rsid w:val="00E57B85"/>
    <w:rsid w:val="00E60317"/>
    <w:rsid w:val="00E62C67"/>
    <w:rsid w:val="00E663C7"/>
    <w:rsid w:val="00E6652F"/>
    <w:rsid w:val="00E67075"/>
    <w:rsid w:val="00E71730"/>
    <w:rsid w:val="00E8355D"/>
    <w:rsid w:val="00E8518A"/>
    <w:rsid w:val="00E857B9"/>
    <w:rsid w:val="00E90D93"/>
    <w:rsid w:val="00E93135"/>
    <w:rsid w:val="00E946A4"/>
    <w:rsid w:val="00E96C57"/>
    <w:rsid w:val="00EA3AB2"/>
    <w:rsid w:val="00EA7B91"/>
    <w:rsid w:val="00EB37BD"/>
    <w:rsid w:val="00EB791B"/>
    <w:rsid w:val="00EC3115"/>
    <w:rsid w:val="00EC753A"/>
    <w:rsid w:val="00ED5B66"/>
    <w:rsid w:val="00ED61BC"/>
    <w:rsid w:val="00ED648E"/>
    <w:rsid w:val="00ED6A35"/>
    <w:rsid w:val="00EE104A"/>
    <w:rsid w:val="00EF620E"/>
    <w:rsid w:val="00F03E0E"/>
    <w:rsid w:val="00F126FB"/>
    <w:rsid w:val="00F17BB7"/>
    <w:rsid w:val="00F20A43"/>
    <w:rsid w:val="00F25960"/>
    <w:rsid w:val="00F264DE"/>
    <w:rsid w:val="00F372C6"/>
    <w:rsid w:val="00F40B44"/>
    <w:rsid w:val="00F40DB0"/>
    <w:rsid w:val="00F46D8C"/>
    <w:rsid w:val="00F53698"/>
    <w:rsid w:val="00F63486"/>
    <w:rsid w:val="00F66372"/>
    <w:rsid w:val="00F73B1A"/>
    <w:rsid w:val="00F74ED3"/>
    <w:rsid w:val="00F76148"/>
    <w:rsid w:val="00F774F9"/>
    <w:rsid w:val="00F81823"/>
    <w:rsid w:val="00F85344"/>
    <w:rsid w:val="00F9057B"/>
    <w:rsid w:val="00F94EFE"/>
    <w:rsid w:val="00F9501E"/>
    <w:rsid w:val="00FA0712"/>
    <w:rsid w:val="00FA5077"/>
    <w:rsid w:val="00FA57F4"/>
    <w:rsid w:val="00FA605D"/>
    <w:rsid w:val="00FB0982"/>
    <w:rsid w:val="00FB0AC9"/>
    <w:rsid w:val="00FB282E"/>
    <w:rsid w:val="00FB4A8F"/>
    <w:rsid w:val="00FB4D65"/>
    <w:rsid w:val="00FB79B7"/>
    <w:rsid w:val="00FC2408"/>
    <w:rsid w:val="00FC77B6"/>
    <w:rsid w:val="00FD2410"/>
    <w:rsid w:val="00FD67AB"/>
    <w:rsid w:val="00FE7A4B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823F-85F8-45E3-A4B1-9CA30A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1022</cp:revision>
  <cp:lastPrinted>2021-04-12T09:26:00Z</cp:lastPrinted>
  <dcterms:created xsi:type="dcterms:W3CDTF">2021-01-25T08:23:00Z</dcterms:created>
  <dcterms:modified xsi:type="dcterms:W3CDTF">2021-06-07T08:00:00Z</dcterms:modified>
</cp:coreProperties>
</file>