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5E" w:rsidRPr="002C535E" w:rsidRDefault="002C535E" w:rsidP="002C535E">
      <w:pPr>
        <w:pStyle w:val="a3"/>
        <w:ind w:left="1070"/>
        <w:jc w:val="center"/>
        <w:rPr>
          <w:b/>
          <w:sz w:val="32"/>
          <w:szCs w:val="32"/>
          <w:lang w:val="uk-UA"/>
        </w:rPr>
      </w:pPr>
      <w:r w:rsidRPr="002C535E">
        <w:rPr>
          <w:b/>
          <w:sz w:val="32"/>
          <w:szCs w:val="32"/>
          <w:lang w:val="uk-UA"/>
        </w:rPr>
        <w:t>ЗВІТ</w:t>
      </w:r>
    </w:p>
    <w:p w:rsidR="002C535E" w:rsidRPr="002C535E" w:rsidRDefault="002C535E" w:rsidP="002C535E">
      <w:pPr>
        <w:pStyle w:val="a3"/>
        <w:ind w:left="1070"/>
        <w:jc w:val="center"/>
        <w:rPr>
          <w:b/>
          <w:sz w:val="32"/>
          <w:szCs w:val="32"/>
          <w:lang w:val="uk-UA"/>
        </w:rPr>
      </w:pPr>
      <w:r w:rsidRPr="002C535E">
        <w:rPr>
          <w:b/>
          <w:sz w:val="32"/>
          <w:szCs w:val="32"/>
          <w:lang w:val="uk-UA"/>
        </w:rPr>
        <w:t>ВІДДІЛУ ЕКОНОМІКИ ТА ІНВЕСТИЦІЙНОЇ ДІЯЛЬНОСТІ</w:t>
      </w:r>
    </w:p>
    <w:p w:rsidR="002C535E" w:rsidRPr="002C535E" w:rsidRDefault="002C535E" w:rsidP="002C535E">
      <w:pPr>
        <w:pStyle w:val="a3"/>
        <w:ind w:left="1070"/>
        <w:jc w:val="center"/>
        <w:rPr>
          <w:b/>
          <w:sz w:val="32"/>
          <w:szCs w:val="32"/>
          <w:lang w:val="uk-UA"/>
        </w:rPr>
      </w:pPr>
      <w:r w:rsidRPr="002C535E">
        <w:rPr>
          <w:b/>
          <w:sz w:val="32"/>
          <w:szCs w:val="32"/>
          <w:lang w:val="uk-UA"/>
        </w:rPr>
        <w:t>ЗА ТАВЕНЬ 2021</w:t>
      </w:r>
    </w:p>
    <w:p w:rsidR="00B26FCA" w:rsidRPr="002C535E" w:rsidRDefault="00B26FCA" w:rsidP="002C53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Відбулася презентація оцінки рівня спроможності Ніжинської громади, в якому </w:t>
      </w:r>
      <w:r w:rsidR="00BD65AD"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наш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 громада посіла 1 місце з 25-ти учасниць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програми ДОБРЕ з усієї України. </w:t>
      </w:r>
      <w:r w:rsidR="002C535E"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 подальшому 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кожна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громада буде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формувати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дорожню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карту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удосконалення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рівня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результатами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оцінки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три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місяці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визначено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яка громада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отримає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додаткове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фінансування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проекти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програми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ДОБРЕ.</w:t>
      </w:r>
    </w:p>
    <w:p w:rsidR="002C535E" w:rsidRPr="002C535E" w:rsidRDefault="002C535E" w:rsidP="002C535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2.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Провед</w:t>
      </w:r>
      <w:r w:rsid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иться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он-лайн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голосування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візуалізації 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парку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Шевченка</w:t>
      </w:r>
      <w:proofErr w:type="spellEnd"/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Термін голосування продовжено.</w:t>
      </w:r>
    </w:p>
    <w:p w:rsidR="002C535E" w:rsidRPr="002C535E" w:rsidRDefault="002C535E" w:rsidP="002C535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3. Відбулася зустріч з переможцями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2C535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тендеру по розробці Стратегії розвитку авіа-логістичного комплексу на базі аеродрому "Ніжин" з залученням керівництва авіаційного загону.</w:t>
      </w:r>
    </w:p>
    <w:p w:rsidR="002C535E" w:rsidRPr="002C535E" w:rsidRDefault="002C535E" w:rsidP="002C53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35E">
        <w:rPr>
          <w:rFonts w:ascii="Times New Roman" w:hAnsi="Times New Roman" w:cs="Times New Roman"/>
          <w:sz w:val="28"/>
          <w:szCs w:val="28"/>
          <w:lang w:val="uk-UA"/>
        </w:rPr>
        <w:t xml:space="preserve">    4. Поведене </w:t>
      </w:r>
      <w:proofErr w:type="spellStart"/>
      <w:r w:rsidRPr="002C535E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2C535E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</w:t>
      </w:r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 "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F33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забута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"Наша громада". </w:t>
      </w:r>
      <w:r w:rsidRPr="002C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як результат телеканали СТБ і ІСТВ знімуть кінофільм про місто)</w:t>
      </w:r>
    </w:p>
    <w:p w:rsidR="002C535E" w:rsidRPr="002C535E" w:rsidRDefault="002C535E" w:rsidP="002C53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35E">
        <w:rPr>
          <w:rFonts w:ascii="Times New Roman" w:hAnsi="Times New Roman" w:cs="Times New Roman"/>
          <w:sz w:val="28"/>
          <w:szCs w:val="28"/>
          <w:lang w:val="uk-UA"/>
        </w:rPr>
        <w:t xml:space="preserve">    5</w:t>
      </w:r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Відбулася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молодіжних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 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напрямку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Молодіжний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компонент".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Триває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результатами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громада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отримає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стовідсотково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) 280 тис. 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проекту (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проектів-встановлення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зеленої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університетської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набережної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тенісного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корту,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 у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</w:t>
      </w:r>
      <w:proofErr w:type="gram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Кунашівської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та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Pr="002C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</w:t>
      </w:r>
      <w:proofErr w:type="spellStart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2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року.</w:t>
      </w:r>
    </w:p>
    <w:p w:rsidR="002C535E" w:rsidRPr="002C535E" w:rsidRDefault="002C535E" w:rsidP="002C53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6. 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26.05.2021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відбулась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зустріч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експертами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програми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ДОБРЕ в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компоненті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Міжмуніципальне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співробітництво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",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будуть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супроводжувати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проект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Ніжинської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громади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Конкурсі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отримання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гранту в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розмі</w:t>
      </w:r>
      <w:proofErr w:type="gram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1, 4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грн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на проект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туризму 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>(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>кошти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>можна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>отримати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 xml:space="preserve"> на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>конкурсній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>основі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u w:val="single"/>
          <w:shd w:val="clear" w:color="auto" w:fill="FFFFFF"/>
          <w:lang w:eastAsia="ru-RU"/>
        </w:rPr>
        <w:t>)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. Суть проекту ще вивчається</w:t>
      </w:r>
      <w:r w:rsidRPr="002C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C535E" w:rsidRPr="002C535E" w:rsidRDefault="002C535E" w:rsidP="002C53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7. Відбулася он-лайн конференція "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Стратегічна технічна підтримка у проведенні реформ у напрямку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Енергоефективності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та відновлювальних джерел енергії (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STARTER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) Енергетичне планування та енергетичний менеджмент в муніципалітетах", де Ніжин поділився досвідом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реалізаціїї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енергоефективних проектів та розповів про власну систему енергоменеджменту.</w:t>
      </w:r>
    </w:p>
    <w:p w:rsidR="002C535E" w:rsidRPr="002C535E" w:rsidRDefault="002C535E" w:rsidP="002C535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35E">
        <w:rPr>
          <w:rFonts w:ascii="Times New Roman" w:hAnsi="Times New Roman" w:cs="Times New Roman"/>
          <w:sz w:val="28"/>
          <w:szCs w:val="28"/>
          <w:lang w:val="uk-UA"/>
        </w:rPr>
        <w:t>8. Погоджені проекти документів, розроблених ТОВ «</w:t>
      </w:r>
      <w:proofErr w:type="spellStart"/>
      <w:r w:rsidRPr="002C535E">
        <w:rPr>
          <w:rFonts w:ascii="Times New Roman" w:hAnsi="Times New Roman" w:cs="Times New Roman"/>
          <w:sz w:val="28"/>
          <w:szCs w:val="28"/>
          <w:lang w:val="uk-UA"/>
        </w:rPr>
        <w:t>Агенство</w:t>
      </w:r>
      <w:proofErr w:type="spellEnd"/>
      <w:r w:rsidRPr="002C535E">
        <w:rPr>
          <w:rFonts w:ascii="Times New Roman" w:hAnsi="Times New Roman" w:cs="Times New Roman"/>
          <w:sz w:val="28"/>
          <w:szCs w:val="28"/>
          <w:lang w:val="uk-UA"/>
        </w:rPr>
        <w:t xml:space="preserve"> енергоефективності» а саме: положення про матеріальне стимул</w:t>
      </w:r>
      <w:proofErr w:type="spellStart"/>
      <w:r w:rsidRPr="002C535E">
        <w:rPr>
          <w:rFonts w:ascii="Times New Roman" w:hAnsi="Times New Roman" w:cs="Times New Roman"/>
          <w:sz w:val="28"/>
          <w:szCs w:val="28"/>
        </w:rPr>
        <w:t>ювання</w:t>
      </w:r>
      <w:proofErr w:type="spellEnd"/>
      <w:r w:rsidRPr="002C53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35E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2C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35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C535E">
        <w:rPr>
          <w:rFonts w:ascii="Times New Roman" w:hAnsi="Times New Roman" w:cs="Times New Roman"/>
          <w:sz w:val="28"/>
          <w:szCs w:val="28"/>
        </w:rPr>
        <w:t xml:space="preserve">; методика </w:t>
      </w:r>
      <w:proofErr w:type="spellStart"/>
      <w:r w:rsidRPr="002C535E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2C535E">
        <w:rPr>
          <w:rFonts w:ascii="Times New Roman" w:hAnsi="Times New Roman" w:cs="Times New Roman"/>
          <w:sz w:val="28"/>
          <w:szCs w:val="28"/>
        </w:rPr>
        <w:t xml:space="preserve"> базового </w:t>
      </w:r>
      <w:proofErr w:type="spellStart"/>
      <w:r w:rsidRPr="002C535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2C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35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2C53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35E">
        <w:rPr>
          <w:rFonts w:ascii="Times New Roman" w:hAnsi="Times New Roman" w:cs="Times New Roman"/>
          <w:sz w:val="28"/>
          <w:szCs w:val="28"/>
        </w:rPr>
        <w:t>енергоресурсів</w:t>
      </w:r>
      <w:proofErr w:type="spellEnd"/>
      <w:r w:rsidRPr="002C535E">
        <w:rPr>
          <w:rFonts w:ascii="Times New Roman" w:hAnsi="Times New Roman" w:cs="Times New Roman"/>
          <w:sz w:val="28"/>
          <w:szCs w:val="28"/>
        </w:rPr>
        <w:t>.</w:t>
      </w:r>
    </w:p>
    <w:p w:rsidR="002C535E" w:rsidRPr="002C535E" w:rsidRDefault="002C535E" w:rsidP="002C535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35E">
        <w:rPr>
          <w:rFonts w:ascii="Times New Roman" w:hAnsi="Times New Roman" w:cs="Times New Roman"/>
          <w:sz w:val="28"/>
          <w:szCs w:val="28"/>
          <w:lang w:val="uk-UA"/>
        </w:rPr>
        <w:t>9. Опрацювання та погодження реєстру №2 АТ «Ощадбанк» позичальників, які отримали кредит за «Програмою стимулювання до запровадження енергоефективних заходів населення, об’єднань співвласників багатоквартирних будинків (ОСББ) та житлово-будівельних кооперативів (ЖБК) населених пунктів, що входять до складу Ніжинської міської територіальної громади на 2021 рік»,для відшкодування коштів в сумі 6669,0 грн. для 2-х позичальників.</w:t>
      </w:r>
    </w:p>
    <w:p w:rsidR="002C535E" w:rsidRPr="002C535E" w:rsidRDefault="002C535E" w:rsidP="002C535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2C53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Прийнята участь в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онлайн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вебінарі</w:t>
      </w:r>
      <w:proofErr w:type="spellEnd"/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Інституційна спроможність - Кластер 2 що відбувся в рамках Проекту 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GIZ</w:t>
      </w:r>
      <w:r w:rsidRPr="002C535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«Просування енергоефективності та імплементації Директиви ЄС про енергоефективність в Україні»</w:t>
      </w:r>
    </w:p>
    <w:p w:rsidR="002C535E" w:rsidRPr="00F3338C" w:rsidRDefault="002C535E" w:rsidP="002C535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11. Перевірка фінансових звітів комунальних підприємств за І квартал 2021 року, проведення аналізу діяльності </w:t>
      </w:r>
      <w:proofErr w:type="spellStart"/>
      <w:r w:rsidRPr="00F3338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 та КНП та підготовка матеріалів для їх заслуховування, організація заслуховування, підготовка доручень.</w:t>
      </w:r>
    </w:p>
    <w:p w:rsidR="002C535E" w:rsidRPr="00F3338C" w:rsidRDefault="006757B8" w:rsidP="006757B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38C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Розробляється</w:t>
      </w:r>
      <w:proofErr w:type="spellEnd"/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порядок здійснення державної регуляторної політики органами та посадовими особами місцевого</w:t>
      </w:r>
      <w:r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Ніжинської міської </w:t>
      </w:r>
      <w:proofErr w:type="gramStart"/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57B8" w:rsidRPr="00F3338C" w:rsidRDefault="006757B8" w:rsidP="006757B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13.  Проводиться перевірка розрахунків вартості надання послуг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КП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«Комунальний ринок».</w:t>
      </w:r>
    </w:p>
    <w:p w:rsidR="002C535E" w:rsidRPr="00F3338C" w:rsidRDefault="006757B8" w:rsidP="006757B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38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338C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Проводились тендерні процедури, переглядались документи переможців, оформлялись та оприлюднювались договори по закупівлях</w:t>
      </w:r>
      <w:r w:rsidR="00F3338C"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57B8" w:rsidRPr="00F3338C" w:rsidRDefault="006757B8" w:rsidP="00F3338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proofErr w:type="gram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ідготов</w:t>
      </w:r>
      <w:r w:rsid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лене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рішення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виконкому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затвердження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базових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рівнів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будівель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бюджетної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сфери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.</w:t>
      </w:r>
    </w:p>
    <w:p w:rsidR="006757B8" w:rsidRPr="00F3338C" w:rsidRDefault="006757B8" w:rsidP="00F3338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</w:pPr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   16. </w:t>
      </w:r>
      <w:proofErr w:type="spellStart"/>
      <w:proofErr w:type="gram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ідготовлен</w:t>
      </w:r>
      <w:proofErr w:type="spellEnd"/>
      <w:r w:rsid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е</w:t>
      </w:r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розпорядження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міського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голови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зміни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складі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тендерного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комітету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положення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нього</w:t>
      </w:r>
      <w:proofErr w:type="spellEnd"/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.</w:t>
      </w:r>
    </w:p>
    <w:p w:rsidR="002C535E" w:rsidRPr="00F3338C" w:rsidRDefault="006757B8" w:rsidP="006757B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17.</w:t>
      </w:r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 Прийняли участь у </w:t>
      </w:r>
      <w:proofErr w:type="spellStart"/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3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F3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33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3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заходах</w:t>
      </w:r>
      <w:r w:rsidR="002C535E"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  Проводилась інша поточна робота (надання запитів, аналіз отриманих відповідей, формування поточних (контрольних) звітів, підготовка відповідей на запити та інше.</w:t>
      </w:r>
    </w:p>
    <w:p w:rsidR="002C535E" w:rsidRPr="00F3338C" w:rsidRDefault="006757B8" w:rsidP="00F3338C">
      <w:pPr>
        <w:ind w:left="-426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Надавались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консультації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мешканцям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міста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прав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споживачі</w:t>
      </w:r>
      <w:proofErr w:type="gram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телефону та при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особистому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зверненні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Допомога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написанні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претензій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до</w:t>
      </w:r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субєктів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господарювання</w:t>
      </w:r>
      <w:proofErr w:type="spellEnd"/>
      <w:r w:rsidR="002C535E" w:rsidRPr="00F3338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.</w:t>
      </w:r>
    </w:p>
    <w:p w:rsidR="00B26FCA" w:rsidRPr="00F3338C" w:rsidRDefault="00F3338C" w:rsidP="00F3338C">
      <w:pPr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3338C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</w:t>
      </w:r>
      <w:r w:rsidR="006757B8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яли участь</w:t>
      </w:r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у дводенн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ому</w:t>
      </w:r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семінар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 місцевого економічного розвитку, в якому взяли участь представники від відділу та підприємців Ніжинської громади.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Даний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тренінг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проводився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метою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написання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проектів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місцевого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фінансувати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програма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ДОБРЕ</w:t>
      </w:r>
    </w:p>
    <w:p w:rsidR="00B26FCA" w:rsidRPr="00F3338C" w:rsidRDefault="00F3338C" w:rsidP="00F3338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20</w:t>
      </w:r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Взяли участь у </w:t>
      </w:r>
      <w:proofErr w:type="spellStart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онлайн</w:t>
      </w:r>
      <w:proofErr w:type="spellEnd"/>
      <w:r w:rsidR="00B26FCA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форумі Міністерства розвитку громад та територій на тему «Забезпечення підприємств житлово-комунального господарства працівниками виробничих професій».</w:t>
      </w:r>
    </w:p>
    <w:p w:rsidR="00F3338C" w:rsidRPr="00F3338C" w:rsidRDefault="00F3338C" w:rsidP="00F3338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21. Підготували інформацію до </w:t>
      </w:r>
      <w:proofErr w:type="spellStart"/>
      <w:r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по середньозваженим тарифам на теплоенергію.</w:t>
      </w:r>
    </w:p>
    <w:p w:rsidR="00BD65AD" w:rsidRPr="00F3338C" w:rsidRDefault="00F3338C" w:rsidP="00F3338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22</w:t>
      </w:r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Прийня</w:t>
      </w:r>
      <w:r w:rsidR="003017F0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ли</w:t>
      </w:r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участь в загальних зборах Асоціації «</w:t>
      </w:r>
      <w:proofErr w:type="spellStart"/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Енергоефективні</w:t>
      </w:r>
      <w:proofErr w:type="spellEnd"/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міста України» які відбулись в рамках конференції «Через якість врядування до успішності українських громад» та відвіда</w:t>
      </w:r>
      <w:r w:rsidR="003017F0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ли</w:t>
      </w:r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23 Міжнародн</w:t>
      </w:r>
      <w:r w:rsidR="003017F0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виставк</w:t>
      </w:r>
      <w:r w:rsidR="003017F0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енергоефективного</w:t>
      </w:r>
      <w:proofErr w:type="spellEnd"/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опалення, вентиляції, кондиціювання, промислового холоду, водопостачання, відновлювальної енергетики, сантехніки та басейнів - </w:t>
      </w:r>
      <w:proofErr w:type="spellStart"/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Aquatherm</w:t>
      </w:r>
      <w:proofErr w:type="spellEnd"/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Kyiv</w:t>
      </w:r>
      <w:proofErr w:type="spellEnd"/>
      <w:r w:rsidR="00BD65AD" w:rsidRPr="00F333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2021.</w:t>
      </w:r>
    </w:p>
    <w:p w:rsidR="00BD65AD" w:rsidRDefault="00BD65AD" w:rsidP="00BD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F3338C" w:rsidRPr="00B11CAF" w:rsidRDefault="00F3338C" w:rsidP="00F333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1CAF">
        <w:rPr>
          <w:rFonts w:ascii="Times New Roman" w:hAnsi="Times New Roman" w:cs="Times New Roman"/>
          <w:sz w:val="28"/>
          <w:szCs w:val="28"/>
          <w:lang w:val="uk-UA"/>
        </w:rPr>
        <w:t>Начальник відділу економіки та</w:t>
      </w:r>
    </w:p>
    <w:p w:rsidR="00F3338C" w:rsidRPr="00B11CAF" w:rsidRDefault="00F3338C" w:rsidP="00F333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1CAF">
        <w:rPr>
          <w:rFonts w:ascii="Times New Roman" w:hAnsi="Times New Roman" w:cs="Times New Roman"/>
          <w:sz w:val="28"/>
          <w:szCs w:val="28"/>
          <w:lang w:val="uk-UA"/>
        </w:rPr>
        <w:t>нвестиційної діяльності                                                        Тетяна ГАВРИШ</w:t>
      </w:r>
    </w:p>
    <w:p w:rsidR="00F3338C" w:rsidRPr="00F3338C" w:rsidRDefault="00F3338C" w:rsidP="00BD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sectPr w:rsidR="00F3338C" w:rsidRPr="00F3338C" w:rsidSect="00ED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B79"/>
    <w:multiLevelType w:val="hybridMultilevel"/>
    <w:tmpl w:val="8EAE148A"/>
    <w:lvl w:ilvl="0" w:tplc="30A8001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A7E5F"/>
    <w:multiLevelType w:val="hybridMultilevel"/>
    <w:tmpl w:val="8EAE148A"/>
    <w:lvl w:ilvl="0" w:tplc="30A8001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6FCA"/>
    <w:rsid w:val="00263AA9"/>
    <w:rsid w:val="002C535E"/>
    <w:rsid w:val="003017F0"/>
    <w:rsid w:val="006757B8"/>
    <w:rsid w:val="00B26FCA"/>
    <w:rsid w:val="00BD65AD"/>
    <w:rsid w:val="00E16F7E"/>
    <w:rsid w:val="00ED341D"/>
    <w:rsid w:val="00EF478D"/>
    <w:rsid w:val="00F3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2021-05-21T09:08:00Z</dcterms:created>
  <dcterms:modified xsi:type="dcterms:W3CDTF">2021-06-02T06:26:00Z</dcterms:modified>
</cp:coreProperties>
</file>