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F6" w:rsidRDefault="00765EF6" w:rsidP="00765E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НІЖИНСЬКА МІСЬКА РАДА</w:t>
      </w:r>
    </w:p>
    <w:p w:rsidR="00765EF6" w:rsidRDefault="00765EF6" w:rsidP="00765E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765EF6" w:rsidRDefault="00765EF6" w:rsidP="00765E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 О Т О К О Л</w:t>
      </w:r>
    </w:p>
    <w:p w:rsidR="00765EF6" w:rsidRDefault="00765EF6" w:rsidP="00765E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5EF6" w:rsidRDefault="00765EF6" w:rsidP="00765E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27.05.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</w:p>
    <w:p w:rsidR="00765EF6" w:rsidRDefault="00765EF6" w:rsidP="00765E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EF6" w:rsidRDefault="00765EF6" w:rsidP="00765EF6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розпочато о 08.00 годині</w:t>
      </w:r>
    </w:p>
    <w:p w:rsidR="00765EF6" w:rsidRDefault="00765EF6" w:rsidP="00765EF6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Засідання закінчено  о  08.45 годині</w:t>
      </w:r>
    </w:p>
    <w:p w:rsidR="00765EF6" w:rsidRDefault="00765EF6" w:rsidP="00765EF6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765EF6" w:rsidRDefault="00765EF6" w:rsidP="00765E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 засіданні виконавчого комітету міської ради  взяли участь:</w:t>
      </w:r>
    </w:p>
    <w:p w:rsidR="00765EF6" w:rsidRDefault="00765EF6" w:rsidP="00765E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EF6" w:rsidRDefault="00765EF6" w:rsidP="00765EF6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виконавчого комітету міської ради  Вовченко Ф.І., Величко Л.М.,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Л.М., Смага С.С.    </w:t>
      </w:r>
    </w:p>
    <w:p w:rsidR="00765EF6" w:rsidRDefault="00765EF6" w:rsidP="00765E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EF6" w:rsidRDefault="00765EF6" w:rsidP="00765E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Відсутні на засіданні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В.Г., Кодола О.М.,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Ю.Ю.</w:t>
      </w:r>
    </w:p>
    <w:p w:rsidR="00765EF6" w:rsidRDefault="00765EF6" w:rsidP="00765E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EF6" w:rsidRDefault="00765EF6" w:rsidP="00765E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Головуючий на засіданні виконавчого комітету перший заступник міського голови з питань діяльності виконавчих органів ради                             Вовченко Ф.І.</w:t>
      </w:r>
    </w:p>
    <w:p w:rsidR="00765EF6" w:rsidRDefault="00765EF6" w:rsidP="00765EF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65EF6" w:rsidRDefault="00765EF6" w:rsidP="00765E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pPr w:leftFromText="180" w:rightFromText="180" w:bottomFromText="160" w:vertAnchor="text" w:horzAnchor="margin" w:tblpY="214"/>
        <w:tblW w:w="9360" w:type="dxa"/>
        <w:tblLook w:val="04A0"/>
      </w:tblPr>
      <w:tblGrid>
        <w:gridCol w:w="2943"/>
        <w:gridCol w:w="1192"/>
        <w:gridCol w:w="5225"/>
      </w:tblGrid>
      <w:tr w:rsidR="00765EF6" w:rsidTr="00765EF6">
        <w:tc>
          <w:tcPr>
            <w:tcW w:w="2943" w:type="dxa"/>
            <w:hideMark/>
          </w:tcPr>
          <w:p w:rsidR="00765EF6" w:rsidRDefault="00765E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1192" w:type="dxa"/>
            <w:hideMark/>
          </w:tcPr>
          <w:p w:rsidR="00765EF6" w:rsidRDefault="00765E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5225" w:type="dxa"/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765EF6" w:rsidRPr="00765EF6" w:rsidTr="00765EF6">
        <w:tc>
          <w:tcPr>
            <w:tcW w:w="2943" w:type="dxa"/>
            <w:hideMark/>
          </w:tcPr>
          <w:p w:rsidR="00765EF6" w:rsidRDefault="00765E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Гук О.О.</w:t>
            </w:r>
          </w:p>
        </w:tc>
        <w:tc>
          <w:tcPr>
            <w:tcW w:w="1192" w:type="dxa"/>
            <w:hideMark/>
          </w:tcPr>
          <w:p w:rsidR="00765EF6" w:rsidRDefault="00765E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225" w:type="dxa"/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начальника відділу  інформаційно-аналітичної роботи та комунікацій з громадськістю</w:t>
            </w:r>
          </w:p>
        </w:tc>
      </w:tr>
      <w:tr w:rsidR="00765EF6" w:rsidRPr="00765EF6" w:rsidTr="00765EF6">
        <w:trPr>
          <w:trHeight w:val="999"/>
        </w:trPr>
        <w:tc>
          <w:tcPr>
            <w:tcW w:w="2943" w:type="dxa"/>
            <w:hideMark/>
          </w:tcPr>
          <w:p w:rsidR="00765EF6" w:rsidRDefault="00765E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Доля О.В.</w:t>
            </w:r>
          </w:p>
        </w:tc>
        <w:tc>
          <w:tcPr>
            <w:tcW w:w="1192" w:type="dxa"/>
            <w:hideMark/>
          </w:tcPr>
          <w:p w:rsidR="00765EF6" w:rsidRDefault="00765EF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 w:rsidR="00765EF6" w:rsidTr="00765EF6">
        <w:trPr>
          <w:trHeight w:val="999"/>
        </w:trPr>
        <w:tc>
          <w:tcPr>
            <w:tcW w:w="2943" w:type="dxa"/>
            <w:hideMark/>
          </w:tcPr>
          <w:p w:rsidR="00765EF6" w:rsidRDefault="00765E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Кушніренко А.М.</w:t>
            </w:r>
          </w:p>
        </w:tc>
        <w:tc>
          <w:tcPr>
            <w:tcW w:w="1192" w:type="dxa"/>
            <w:hideMark/>
          </w:tcPr>
          <w:p w:rsidR="00765EF6" w:rsidRDefault="00765EF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управління житлово-комунального господарства та будівництва</w:t>
            </w:r>
          </w:p>
        </w:tc>
      </w:tr>
      <w:tr w:rsidR="00765EF6" w:rsidTr="00765EF6">
        <w:trPr>
          <w:trHeight w:val="999"/>
        </w:trPr>
        <w:tc>
          <w:tcPr>
            <w:tcW w:w="2943" w:type="dxa"/>
            <w:hideMark/>
          </w:tcPr>
          <w:p w:rsidR="00765EF6" w:rsidRDefault="00765E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Кучер Л.С.</w:t>
            </w:r>
          </w:p>
        </w:tc>
        <w:tc>
          <w:tcPr>
            <w:tcW w:w="1192" w:type="dxa"/>
            <w:hideMark/>
          </w:tcPr>
          <w:p w:rsidR="00765EF6" w:rsidRDefault="00765EF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сектора з питань кадрової політики відділу юридично-кадрового забезпечення</w:t>
            </w:r>
          </w:p>
        </w:tc>
      </w:tr>
      <w:tr w:rsidR="00765EF6" w:rsidTr="00765EF6">
        <w:trPr>
          <w:trHeight w:val="460"/>
        </w:trPr>
        <w:tc>
          <w:tcPr>
            <w:tcW w:w="2943" w:type="dxa"/>
            <w:hideMark/>
          </w:tcPr>
          <w:p w:rsidR="00765EF6" w:rsidRDefault="00765E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</w:tc>
        <w:tc>
          <w:tcPr>
            <w:tcW w:w="1192" w:type="dxa"/>
            <w:hideMark/>
          </w:tcPr>
          <w:p w:rsidR="00765EF6" w:rsidRDefault="00765EF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 w:rsidR="00765EF6" w:rsidTr="00765EF6">
        <w:trPr>
          <w:trHeight w:val="460"/>
        </w:trPr>
        <w:tc>
          <w:tcPr>
            <w:tcW w:w="2943" w:type="dxa"/>
            <w:hideMark/>
          </w:tcPr>
          <w:p w:rsidR="00765EF6" w:rsidRDefault="00765E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Писаренко Л.В.</w:t>
            </w:r>
          </w:p>
        </w:tc>
        <w:tc>
          <w:tcPr>
            <w:tcW w:w="1192" w:type="dxa"/>
            <w:hideMark/>
          </w:tcPr>
          <w:p w:rsidR="00765EF6" w:rsidRDefault="00765EF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фінансового управління</w:t>
            </w:r>
          </w:p>
        </w:tc>
      </w:tr>
      <w:tr w:rsidR="00765EF6" w:rsidTr="00765EF6">
        <w:trPr>
          <w:trHeight w:val="460"/>
        </w:trPr>
        <w:tc>
          <w:tcPr>
            <w:tcW w:w="2943" w:type="dxa"/>
            <w:hideMark/>
          </w:tcPr>
          <w:p w:rsidR="00765EF6" w:rsidRDefault="00765E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Н.Б.</w:t>
            </w:r>
          </w:p>
        </w:tc>
        <w:tc>
          <w:tcPr>
            <w:tcW w:w="1192" w:type="dxa"/>
            <w:hideMark/>
          </w:tcPr>
          <w:p w:rsidR="00765EF6" w:rsidRDefault="00765EF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служби у справах дітей</w:t>
            </w:r>
          </w:p>
        </w:tc>
      </w:tr>
      <w:tr w:rsidR="00765EF6" w:rsidTr="00765EF6">
        <w:trPr>
          <w:trHeight w:val="68"/>
        </w:trPr>
        <w:tc>
          <w:tcPr>
            <w:tcW w:w="2943" w:type="dxa"/>
            <w:hideMark/>
          </w:tcPr>
          <w:p w:rsidR="00765EF6" w:rsidRDefault="00765EF6">
            <w:pPr>
              <w:spacing w:after="0"/>
            </w:pPr>
          </w:p>
        </w:tc>
        <w:tc>
          <w:tcPr>
            <w:tcW w:w="1192" w:type="dxa"/>
            <w:hideMark/>
          </w:tcPr>
          <w:p w:rsidR="00765EF6" w:rsidRDefault="00765EF6">
            <w:pPr>
              <w:spacing w:after="0"/>
            </w:pPr>
          </w:p>
        </w:tc>
        <w:tc>
          <w:tcPr>
            <w:tcW w:w="5225" w:type="dxa"/>
            <w:hideMark/>
          </w:tcPr>
          <w:p w:rsidR="00765EF6" w:rsidRDefault="00765EF6">
            <w:pPr>
              <w:spacing w:after="0"/>
            </w:pPr>
          </w:p>
        </w:tc>
      </w:tr>
      <w:tr w:rsidR="00765EF6" w:rsidTr="00765EF6">
        <w:trPr>
          <w:trHeight w:val="460"/>
        </w:trPr>
        <w:tc>
          <w:tcPr>
            <w:tcW w:w="2943" w:type="dxa"/>
            <w:hideMark/>
          </w:tcPr>
          <w:p w:rsidR="00765EF6" w:rsidRDefault="00765E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Чуйко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М.А.</w:t>
            </w:r>
          </w:p>
        </w:tc>
        <w:tc>
          <w:tcPr>
            <w:tcW w:w="1192" w:type="dxa"/>
            <w:hideMark/>
          </w:tcPr>
          <w:p w:rsidR="00765EF6" w:rsidRDefault="00765E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 питань надзвичайних ситуацій, цивільного захисту населення, оборонної та мобілізаційної роботи</w:t>
            </w:r>
          </w:p>
        </w:tc>
      </w:tr>
      <w:tr w:rsidR="00765EF6" w:rsidTr="00765EF6">
        <w:trPr>
          <w:trHeight w:val="697"/>
        </w:trPr>
        <w:tc>
          <w:tcPr>
            <w:tcW w:w="2943" w:type="dxa"/>
            <w:hideMark/>
          </w:tcPr>
          <w:p w:rsidR="00765EF6" w:rsidRDefault="00765E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місцевих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ЗМІ:</w:t>
            </w:r>
          </w:p>
        </w:tc>
        <w:tc>
          <w:tcPr>
            <w:tcW w:w="1192" w:type="dxa"/>
            <w:hideMark/>
          </w:tcPr>
          <w:p w:rsidR="00765EF6" w:rsidRDefault="00765EF6">
            <w:pPr>
              <w:spacing w:after="0"/>
            </w:pPr>
          </w:p>
        </w:tc>
        <w:tc>
          <w:tcPr>
            <w:tcW w:w="5225" w:type="dxa"/>
            <w:hideMark/>
          </w:tcPr>
          <w:p w:rsidR="00765EF6" w:rsidRDefault="00765EF6">
            <w:pPr>
              <w:spacing w:after="0"/>
            </w:pPr>
          </w:p>
        </w:tc>
      </w:tr>
      <w:tr w:rsidR="00765EF6" w:rsidTr="00765EF6">
        <w:trPr>
          <w:trHeight w:val="388"/>
        </w:trPr>
        <w:tc>
          <w:tcPr>
            <w:tcW w:w="2943" w:type="dxa"/>
            <w:hideMark/>
          </w:tcPr>
          <w:p w:rsidR="00765EF6" w:rsidRDefault="00765E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Ковальов С.А.</w:t>
            </w:r>
          </w:p>
        </w:tc>
        <w:tc>
          <w:tcPr>
            <w:tcW w:w="1192" w:type="dxa"/>
            <w:hideMark/>
          </w:tcPr>
          <w:p w:rsidR="00765EF6" w:rsidRDefault="00765EF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25" w:type="dxa"/>
            <w:hideMark/>
          </w:tcPr>
          <w:p w:rsidR="00765EF6" w:rsidRDefault="00765E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ДКП ТРК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Ніжинське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Телебачення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765EF6" w:rsidTr="00765EF6">
        <w:trPr>
          <w:trHeight w:val="388"/>
        </w:trPr>
        <w:tc>
          <w:tcPr>
            <w:tcW w:w="2943" w:type="dxa"/>
            <w:hideMark/>
          </w:tcPr>
          <w:p w:rsidR="00765EF6" w:rsidRDefault="00765E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Кулик А.А.</w:t>
            </w:r>
          </w:p>
        </w:tc>
        <w:tc>
          <w:tcPr>
            <w:tcW w:w="1192" w:type="dxa"/>
            <w:hideMark/>
          </w:tcPr>
          <w:p w:rsidR="00765EF6" w:rsidRDefault="00765EF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765EF6" w:rsidRDefault="00765E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ДКП ТРК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Ніжинське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Телебачення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765EF6" w:rsidTr="00765EF6">
        <w:tc>
          <w:tcPr>
            <w:tcW w:w="2943" w:type="dxa"/>
            <w:hideMark/>
          </w:tcPr>
          <w:p w:rsidR="00765EF6" w:rsidRDefault="00765E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 Смоленському М.С.</w:t>
            </w:r>
          </w:p>
        </w:tc>
        <w:tc>
          <w:tcPr>
            <w:tcW w:w="1192" w:type="dxa"/>
            <w:hideMark/>
          </w:tcPr>
          <w:p w:rsidR="00765EF6" w:rsidRDefault="00765E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  <w:p w:rsidR="00765EF6" w:rsidRDefault="00765E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:rsidR="00765EF6" w:rsidRDefault="00765E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журналі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Вісті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765EF6" w:rsidRDefault="00765E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фізична  особа-підприємець </w:t>
            </w:r>
          </w:p>
        </w:tc>
      </w:tr>
    </w:tbl>
    <w:p w:rsidR="00765EF6" w:rsidRDefault="00765EF6" w:rsidP="0076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Вовченко Ф.І. повідомив, що на засіданні виконавчого комітету                27.05.2021 р. присутні 5 членів виконавчого комітету і запропонував розпочати засідання.</w:t>
      </w:r>
    </w:p>
    <w:p w:rsidR="00765EF6" w:rsidRDefault="00765EF6" w:rsidP="00765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. Одноголосно.  </w:t>
      </w:r>
    </w:p>
    <w:p w:rsidR="00765EF6" w:rsidRDefault="00765EF6" w:rsidP="00765E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65EF6" w:rsidRDefault="00765EF6" w:rsidP="00765EF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порядку денного:</w:t>
      </w:r>
    </w:p>
    <w:p w:rsidR="00765EF6" w:rsidRDefault="00765EF6" w:rsidP="00765EF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1– пропозиція Писаренко Л.В. внести до порядку денного проект рішення «Про виконання бюджету Ніжинської міської територіальної громади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5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квартал 2021року (код бюджету 25538000000)».</w:t>
      </w:r>
    </w:p>
    <w:p w:rsidR="00765EF6" w:rsidRDefault="00765EF6" w:rsidP="00765EF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EF6" w:rsidRDefault="00765EF6" w:rsidP="00765EF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2–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Чуйка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порядку денного проект рішення «Про фінансування видатків на надання послуг із забезпечення питною водою та мішками підрозділів територіальної оборони з метою забезпечення навчань». </w:t>
      </w:r>
    </w:p>
    <w:p w:rsidR="00765EF6" w:rsidRDefault="00765EF6" w:rsidP="00765EF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EF6" w:rsidRDefault="00765EF6" w:rsidP="00765EF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–  пропозиція Гук О.О. внести до порядку денного проект рішення «Про фінансування заходів міської цільової програми з виконання власних повноважень Ніжинської міської ради».</w:t>
      </w:r>
    </w:p>
    <w:p w:rsidR="00765EF6" w:rsidRDefault="00765EF6" w:rsidP="00765EF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765EF6" w:rsidRDefault="00765EF6" w:rsidP="00765EF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 –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Рацин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Н.Б. внести до порядку денного проекти рішень:</w:t>
      </w:r>
    </w:p>
    <w:p w:rsidR="00765EF6" w:rsidRDefault="00765EF6" w:rsidP="00765EF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EF6" w:rsidRDefault="00765EF6" w:rsidP="00765EF6">
      <w:pPr>
        <w:pStyle w:val="a6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 розгляд матеріалів комісії з питань захисту прав дитини»;</w:t>
      </w:r>
    </w:p>
    <w:p w:rsidR="00765EF6" w:rsidRDefault="00765EF6" w:rsidP="00765EF6">
      <w:pPr>
        <w:pStyle w:val="3"/>
        <w:numPr>
          <w:ilvl w:val="0"/>
          <w:numId w:val="27"/>
        </w:numPr>
        <w:shd w:val="clear" w:color="auto" w:fill="FFFFFF"/>
        <w:spacing w:before="0" w:beforeAutospacing="0" w:after="0" w:afterAutospacing="0" w:line="326" w:lineRule="atLeast"/>
        <w:rPr>
          <w:b w:val="0"/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>«</w:t>
      </w:r>
      <w:r>
        <w:rPr>
          <w:b w:val="0"/>
          <w:sz w:val="28"/>
          <w:szCs w:val="28"/>
          <w:lang w:val="uk-UA"/>
        </w:rPr>
        <w:t xml:space="preserve">Про продовження строку перебування дитини </w:t>
      </w:r>
      <w:r>
        <w:rPr>
          <w:b w:val="0"/>
          <w:color w:val="000000"/>
          <w:sz w:val="28"/>
          <w:szCs w:val="28"/>
        </w:rPr>
        <w:t xml:space="preserve">в </w:t>
      </w:r>
      <w:proofErr w:type="spellStart"/>
      <w:r>
        <w:rPr>
          <w:b w:val="0"/>
          <w:color w:val="000000"/>
          <w:sz w:val="28"/>
          <w:szCs w:val="28"/>
        </w:rPr>
        <w:t>сім’ї</w:t>
      </w:r>
      <w:proofErr w:type="spellEnd"/>
      <w:r>
        <w:rPr>
          <w:b w:val="0"/>
          <w:color w:val="000000"/>
          <w:sz w:val="28"/>
          <w:szCs w:val="28"/>
        </w:rPr>
        <w:t xml:space="preserve"> патронатного </w:t>
      </w:r>
      <w:proofErr w:type="spellStart"/>
      <w:r>
        <w:rPr>
          <w:b w:val="0"/>
          <w:color w:val="000000"/>
          <w:sz w:val="28"/>
          <w:szCs w:val="28"/>
        </w:rPr>
        <w:t>вихователя</w:t>
      </w:r>
      <w:proofErr w:type="spellEnd"/>
      <w:r>
        <w:rPr>
          <w:b w:val="0"/>
          <w:color w:val="000000"/>
          <w:sz w:val="28"/>
          <w:szCs w:val="28"/>
          <w:lang w:val="uk-UA"/>
        </w:rPr>
        <w:t>»;</w:t>
      </w:r>
    </w:p>
    <w:p w:rsidR="00765EF6" w:rsidRDefault="00765EF6" w:rsidP="00765EF6">
      <w:pPr>
        <w:pStyle w:val="3"/>
        <w:numPr>
          <w:ilvl w:val="0"/>
          <w:numId w:val="27"/>
        </w:numPr>
        <w:shd w:val="clear" w:color="auto" w:fill="FFFFFF"/>
        <w:spacing w:before="0" w:beforeAutospacing="0" w:after="0" w:afterAutospacing="0" w:line="326" w:lineRule="atLeast"/>
        <w:rPr>
          <w:b w:val="0"/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>«</w:t>
      </w:r>
      <w:r>
        <w:rPr>
          <w:b w:val="0"/>
          <w:sz w:val="28"/>
          <w:szCs w:val="28"/>
          <w:lang w:val="uk-UA"/>
        </w:rPr>
        <w:t>Про розгляд матеріалів опікунської ради</w:t>
      </w:r>
      <w:r>
        <w:rPr>
          <w:sz w:val="28"/>
          <w:szCs w:val="28"/>
          <w:lang w:val="uk-UA"/>
        </w:rPr>
        <w:t>».</w:t>
      </w:r>
    </w:p>
    <w:p w:rsidR="00765EF6" w:rsidRDefault="00765EF6" w:rsidP="0076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5 – пропозиція  Вовченка Ф.І.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твердити 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із запропонованими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5EF6" w:rsidRDefault="00765EF6" w:rsidP="0076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5</w:t>
      </w:r>
      <w:r>
        <w:rPr>
          <w:rFonts w:ascii="Times New Roman" w:hAnsi="Times New Roman" w:cs="Times New Roman"/>
          <w:sz w:val="28"/>
          <w:szCs w:val="28"/>
        </w:rPr>
        <w:t>, одноголосно.</w:t>
      </w:r>
    </w:p>
    <w:p w:rsidR="00765EF6" w:rsidRDefault="00765EF6" w:rsidP="0076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EF6" w:rsidRDefault="00765EF6" w:rsidP="00765EF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Порядок денний</w:t>
      </w:r>
    </w:p>
    <w:p w:rsidR="00765EF6" w:rsidRDefault="00765EF6" w:rsidP="00765EF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5EF6" w:rsidRDefault="00765EF6" w:rsidP="0076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1.Про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квітень 2021року</w:t>
      </w:r>
    </w:p>
    <w:p w:rsidR="00765EF6" w:rsidRDefault="00765EF6" w:rsidP="0076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 Про виконання бюджету Ніжинської міської територіальної громади за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5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квартал 2021року (код бюджету 25538000000).</w:t>
      </w:r>
    </w:p>
    <w:p w:rsidR="00765EF6" w:rsidRDefault="00765EF6" w:rsidP="0076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3. Про фінансування видатків на надання послуг із забезпечення питною водою та мішками підрозділів територіальної оборони з метою забезпечення навчань.</w:t>
      </w:r>
    </w:p>
    <w:p w:rsidR="00765EF6" w:rsidRDefault="00765EF6" w:rsidP="00765E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4. Про фінансування заходів міської цільової програми з виконання власних повноважень Ніжинської міської ради.</w:t>
      </w:r>
    </w:p>
    <w:p w:rsidR="00765EF6" w:rsidRDefault="00765EF6" w:rsidP="00765E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5. Про розгляд матеріалів комісії з питань захисту прав дитини.</w:t>
      </w:r>
    </w:p>
    <w:p w:rsidR="00765EF6" w:rsidRDefault="00765EF6" w:rsidP="00765EF6">
      <w:pPr>
        <w:pStyle w:val="3"/>
        <w:shd w:val="clear" w:color="auto" w:fill="FFFFFF"/>
        <w:spacing w:before="0" w:beforeAutospacing="0" w:after="0" w:afterAutospacing="0" w:line="326" w:lineRule="atLeast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  6. Про продовження строку перебування дитини </w:t>
      </w:r>
      <w:r>
        <w:rPr>
          <w:b w:val="0"/>
          <w:color w:val="000000"/>
          <w:sz w:val="28"/>
          <w:szCs w:val="28"/>
        </w:rPr>
        <w:t xml:space="preserve">в </w:t>
      </w:r>
      <w:proofErr w:type="spellStart"/>
      <w:r>
        <w:rPr>
          <w:b w:val="0"/>
          <w:color w:val="000000"/>
          <w:sz w:val="28"/>
          <w:szCs w:val="28"/>
        </w:rPr>
        <w:t>сім’ї</w:t>
      </w:r>
      <w:proofErr w:type="spellEnd"/>
      <w:r>
        <w:rPr>
          <w:b w:val="0"/>
          <w:color w:val="000000"/>
          <w:sz w:val="28"/>
          <w:szCs w:val="28"/>
        </w:rPr>
        <w:t xml:space="preserve"> патронатного </w:t>
      </w:r>
      <w:proofErr w:type="spellStart"/>
      <w:r>
        <w:rPr>
          <w:b w:val="0"/>
          <w:color w:val="000000"/>
          <w:sz w:val="28"/>
          <w:szCs w:val="28"/>
        </w:rPr>
        <w:t>вихователя</w:t>
      </w:r>
      <w:proofErr w:type="spellEnd"/>
      <w:r>
        <w:rPr>
          <w:b w:val="0"/>
          <w:color w:val="000000"/>
          <w:sz w:val="28"/>
          <w:szCs w:val="28"/>
          <w:lang w:val="uk-UA"/>
        </w:rPr>
        <w:t>.</w:t>
      </w:r>
    </w:p>
    <w:p w:rsidR="00765EF6" w:rsidRDefault="00765EF6" w:rsidP="00765EF6">
      <w:pPr>
        <w:pStyle w:val="3"/>
        <w:shd w:val="clear" w:color="auto" w:fill="FFFFFF"/>
        <w:spacing w:before="0" w:beforeAutospacing="0" w:after="0" w:afterAutospacing="0" w:line="326" w:lineRule="atLeast"/>
        <w:jc w:val="both"/>
        <w:rPr>
          <w:b w:val="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 xml:space="preserve">   7.</w:t>
      </w:r>
      <w:r>
        <w:rPr>
          <w:b w:val="0"/>
          <w:sz w:val="28"/>
          <w:szCs w:val="28"/>
          <w:lang w:val="uk-UA"/>
        </w:rPr>
        <w:t xml:space="preserve"> Про розгляд матеріалів опікунської ради.</w:t>
      </w:r>
    </w:p>
    <w:p w:rsidR="00765EF6" w:rsidRDefault="00765EF6" w:rsidP="00765EF6">
      <w:pPr>
        <w:pStyle w:val="3"/>
        <w:shd w:val="clear" w:color="auto" w:fill="FFFFFF"/>
        <w:spacing w:before="0" w:beforeAutospacing="0" w:after="0" w:afterAutospacing="0" w:line="326" w:lineRule="atLeast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  8.Різне.</w:t>
      </w:r>
    </w:p>
    <w:p w:rsidR="00765EF6" w:rsidRDefault="00765EF6" w:rsidP="00765EF6">
      <w:pPr>
        <w:pStyle w:val="3"/>
        <w:shd w:val="clear" w:color="auto" w:fill="FFFFFF"/>
        <w:spacing w:before="0" w:beforeAutospacing="0" w:after="0" w:afterAutospacing="0" w:line="326" w:lineRule="atLeast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  8.1.</w:t>
      </w:r>
      <w:r>
        <w:rPr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</w:rPr>
        <w:t xml:space="preserve">Про </w:t>
      </w:r>
      <w:proofErr w:type="spellStart"/>
      <w:r>
        <w:rPr>
          <w:b w:val="0"/>
          <w:sz w:val="28"/>
          <w:szCs w:val="28"/>
        </w:rPr>
        <w:t>розгляд</w:t>
      </w:r>
      <w:proofErr w:type="spellEnd"/>
      <w:r>
        <w:rPr>
          <w:b w:val="0"/>
          <w:sz w:val="28"/>
          <w:szCs w:val="28"/>
        </w:rPr>
        <w:t xml:space="preserve"> листа директора ПП «</w:t>
      </w:r>
      <w:proofErr w:type="spellStart"/>
      <w:r>
        <w:rPr>
          <w:b w:val="0"/>
          <w:sz w:val="28"/>
          <w:szCs w:val="28"/>
        </w:rPr>
        <w:t>Продюсерський</w:t>
      </w:r>
      <w:proofErr w:type="spellEnd"/>
      <w:r>
        <w:rPr>
          <w:b w:val="0"/>
          <w:sz w:val="28"/>
          <w:szCs w:val="28"/>
        </w:rPr>
        <w:t xml:space="preserve"> центр «</w:t>
      </w:r>
      <w:proofErr w:type="spellStart"/>
      <w:r>
        <w:rPr>
          <w:b w:val="0"/>
          <w:sz w:val="28"/>
          <w:szCs w:val="28"/>
        </w:rPr>
        <w:t>Гастролі</w:t>
      </w:r>
      <w:proofErr w:type="spellEnd"/>
      <w:r>
        <w:rPr>
          <w:b w:val="0"/>
          <w:sz w:val="28"/>
          <w:szCs w:val="28"/>
        </w:rPr>
        <w:t xml:space="preserve"> в </w:t>
      </w:r>
      <w:proofErr w:type="spellStart"/>
      <w:r>
        <w:rPr>
          <w:b w:val="0"/>
          <w:sz w:val="28"/>
          <w:szCs w:val="28"/>
        </w:rPr>
        <w:t>Україні</w:t>
      </w:r>
      <w:proofErr w:type="spellEnd"/>
      <w:r>
        <w:rPr>
          <w:b w:val="0"/>
          <w:sz w:val="28"/>
          <w:szCs w:val="28"/>
        </w:rPr>
        <w:t xml:space="preserve">» </w:t>
      </w:r>
      <w:proofErr w:type="spellStart"/>
      <w:r>
        <w:rPr>
          <w:b w:val="0"/>
          <w:sz w:val="28"/>
          <w:szCs w:val="28"/>
        </w:rPr>
        <w:t>Ляпіна</w:t>
      </w:r>
      <w:proofErr w:type="spellEnd"/>
      <w:r>
        <w:rPr>
          <w:b w:val="0"/>
          <w:sz w:val="28"/>
          <w:szCs w:val="28"/>
        </w:rPr>
        <w:t xml:space="preserve"> С.І. </w:t>
      </w:r>
      <w:proofErr w:type="spellStart"/>
      <w:r>
        <w:rPr>
          <w:b w:val="0"/>
          <w:sz w:val="28"/>
          <w:szCs w:val="28"/>
        </w:rPr>
        <w:t>щодо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виділення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місця</w:t>
      </w:r>
      <w:proofErr w:type="spellEnd"/>
      <w:r>
        <w:rPr>
          <w:b w:val="0"/>
          <w:sz w:val="28"/>
          <w:szCs w:val="28"/>
        </w:rPr>
        <w:t xml:space="preserve"> для </w:t>
      </w:r>
      <w:proofErr w:type="spellStart"/>
      <w:r>
        <w:rPr>
          <w:b w:val="0"/>
          <w:sz w:val="28"/>
          <w:szCs w:val="28"/>
        </w:rPr>
        <w:t>проведення</w:t>
      </w:r>
      <w:proofErr w:type="spellEnd"/>
      <w:r>
        <w:rPr>
          <w:b w:val="0"/>
          <w:sz w:val="28"/>
          <w:szCs w:val="28"/>
        </w:rPr>
        <w:t xml:space="preserve"> гастролей </w:t>
      </w:r>
      <w:proofErr w:type="spellStart"/>
      <w:r>
        <w:rPr>
          <w:b w:val="0"/>
          <w:sz w:val="28"/>
          <w:szCs w:val="28"/>
        </w:rPr>
        <w:t>польсько-українського</w:t>
      </w:r>
      <w:proofErr w:type="spellEnd"/>
      <w:r>
        <w:rPr>
          <w:b w:val="0"/>
          <w:sz w:val="28"/>
          <w:szCs w:val="28"/>
        </w:rPr>
        <w:t xml:space="preserve"> цирку </w:t>
      </w:r>
      <w:proofErr w:type="spellStart"/>
      <w:r>
        <w:rPr>
          <w:b w:val="0"/>
          <w:sz w:val="28"/>
          <w:szCs w:val="28"/>
        </w:rPr>
        <w:t>шапіто</w:t>
      </w:r>
      <w:proofErr w:type="spellEnd"/>
      <w:r>
        <w:rPr>
          <w:b w:val="0"/>
          <w:sz w:val="28"/>
          <w:szCs w:val="28"/>
        </w:rPr>
        <w:t xml:space="preserve"> «</w:t>
      </w:r>
      <w:proofErr w:type="spellStart"/>
      <w:r>
        <w:rPr>
          <w:b w:val="0"/>
          <w:sz w:val="28"/>
          <w:szCs w:val="28"/>
        </w:rPr>
        <w:t>Коломбіна</w:t>
      </w:r>
      <w:proofErr w:type="spellEnd"/>
      <w:r>
        <w:rPr>
          <w:b w:val="0"/>
          <w:sz w:val="28"/>
          <w:szCs w:val="28"/>
        </w:rPr>
        <w:t xml:space="preserve">» у м. </w:t>
      </w:r>
      <w:proofErr w:type="spellStart"/>
      <w:r>
        <w:rPr>
          <w:b w:val="0"/>
          <w:sz w:val="28"/>
          <w:szCs w:val="28"/>
        </w:rPr>
        <w:t>Ніжині</w:t>
      </w:r>
      <w:proofErr w:type="spellEnd"/>
      <w:r>
        <w:rPr>
          <w:b w:val="0"/>
          <w:sz w:val="28"/>
          <w:szCs w:val="28"/>
        </w:rPr>
        <w:t xml:space="preserve"> у </w:t>
      </w:r>
      <w:proofErr w:type="spellStart"/>
      <w:r>
        <w:rPr>
          <w:b w:val="0"/>
          <w:sz w:val="28"/>
          <w:szCs w:val="28"/>
        </w:rPr>
        <w:t>період</w:t>
      </w:r>
      <w:proofErr w:type="spellEnd"/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uk-UA"/>
        </w:rPr>
        <w:t xml:space="preserve">                  </w:t>
      </w:r>
      <w:proofErr w:type="spellStart"/>
      <w:r>
        <w:rPr>
          <w:b w:val="0"/>
          <w:sz w:val="28"/>
          <w:szCs w:val="28"/>
        </w:rPr>
        <w:t>з</w:t>
      </w:r>
      <w:proofErr w:type="spellEnd"/>
      <w:r>
        <w:rPr>
          <w:b w:val="0"/>
          <w:sz w:val="28"/>
          <w:szCs w:val="28"/>
        </w:rPr>
        <w:t xml:space="preserve"> 01 </w:t>
      </w:r>
      <w:proofErr w:type="gramStart"/>
      <w:r>
        <w:rPr>
          <w:b w:val="0"/>
          <w:sz w:val="28"/>
          <w:szCs w:val="28"/>
        </w:rPr>
        <w:t>по</w:t>
      </w:r>
      <w:proofErr w:type="gramEnd"/>
      <w:r>
        <w:rPr>
          <w:b w:val="0"/>
          <w:sz w:val="28"/>
          <w:szCs w:val="28"/>
        </w:rPr>
        <w:t xml:space="preserve"> 21 </w:t>
      </w:r>
      <w:proofErr w:type="spellStart"/>
      <w:r>
        <w:rPr>
          <w:b w:val="0"/>
          <w:sz w:val="28"/>
          <w:szCs w:val="28"/>
        </w:rPr>
        <w:t>червня</w:t>
      </w:r>
      <w:proofErr w:type="spellEnd"/>
      <w:r>
        <w:rPr>
          <w:b w:val="0"/>
          <w:sz w:val="28"/>
          <w:szCs w:val="28"/>
        </w:rPr>
        <w:t xml:space="preserve"> 2021року</w:t>
      </w:r>
      <w:r>
        <w:rPr>
          <w:b w:val="0"/>
          <w:sz w:val="28"/>
          <w:szCs w:val="28"/>
          <w:lang w:val="uk-UA"/>
        </w:rPr>
        <w:t>.</w:t>
      </w:r>
    </w:p>
    <w:p w:rsidR="00765EF6" w:rsidRDefault="00765EF6" w:rsidP="00765EF6">
      <w:pPr>
        <w:pStyle w:val="3"/>
        <w:shd w:val="clear" w:color="auto" w:fill="FFFFFF"/>
        <w:spacing w:before="0" w:beforeAutospacing="0" w:after="0" w:afterAutospacing="0" w:line="326" w:lineRule="atLeast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  8.2.</w:t>
      </w:r>
      <w:r>
        <w:rPr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 xml:space="preserve">Про розгляд листа-клопотання щодо нагородження Почесною грамотою Чернігівської обласної державної адміністрації </w:t>
      </w:r>
      <w:proofErr w:type="spellStart"/>
      <w:r>
        <w:rPr>
          <w:b w:val="0"/>
          <w:sz w:val="28"/>
          <w:szCs w:val="28"/>
          <w:lang w:val="uk-UA"/>
        </w:rPr>
        <w:t>Градобика</w:t>
      </w:r>
      <w:proofErr w:type="spellEnd"/>
      <w:r>
        <w:rPr>
          <w:b w:val="0"/>
          <w:sz w:val="28"/>
          <w:szCs w:val="28"/>
          <w:lang w:val="uk-UA"/>
        </w:rPr>
        <w:t xml:space="preserve"> Володимира Миколайовича, начальника відділу, адміністратора відділу адміністративно-дозвільних процедур.</w:t>
      </w:r>
    </w:p>
    <w:p w:rsidR="00765EF6" w:rsidRDefault="00765EF6" w:rsidP="00765EF6">
      <w:pPr>
        <w:pStyle w:val="3"/>
        <w:shd w:val="clear" w:color="auto" w:fill="FFFFFF"/>
        <w:spacing w:before="0" w:beforeAutospacing="0" w:after="0" w:afterAutospacing="0" w:line="326" w:lineRule="atLeast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  8.3.</w:t>
      </w:r>
      <w:r>
        <w:rPr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>Про розгляд листа фізичної особи підприємця Смоленського М.С. щодо надання дозволу на розміщення дитячих атракціонів на центральній площі міста з 31.05.2021 по 02.06.2021р.</w:t>
      </w:r>
    </w:p>
    <w:p w:rsidR="00765EF6" w:rsidRDefault="00765EF6" w:rsidP="00765EF6">
      <w:pPr>
        <w:pStyle w:val="3"/>
        <w:shd w:val="clear" w:color="auto" w:fill="FFFFFF"/>
        <w:spacing w:before="0" w:beforeAutospacing="0" w:after="0" w:afterAutospacing="0" w:line="326" w:lineRule="atLeast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  8.4.</w:t>
      </w:r>
      <w:r>
        <w:rPr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>Про розгляд листа військового комісара Ніжинського об’єднаного міського територіального центру комплектування та соціальної підтримки В.</w:t>
      </w:r>
      <w:proofErr w:type="spellStart"/>
      <w:r>
        <w:rPr>
          <w:b w:val="0"/>
          <w:sz w:val="28"/>
          <w:szCs w:val="28"/>
          <w:lang w:val="uk-UA"/>
        </w:rPr>
        <w:t>Якущенка</w:t>
      </w:r>
      <w:proofErr w:type="spellEnd"/>
      <w:r>
        <w:rPr>
          <w:b w:val="0"/>
          <w:sz w:val="28"/>
          <w:szCs w:val="28"/>
          <w:lang w:val="uk-UA"/>
        </w:rPr>
        <w:t xml:space="preserve"> щодо сприяння розшуку призовників, які ухиляються від явки до центру комплектування та проходження медичної комісії згідно Постанови Кабінету Міністрів України № 921 від 07.12.2016р.</w:t>
      </w:r>
    </w:p>
    <w:p w:rsidR="00765EF6" w:rsidRDefault="00765EF6" w:rsidP="00765EF6">
      <w:pPr>
        <w:pStyle w:val="3"/>
        <w:shd w:val="clear" w:color="auto" w:fill="FFFFFF"/>
        <w:spacing w:before="0" w:beforeAutospacing="0" w:after="0" w:afterAutospacing="0" w:line="326" w:lineRule="atLeast"/>
        <w:jc w:val="both"/>
        <w:rPr>
          <w:b w:val="0"/>
          <w:color w:val="000000"/>
          <w:sz w:val="28"/>
          <w:szCs w:val="28"/>
          <w:lang w:val="uk-UA"/>
        </w:rPr>
      </w:pPr>
    </w:p>
    <w:p w:rsidR="00765EF6" w:rsidRDefault="00765EF6" w:rsidP="00765EF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Розгляд проектів рішень</w:t>
      </w:r>
    </w:p>
    <w:p w:rsidR="00765EF6" w:rsidRDefault="00765EF6" w:rsidP="0076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квітень 2021року.</w:t>
      </w:r>
    </w:p>
    <w:p w:rsidR="00765EF6" w:rsidRDefault="00765EF6" w:rsidP="00765E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765EF6" w:rsidTr="00765EF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Кушніренка А.М., який ознайомив присутніх зі змістом проекту рішення. </w:t>
            </w:r>
          </w:p>
        </w:tc>
      </w:tr>
      <w:tr w:rsidR="00765EF6" w:rsidTr="00765EF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–5.</w:t>
            </w:r>
          </w:p>
        </w:tc>
      </w:tr>
      <w:tr w:rsidR="00765EF6" w:rsidTr="00765EF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186 додається.  </w:t>
            </w:r>
          </w:p>
        </w:tc>
      </w:tr>
    </w:tbl>
    <w:p w:rsidR="00765EF6" w:rsidRDefault="00765EF6" w:rsidP="00765E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EF6" w:rsidRDefault="00765EF6" w:rsidP="00765E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2. Про виконання бюджету Ніжинської міської територіальної громади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5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квартал 2021року (код бюджету 25538000000).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765EF6" w:rsidTr="00765EF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Писаренко Л.В., яка ознайомила присутніх зі змістом проекту рішення. </w:t>
            </w:r>
          </w:p>
        </w:tc>
      </w:tr>
      <w:tr w:rsidR="00765EF6" w:rsidTr="00765EF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–5.</w:t>
            </w:r>
          </w:p>
        </w:tc>
      </w:tr>
      <w:tr w:rsidR="00765EF6" w:rsidTr="00765EF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187 додається.  </w:t>
            </w:r>
          </w:p>
        </w:tc>
      </w:tr>
    </w:tbl>
    <w:p w:rsidR="00765EF6" w:rsidRDefault="00765EF6" w:rsidP="00765E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3. Про фінансування видатків на надання послуг із забезпечення питною водою та мішками підрозділів територіальної оборони з метою забезпечення навчань.</w:t>
      </w:r>
    </w:p>
    <w:p w:rsidR="00765EF6" w:rsidRDefault="00765EF6" w:rsidP="00765E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765EF6" w:rsidTr="00765EF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А.М., який ознайомив присутніх зі змістом проекту рішення. </w:t>
            </w:r>
          </w:p>
        </w:tc>
      </w:tr>
      <w:tr w:rsidR="00765EF6" w:rsidTr="00765EF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–5.</w:t>
            </w:r>
          </w:p>
        </w:tc>
      </w:tr>
      <w:tr w:rsidR="00765EF6" w:rsidTr="00765EF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188 додається.  </w:t>
            </w:r>
          </w:p>
        </w:tc>
      </w:tr>
    </w:tbl>
    <w:p w:rsidR="00765EF6" w:rsidRDefault="00765EF6" w:rsidP="00765E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EF6" w:rsidRDefault="00765EF6" w:rsidP="00765E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4. Про фінансування заходів міської цільової програми з виконання власних повноважень Ніжинської міської ради.</w:t>
      </w:r>
    </w:p>
    <w:p w:rsidR="00765EF6" w:rsidRDefault="00765EF6" w:rsidP="00765E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765EF6" w:rsidTr="00765EF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Гук О.О., яка ознайомила присутніх зі змістом проекту рішення. </w:t>
            </w:r>
          </w:p>
        </w:tc>
      </w:tr>
      <w:tr w:rsidR="00765EF6" w:rsidTr="00765EF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–5.</w:t>
            </w:r>
          </w:p>
        </w:tc>
      </w:tr>
      <w:tr w:rsidR="00765EF6" w:rsidTr="00765EF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189 додається.  </w:t>
            </w:r>
          </w:p>
        </w:tc>
      </w:tr>
    </w:tbl>
    <w:p w:rsidR="00765EF6" w:rsidRDefault="00765EF6" w:rsidP="00765E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EF6" w:rsidRDefault="00765EF6" w:rsidP="00765E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5. Про розгляд матеріалів комісії з питань захисту прав дитини.</w:t>
      </w:r>
    </w:p>
    <w:p w:rsidR="00765EF6" w:rsidRDefault="00765EF6" w:rsidP="00765E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765EF6" w:rsidTr="00765EF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зі змістом проекту рішення. </w:t>
            </w:r>
          </w:p>
        </w:tc>
      </w:tr>
      <w:tr w:rsidR="00765EF6" w:rsidTr="00765EF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–5.</w:t>
            </w:r>
          </w:p>
        </w:tc>
      </w:tr>
      <w:tr w:rsidR="00765EF6" w:rsidTr="00765EF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190 додається.  </w:t>
            </w:r>
          </w:p>
        </w:tc>
      </w:tr>
    </w:tbl>
    <w:p w:rsidR="00765EF6" w:rsidRDefault="00765EF6" w:rsidP="00765E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EF6" w:rsidRDefault="00765EF6" w:rsidP="00765EF6">
      <w:pPr>
        <w:pStyle w:val="3"/>
        <w:shd w:val="clear" w:color="auto" w:fill="FFFFFF"/>
        <w:spacing w:before="0" w:beforeAutospacing="0" w:after="0" w:afterAutospacing="0" w:line="326" w:lineRule="atLeast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  6. Про продовження строку перебування дитини </w:t>
      </w:r>
      <w:r>
        <w:rPr>
          <w:b w:val="0"/>
          <w:color w:val="000000"/>
          <w:sz w:val="28"/>
          <w:szCs w:val="28"/>
        </w:rPr>
        <w:t xml:space="preserve">в </w:t>
      </w:r>
      <w:proofErr w:type="spellStart"/>
      <w:r>
        <w:rPr>
          <w:b w:val="0"/>
          <w:color w:val="000000"/>
          <w:sz w:val="28"/>
          <w:szCs w:val="28"/>
        </w:rPr>
        <w:t>сім’ї</w:t>
      </w:r>
      <w:proofErr w:type="spellEnd"/>
      <w:r>
        <w:rPr>
          <w:b w:val="0"/>
          <w:color w:val="000000"/>
          <w:sz w:val="28"/>
          <w:szCs w:val="28"/>
        </w:rPr>
        <w:t xml:space="preserve"> патронатного </w:t>
      </w:r>
      <w:proofErr w:type="spellStart"/>
      <w:r>
        <w:rPr>
          <w:b w:val="0"/>
          <w:color w:val="000000"/>
          <w:sz w:val="28"/>
          <w:szCs w:val="28"/>
        </w:rPr>
        <w:t>вихователя</w:t>
      </w:r>
      <w:proofErr w:type="spellEnd"/>
      <w:r>
        <w:rPr>
          <w:b w:val="0"/>
          <w:color w:val="000000"/>
          <w:sz w:val="28"/>
          <w:szCs w:val="28"/>
          <w:lang w:val="uk-UA"/>
        </w:rPr>
        <w:t>.</w:t>
      </w:r>
    </w:p>
    <w:p w:rsidR="00765EF6" w:rsidRDefault="00765EF6" w:rsidP="00765E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765EF6" w:rsidTr="00765EF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зі змістом проекту рішення. </w:t>
            </w:r>
          </w:p>
        </w:tc>
      </w:tr>
      <w:tr w:rsidR="00765EF6" w:rsidTr="00765EF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–5.</w:t>
            </w:r>
          </w:p>
        </w:tc>
      </w:tr>
      <w:tr w:rsidR="00765EF6" w:rsidTr="00765EF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191 додається.  </w:t>
            </w:r>
          </w:p>
        </w:tc>
      </w:tr>
    </w:tbl>
    <w:p w:rsidR="00765EF6" w:rsidRDefault="00765EF6" w:rsidP="00765EF6">
      <w:pPr>
        <w:pStyle w:val="3"/>
        <w:shd w:val="clear" w:color="auto" w:fill="FFFFFF"/>
        <w:spacing w:before="0" w:beforeAutospacing="0" w:after="0" w:afterAutospacing="0" w:line="326" w:lineRule="atLeast"/>
        <w:jc w:val="both"/>
        <w:rPr>
          <w:b w:val="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 xml:space="preserve">   7.</w:t>
      </w:r>
      <w:r>
        <w:rPr>
          <w:b w:val="0"/>
          <w:sz w:val="28"/>
          <w:szCs w:val="28"/>
          <w:lang w:val="uk-UA"/>
        </w:rPr>
        <w:t xml:space="preserve"> Про розгляд матеріалів опікунської ради.</w:t>
      </w:r>
    </w:p>
    <w:p w:rsidR="00765EF6" w:rsidRDefault="00765EF6" w:rsidP="00765EF6">
      <w:pPr>
        <w:pStyle w:val="3"/>
        <w:shd w:val="clear" w:color="auto" w:fill="FFFFFF"/>
        <w:spacing w:before="0" w:beforeAutospacing="0" w:after="0" w:afterAutospacing="0" w:line="326" w:lineRule="atLeast"/>
        <w:jc w:val="both"/>
        <w:rPr>
          <w:b w:val="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765EF6" w:rsidTr="00765EF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зі змістом проекту рішення. </w:t>
            </w:r>
          </w:p>
        </w:tc>
      </w:tr>
      <w:tr w:rsidR="00765EF6" w:rsidTr="00765EF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–5.</w:t>
            </w:r>
          </w:p>
        </w:tc>
      </w:tr>
      <w:tr w:rsidR="00765EF6" w:rsidTr="00765EF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192 додається.  </w:t>
            </w:r>
          </w:p>
        </w:tc>
      </w:tr>
    </w:tbl>
    <w:p w:rsidR="00765EF6" w:rsidRDefault="00765EF6" w:rsidP="00765EF6">
      <w:pPr>
        <w:pStyle w:val="3"/>
        <w:shd w:val="clear" w:color="auto" w:fill="FFFFFF"/>
        <w:spacing w:before="0" w:beforeAutospacing="0" w:after="0" w:afterAutospacing="0" w:line="326" w:lineRule="atLeast"/>
        <w:jc w:val="both"/>
        <w:rPr>
          <w:b w:val="0"/>
          <w:sz w:val="28"/>
          <w:szCs w:val="28"/>
          <w:lang w:val="uk-UA"/>
        </w:rPr>
      </w:pPr>
    </w:p>
    <w:p w:rsidR="00765EF6" w:rsidRDefault="00765EF6" w:rsidP="00765EF6">
      <w:pPr>
        <w:pStyle w:val="3"/>
        <w:shd w:val="clear" w:color="auto" w:fill="FFFFFF"/>
        <w:spacing w:before="0" w:beforeAutospacing="0" w:after="0" w:afterAutospacing="0" w:line="326" w:lineRule="atLeast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  8.Різне.</w:t>
      </w:r>
    </w:p>
    <w:p w:rsidR="00765EF6" w:rsidRDefault="00765EF6" w:rsidP="00765EF6">
      <w:pPr>
        <w:pStyle w:val="3"/>
        <w:shd w:val="clear" w:color="auto" w:fill="FFFFFF"/>
        <w:spacing w:before="0" w:beforeAutospacing="0" w:after="0" w:afterAutospacing="0" w:line="326" w:lineRule="atLeast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  8.1.</w:t>
      </w:r>
      <w:r>
        <w:rPr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</w:rPr>
        <w:t xml:space="preserve">Про </w:t>
      </w:r>
      <w:proofErr w:type="spellStart"/>
      <w:r>
        <w:rPr>
          <w:b w:val="0"/>
          <w:sz w:val="28"/>
          <w:szCs w:val="28"/>
        </w:rPr>
        <w:t>розгляд</w:t>
      </w:r>
      <w:proofErr w:type="spellEnd"/>
      <w:r>
        <w:rPr>
          <w:b w:val="0"/>
          <w:sz w:val="28"/>
          <w:szCs w:val="28"/>
        </w:rPr>
        <w:t xml:space="preserve"> листа директора ПП «</w:t>
      </w:r>
      <w:proofErr w:type="spellStart"/>
      <w:r>
        <w:rPr>
          <w:b w:val="0"/>
          <w:sz w:val="28"/>
          <w:szCs w:val="28"/>
        </w:rPr>
        <w:t>Продюсерський</w:t>
      </w:r>
      <w:proofErr w:type="spellEnd"/>
      <w:r>
        <w:rPr>
          <w:b w:val="0"/>
          <w:sz w:val="28"/>
          <w:szCs w:val="28"/>
        </w:rPr>
        <w:t xml:space="preserve"> центр «</w:t>
      </w:r>
      <w:proofErr w:type="spellStart"/>
      <w:r>
        <w:rPr>
          <w:b w:val="0"/>
          <w:sz w:val="28"/>
          <w:szCs w:val="28"/>
        </w:rPr>
        <w:t>Гастролі</w:t>
      </w:r>
      <w:proofErr w:type="spellEnd"/>
      <w:r>
        <w:rPr>
          <w:b w:val="0"/>
          <w:sz w:val="28"/>
          <w:szCs w:val="28"/>
        </w:rPr>
        <w:t xml:space="preserve"> в </w:t>
      </w:r>
      <w:proofErr w:type="spellStart"/>
      <w:r>
        <w:rPr>
          <w:b w:val="0"/>
          <w:sz w:val="28"/>
          <w:szCs w:val="28"/>
        </w:rPr>
        <w:t>Україні</w:t>
      </w:r>
      <w:proofErr w:type="spellEnd"/>
      <w:r>
        <w:rPr>
          <w:b w:val="0"/>
          <w:sz w:val="28"/>
          <w:szCs w:val="28"/>
        </w:rPr>
        <w:t xml:space="preserve">» </w:t>
      </w:r>
      <w:proofErr w:type="spellStart"/>
      <w:r>
        <w:rPr>
          <w:b w:val="0"/>
          <w:sz w:val="28"/>
          <w:szCs w:val="28"/>
        </w:rPr>
        <w:t>Ляпіна</w:t>
      </w:r>
      <w:proofErr w:type="spellEnd"/>
      <w:r>
        <w:rPr>
          <w:b w:val="0"/>
          <w:sz w:val="28"/>
          <w:szCs w:val="28"/>
        </w:rPr>
        <w:t xml:space="preserve"> С.І. </w:t>
      </w:r>
      <w:proofErr w:type="spellStart"/>
      <w:r>
        <w:rPr>
          <w:b w:val="0"/>
          <w:sz w:val="28"/>
          <w:szCs w:val="28"/>
        </w:rPr>
        <w:t>щодо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виділення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місця</w:t>
      </w:r>
      <w:proofErr w:type="spellEnd"/>
      <w:r>
        <w:rPr>
          <w:b w:val="0"/>
          <w:sz w:val="28"/>
          <w:szCs w:val="28"/>
        </w:rPr>
        <w:t xml:space="preserve"> для </w:t>
      </w:r>
      <w:proofErr w:type="spellStart"/>
      <w:r>
        <w:rPr>
          <w:b w:val="0"/>
          <w:sz w:val="28"/>
          <w:szCs w:val="28"/>
        </w:rPr>
        <w:t>проведення</w:t>
      </w:r>
      <w:proofErr w:type="spellEnd"/>
      <w:r>
        <w:rPr>
          <w:b w:val="0"/>
          <w:sz w:val="28"/>
          <w:szCs w:val="28"/>
        </w:rPr>
        <w:t xml:space="preserve"> гастролей </w:t>
      </w:r>
      <w:proofErr w:type="spellStart"/>
      <w:r>
        <w:rPr>
          <w:b w:val="0"/>
          <w:sz w:val="28"/>
          <w:szCs w:val="28"/>
        </w:rPr>
        <w:t>польсько-українського</w:t>
      </w:r>
      <w:proofErr w:type="spellEnd"/>
      <w:r>
        <w:rPr>
          <w:b w:val="0"/>
          <w:sz w:val="28"/>
          <w:szCs w:val="28"/>
        </w:rPr>
        <w:t xml:space="preserve"> цирку </w:t>
      </w:r>
      <w:proofErr w:type="spellStart"/>
      <w:r>
        <w:rPr>
          <w:b w:val="0"/>
          <w:sz w:val="28"/>
          <w:szCs w:val="28"/>
        </w:rPr>
        <w:t>шапіто</w:t>
      </w:r>
      <w:proofErr w:type="spellEnd"/>
      <w:r>
        <w:rPr>
          <w:b w:val="0"/>
          <w:sz w:val="28"/>
          <w:szCs w:val="28"/>
        </w:rPr>
        <w:t xml:space="preserve"> «</w:t>
      </w:r>
      <w:proofErr w:type="spellStart"/>
      <w:r>
        <w:rPr>
          <w:b w:val="0"/>
          <w:sz w:val="28"/>
          <w:szCs w:val="28"/>
        </w:rPr>
        <w:t>Коломбіна</w:t>
      </w:r>
      <w:proofErr w:type="spellEnd"/>
      <w:r>
        <w:rPr>
          <w:b w:val="0"/>
          <w:sz w:val="28"/>
          <w:szCs w:val="28"/>
        </w:rPr>
        <w:t xml:space="preserve">» у м. </w:t>
      </w:r>
      <w:proofErr w:type="spellStart"/>
      <w:r>
        <w:rPr>
          <w:b w:val="0"/>
          <w:sz w:val="28"/>
          <w:szCs w:val="28"/>
        </w:rPr>
        <w:t>Ніжині</w:t>
      </w:r>
      <w:proofErr w:type="spellEnd"/>
      <w:r>
        <w:rPr>
          <w:b w:val="0"/>
          <w:sz w:val="28"/>
          <w:szCs w:val="28"/>
        </w:rPr>
        <w:t xml:space="preserve"> у </w:t>
      </w:r>
      <w:proofErr w:type="spellStart"/>
      <w:r>
        <w:rPr>
          <w:b w:val="0"/>
          <w:sz w:val="28"/>
          <w:szCs w:val="28"/>
        </w:rPr>
        <w:t>період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з</w:t>
      </w:r>
      <w:proofErr w:type="spellEnd"/>
      <w:r>
        <w:rPr>
          <w:b w:val="0"/>
          <w:sz w:val="28"/>
          <w:szCs w:val="28"/>
        </w:rPr>
        <w:t xml:space="preserve"> 01 </w:t>
      </w:r>
      <w:proofErr w:type="gramStart"/>
      <w:r>
        <w:rPr>
          <w:b w:val="0"/>
          <w:sz w:val="28"/>
          <w:szCs w:val="28"/>
        </w:rPr>
        <w:t>по</w:t>
      </w:r>
      <w:proofErr w:type="gramEnd"/>
      <w:r>
        <w:rPr>
          <w:b w:val="0"/>
          <w:sz w:val="28"/>
          <w:szCs w:val="28"/>
        </w:rPr>
        <w:t xml:space="preserve"> 21 </w:t>
      </w:r>
      <w:proofErr w:type="spellStart"/>
      <w:r>
        <w:rPr>
          <w:b w:val="0"/>
          <w:sz w:val="28"/>
          <w:szCs w:val="28"/>
        </w:rPr>
        <w:t>червня</w:t>
      </w:r>
      <w:proofErr w:type="spellEnd"/>
      <w:r>
        <w:rPr>
          <w:b w:val="0"/>
          <w:sz w:val="28"/>
          <w:szCs w:val="28"/>
        </w:rPr>
        <w:t xml:space="preserve"> 2021року</w:t>
      </w:r>
      <w:r>
        <w:rPr>
          <w:b w:val="0"/>
          <w:sz w:val="28"/>
          <w:szCs w:val="28"/>
          <w:lang w:val="uk-UA"/>
        </w:rPr>
        <w:t>.</w:t>
      </w:r>
    </w:p>
    <w:p w:rsidR="00765EF6" w:rsidRDefault="00765EF6" w:rsidP="00765EF6">
      <w:pPr>
        <w:pStyle w:val="3"/>
        <w:shd w:val="clear" w:color="auto" w:fill="FFFFFF"/>
        <w:spacing w:before="0" w:beforeAutospacing="0" w:after="0" w:afterAutospacing="0" w:line="326" w:lineRule="atLeast"/>
        <w:jc w:val="both"/>
        <w:rPr>
          <w:b w:val="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765EF6" w:rsidTr="00765EF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Пр.10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Вовченко Ф.І., який нагадав присутнім, що дане питання розглядалося на минулому засіданні виконкому, та розповів про результати додаткового вивчення та вирішення  питання. </w:t>
            </w:r>
          </w:p>
        </w:tc>
      </w:tr>
      <w:tr w:rsidR="00765EF6" w:rsidTr="00765EF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 А.М., Салогуб В.В. взяли участь в обговоренні.</w:t>
            </w:r>
          </w:p>
        </w:tc>
      </w:tr>
      <w:tr w:rsidR="00765EF6" w:rsidTr="00765EF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Інформацію прийняти до відома. </w:t>
            </w:r>
          </w:p>
        </w:tc>
      </w:tr>
    </w:tbl>
    <w:p w:rsidR="00765EF6" w:rsidRDefault="00765EF6" w:rsidP="00765EF6">
      <w:pPr>
        <w:pStyle w:val="3"/>
        <w:shd w:val="clear" w:color="auto" w:fill="FFFFFF"/>
        <w:spacing w:before="0" w:beforeAutospacing="0" w:after="0" w:afterAutospacing="0" w:line="326" w:lineRule="atLeast"/>
        <w:jc w:val="both"/>
        <w:rPr>
          <w:b w:val="0"/>
          <w:sz w:val="28"/>
          <w:szCs w:val="28"/>
          <w:lang w:val="uk-UA"/>
        </w:rPr>
      </w:pPr>
    </w:p>
    <w:p w:rsidR="00765EF6" w:rsidRDefault="00765EF6" w:rsidP="00765EF6">
      <w:pPr>
        <w:pStyle w:val="3"/>
        <w:shd w:val="clear" w:color="auto" w:fill="FFFFFF"/>
        <w:spacing w:before="0" w:beforeAutospacing="0" w:after="0" w:afterAutospacing="0" w:line="326" w:lineRule="atLeast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  8.2.</w:t>
      </w:r>
      <w:r>
        <w:rPr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 xml:space="preserve">Про розгляд листа-клопотання щодо нагородження Почесною грамотою Чернігівської обласної державної адміністрації </w:t>
      </w:r>
      <w:proofErr w:type="spellStart"/>
      <w:r>
        <w:rPr>
          <w:b w:val="0"/>
          <w:sz w:val="28"/>
          <w:szCs w:val="28"/>
          <w:lang w:val="uk-UA"/>
        </w:rPr>
        <w:t>Градобика</w:t>
      </w:r>
      <w:proofErr w:type="spellEnd"/>
      <w:r>
        <w:rPr>
          <w:b w:val="0"/>
          <w:sz w:val="28"/>
          <w:szCs w:val="28"/>
          <w:lang w:val="uk-UA"/>
        </w:rPr>
        <w:t xml:space="preserve"> Володимира Миколайовича, начальника відділу, адміністратора відділу адміністративно-дозвільних процедур.</w:t>
      </w:r>
    </w:p>
    <w:p w:rsidR="00765EF6" w:rsidRDefault="00765EF6" w:rsidP="00765EF6">
      <w:pPr>
        <w:pStyle w:val="3"/>
        <w:shd w:val="clear" w:color="auto" w:fill="FFFFFF"/>
        <w:spacing w:before="0" w:beforeAutospacing="0" w:after="0" w:afterAutospacing="0" w:line="326" w:lineRule="atLeast"/>
        <w:jc w:val="both"/>
        <w:rPr>
          <w:b w:val="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765EF6" w:rsidTr="00765EF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Пр.11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Кучер Л.С., яка ознайомила присутніх зі змістом листа. </w:t>
            </w:r>
          </w:p>
        </w:tc>
      </w:tr>
      <w:tr w:rsidR="00765EF6" w:rsidRPr="00765EF6" w:rsidTr="00765EF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Вовченко Ф.І. запропонував підтримати лист-клопотання щодо нагородження Почесною грамотою Чернігівської обласної державної адміністрації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Градобика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Володимира Миколайовича, начальника відділу, адміністратора відділу адміністративно-дозвільних процедур і поставив пропозицію на голосування.</w:t>
            </w:r>
          </w:p>
        </w:tc>
      </w:tr>
      <w:tr w:rsidR="00765EF6" w:rsidTr="00765EF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ГОЛОСУВАЛИ: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– 5.</w:t>
            </w:r>
          </w:p>
        </w:tc>
      </w:tr>
      <w:tr w:rsidR="00765EF6" w:rsidRPr="00765EF6" w:rsidTr="00765EF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Підтримати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лист-клопотання щодо нагородження Почесною грамотою Чернігівської обласної державної адміністрації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Градобика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Володимира Миколайовича, начальника відділу, адміністратора відділу адміністративно-дозвільних процедур.</w:t>
            </w:r>
          </w:p>
        </w:tc>
      </w:tr>
    </w:tbl>
    <w:p w:rsidR="00765EF6" w:rsidRDefault="00765EF6" w:rsidP="00765EF6">
      <w:pPr>
        <w:pStyle w:val="3"/>
        <w:shd w:val="clear" w:color="auto" w:fill="FFFFFF"/>
        <w:spacing w:before="0" w:beforeAutospacing="0" w:after="0" w:afterAutospacing="0" w:line="326" w:lineRule="atLeast"/>
        <w:jc w:val="both"/>
        <w:rPr>
          <w:b w:val="0"/>
          <w:sz w:val="28"/>
          <w:szCs w:val="28"/>
          <w:lang w:val="uk-UA"/>
        </w:rPr>
      </w:pPr>
    </w:p>
    <w:p w:rsidR="00765EF6" w:rsidRDefault="00765EF6" w:rsidP="00765EF6">
      <w:pPr>
        <w:pStyle w:val="3"/>
        <w:shd w:val="clear" w:color="auto" w:fill="FFFFFF"/>
        <w:spacing w:before="0" w:beforeAutospacing="0" w:after="0" w:afterAutospacing="0" w:line="326" w:lineRule="atLeast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  8.3.</w:t>
      </w:r>
      <w:r>
        <w:rPr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>Про розгляд листа фізичної особи підприємця Смоленського М.С. щодо надання дозволу на розміщення дитячих атракціонів на центральній площі міста з 31.05.2021р. по 02.06.2021р.</w:t>
      </w:r>
    </w:p>
    <w:p w:rsidR="00765EF6" w:rsidRDefault="00765EF6" w:rsidP="00765EF6">
      <w:pPr>
        <w:pStyle w:val="3"/>
        <w:shd w:val="clear" w:color="auto" w:fill="FFFFFF"/>
        <w:spacing w:before="0" w:beforeAutospacing="0" w:after="0" w:afterAutospacing="0" w:line="326" w:lineRule="atLeast"/>
        <w:jc w:val="both"/>
        <w:rPr>
          <w:b w:val="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765EF6" w:rsidTr="00765EF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Пр.12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зі змістом листа. </w:t>
            </w:r>
          </w:p>
        </w:tc>
      </w:tr>
      <w:tr w:rsidR="00765EF6" w:rsidTr="00765EF6">
        <w:trPr>
          <w:trHeight w:val="324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EF6" w:rsidRDefault="00765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ВИСТУПИЛИ: </w:t>
            </w:r>
          </w:p>
          <w:p w:rsidR="00765EF6" w:rsidRDefault="00765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765EF6" w:rsidRDefault="00765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765EF6" w:rsidRDefault="00765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765EF6" w:rsidRDefault="00765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765EF6" w:rsidRDefault="00765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765EF6" w:rsidRDefault="00765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765EF6" w:rsidRDefault="00765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765EF6" w:rsidRDefault="00765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765EF6" w:rsidRDefault="00765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ГОЛОСУВАЛИ: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 наголосив заявнику на необхідності забезпечення дотримання карантинних вимог під час проведення заходів.</w:t>
            </w:r>
          </w:p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Кушніренко А.М. наголосив заявнику на необхідності укладення договору із керівництвом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«ВУКГ» на послуги з вивозу сміття.</w:t>
            </w:r>
          </w:p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Вовченко Ф.І. вніс на голосування пропозицію надати дозвіл на розміщення атракціонів з врахуванням наданих рекомендацій.</w:t>
            </w:r>
          </w:p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– 5.</w:t>
            </w:r>
          </w:p>
        </w:tc>
      </w:tr>
      <w:tr w:rsidR="00765EF6" w:rsidRPr="00765EF6" w:rsidTr="00765EF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Надати дозвіл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фізичній особі підприємцю Смоленському М.С. на розміщення дитячих атракціонів на центральній площі міста з 31.05.2021р. по 02.06.2021р. за умови забезпечення  ним дотримання карантинних вимог та укладення договору із керівництвом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«ВУКГ» на послуги з вивозу сміття. </w:t>
            </w:r>
          </w:p>
        </w:tc>
      </w:tr>
    </w:tbl>
    <w:p w:rsidR="00765EF6" w:rsidRDefault="00765EF6" w:rsidP="00765EF6">
      <w:pPr>
        <w:pStyle w:val="3"/>
        <w:shd w:val="clear" w:color="auto" w:fill="FFFFFF"/>
        <w:spacing w:before="0" w:beforeAutospacing="0" w:after="0" w:afterAutospacing="0" w:line="326" w:lineRule="atLeast"/>
        <w:jc w:val="both"/>
        <w:rPr>
          <w:b w:val="0"/>
          <w:sz w:val="28"/>
          <w:szCs w:val="28"/>
          <w:lang w:val="uk-UA"/>
        </w:rPr>
      </w:pPr>
    </w:p>
    <w:p w:rsidR="00765EF6" w:rsidRDefault="00765EF6" w:rsidP="00765EF6">
      <w:pPr>
        <w:pStyle w:val="3"/>
        <w:shd w:val="clear" w:color="auto" w:fill="FFFFFF"/>
        <w:spacing w:before="0" w:beforeAutospacing="0" w:after="0" w:afterAutospacing="0" w:line="326" w:lineRule="atLeast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  8.4.</w:t>
      </w:r>
      <w:r>
        <w:rPr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>Про розгляд листа військового комісара Ніжинського об’єднаного міського територіального центру комплектування та соціальної підтримки В.</w:t>
      </w:r>
      <w:proofErr w:type="spellStart"/>
      <w:r>
        <w:rPr>
          <w:b w:val="0"/>
          <w:sz w:val="28"/>
          <w:szCs w:val="28"/>
          <w:lang w:val="uk-UA"/>
        </w:rPr>
        <w:t>Якущенка</w:t>
      </w:r>
      <w:proofErr w:type="spellEnd"/>
      <w:r>
        <w:rPr>
          <w:b w:val="0"/>
          <w:sz w:val="28"/>
          <w:szCs w:val="28"/>
          <w:lang w:val="uk-UA"/>
        </w:rPr>
        <w:t xml:space="preserve"> щодо сприяння розшуку призовників, які ухиляються від явки до центру комплектування та проходження медичної комісії згідно Постанови Кабінету Міністрів України № 921 від 07.12.2016р.</w:t>
      </w:r>
    </w:p>
    <w:p w:rsidR="00765EF6" w:rsidRDefault="00765EF6" w:rsidP="0076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765EF6" w:rsidTr="00765EF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Пр.13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М.А., який ознайомив присутніх зі змістом листа. </w:t>
            </w:r>
          </w:p>
        </w:tc>
      </w:tr>
      <w:tr w:rsidR="00765EF6" w:rsidTr="00765EF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EF6" w:rsidRDefault="00765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Інформацію прийняти до відома.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можливості сприяти вирішенню порушеного питання. </w:t>
            </w:r>
          </w:p>
        </w:tc>
      </w:tr>
    </w:tbl>
    <w:p w:rsidR="00765EF6" w:rsidRDefault="00765EF6" w:rsidP="00765EF6">
      <w:pPr>
        <w:rPr>
          <w:lang w:val="uk-UA"/>
        </w:rPr>
      </w:pPr>
    </w:p>
    <w:p w:rsidR="00765EF6" w:rsidRDefault="00765EF6" w:rsidP="00765EF6">
      <w:pPr>
        <w:rPr>
          <w:lang w:val="uk-UA"/>
        </w:rPr>
      </w:pPr>
    </w:p>
    <w:p w:rsidR="00765EF6" w:rsidRDefault="00765EF6" w:rsidP="00765EF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Головуючий на засіданні виконавчого комітету </w:t>
      </w:r>
    </w:p>
    <w:p w:rsidR="00765EF6" w:rsidRDefault="00765EF6" w:rsidP="00765EF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Ніжинської міської ради перший заступник </w:t>
      </w:r>
    </w:p>
    <w:p w:rsidR="00765EF6" w:rsidRDefault="00765EF6" w:rsidP="00765EF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міського голови з питань діяльності </w:t>
      </w:r>
    </w:p>
    <w:p w:rsidR="00765EF6" w:rsidRDefault="00765EF6" w:rsidP="00765EF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виконавчих органів ради                                                Федір ВОВЧЕНКО</w:t>
      </w:r>
    </w:p>
    <w:p w:rsidR="00765EF6" w:rsidRDefault="00765EF6" w:rsidP="00765EF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765EF6" w:rsidRDefault="00765EF6" w:rsidP="00765EF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Керуючий справами виконавчого комітету</w:t>
      </w:r>
    </w:p>
    <w:p w:rsidR="00765EF6" w:rsidRDefault="00765EF6" w:rsidP="00765EF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Ніжинської міської ради                                                     Валерій САЛОГУБ</w:t>
      </w:r>
    </w:p>
    <w:p w:rsidR="00D90E17" w:rsidRPr="00765EF6" w:rsidRDefault="00D90E17" w:rsidP="00765EF6">
      <w:pPr>
        <w:rPr>
          <w:lang w:val="uk-UA"/>
        </w:rPr>
      </w:pPr>
    </w:p>
    <w:sectPr w:rsidR="00D90E17" w:rsidRPr="00765EF6" w:rsidSect="00EC7F2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D97"/>
    <w:multiLevelType w:val="hybridMultilevel"/>
    <w:tmpl w:val="02280038"/>
    <w:lvl w:ilvl="0" w:tplc="E6F606AA"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E660748"/>
    <w:multiLevelType w:val="hybridMultilevel"/>
    <w:tmpl w:val="113A3BEE"/>
    <w:lvl w:ilvl="0" w:tplc="F4CE0A6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54280"/>
    <w:multiLevelType w:val="hybridMultilevel"/>
    <w:tmpl w:val="C5EEE754"/>
    <w:lvl w:ilvl="0" w:tplc="70F01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C56D9"/>
    <w:multiLevelType w:val="hybridMultilevel"/>
    <w:tmpl w:val="3420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51A90"/>
    <w:multiLevelType w:val="hybridMultilevel"/>
    <w:tmpl w:val="2926FB46"/>
    <w:lvl w:ilvl="0" w:tplc="28A6D42C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A903555"/>
    <w:multiLevelType w:val="hybridMultilevel"/>
    <w:tmpl w:val="18583852"/>
    <w:lvl w:ilvl="0" w:tplc="F5D6D32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35075"/>
    <w:multiLevelType w:val="hybridMultilevel"/>
    <w:tmpl w:val="B744315A"/>
    <w:lvl w:ilvl="0" w:tplc="15E681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A0B74"/>
    <w:multiLevelType w:val="hybridMultilevel"/>
    <w:tmpl w:val="AF000C40"/>
    <w:lvl w:ilvl="0" w:tplc="800A63D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65C1F"/>
    <w:multiLevelType w:val="hybridMultilevel"/>
    <w:tmpl w:val="3420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D766B"/>
    <w:multiLevelType w:val="hybridMultilevel"/>
    <w:tmpl w:val="DCC63D44"/>
    <w:lvl w:ilvl="0" w:tplc="72E0694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C2859"/>
    <w:multiLevelType w:val="hybridMultilevel"/>
    <w:tmpl w:val="AB7670EA"/>
    <w:lvl w:ilvl="0" w:tplc="6C28BF3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177AB5"/>
    <w:multiLevelType w:val="hybridMultilevel"/>
    <w:tmpl w:val="557CE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D27BA"/>
    <w:multiLevelType w:val="hybridMultilevel"/>
    <w:tmpl w:val="B30E8C0C"/>
    <w:lvl w:ilvl="0" w:tplc="6AE66ADA">
      <w:start w:val="3"/>
      <w:numFmt w:val="decimal"/>
      <w:lvlText w:val="%1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3">
    <w:nsid w:val="39286C73"/>
    <w:multiLevelType w:val="hybridMultilevel"/>
    <w:tmpl w:val="019E8D0C"/>
    <w:lvl w:ilvl="0" w:tplc="69E01DA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B86BB2"/>
    <w:multiLevelType w:val="hybridMultilevel"/>
    <w:tmpl w:val="3148E684"/>
    <w:lvl w:ilvl="0" w:tplc="E12E5C3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F26C6"/>
    <w:multiLevelType w:val="hybridMultilevel"/>
    <w:tmpl w:val="F84AC120"/>
    <w:lvl w:ilvl="0" w:tplc="E94C9580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4BC34DD2"/>
    <w:multiLevelType w:val="hybridMultilevel"/>
    <w:tmpl w:val="0164AA82"/>
    <w:lvl w:ilvl="0" w:tplc="8B78163A">
      <w:start w:val="1"/>
      <w:numFmt w:val="decimal"/>
      <w:lvlText w:val="%1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7">
    <w:nsid w:val="53D13F69"/>
    <w:multiLevelType w:val="hybridMultilevel"/>
    <w:tmpl w:val="216686F2"/>
    <w:lvl w:ilvl="0" w:tplc="D06C7D6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B81901"/>
    <w:multiLevelType w:val="hybridMultilevel"/>
    <w:tmpl w:val="A58EBB72"/>
    <w:lvl w:ilvl="0" w:tplc="7A3A90E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655E51"/>
    <w:multiLevelType w:val="hybridMultilevel"/>
    <w:tmpl w:val="E6EA5C02"/>
    <w:lvl w:ilvl="0" w:tplc="69F8BA76">
      <w:start w:val="1"/>
      <w:numFmt w:val="bullet"/>
      <w:lvlText w:val="-"/>
      <w:lvlJc w:val="left"/>
      <w:pPr>
        <w:ind w:left="64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0">
    <w:nsid w:val="6F060E79"/>
    <w:multiLevelType w:val="hybridMultilevel"/>
    <w:tmpl w:val="B8D669BA"/>
    <w:lvl w:ilvl="0" w:tplc="CE1CA74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637F08"/>
    <w:multiLevelType w:val="hybridMultilevel"/>
    <w:tmpl w:val="2A1A7860"/>
    <w:lvl w:ilvl="0" w:tplc="6C14CC68">
      <w:start w:val="3"/>
      <w:numFmt w:val="bullet"/>
      <w:lvlText w:val="-"/>
      <w:lvlJc w:val="left"/>
      <w:pPr>
        <w:ind w:left="62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22">
    <w:nsid w:val="76903704"/>
    <w:multiLevelType w:val="hybridMultilevel"/>
    <w:tmpl w:val="90465CC2"/>
    <w:lvl w:ilvl="0" w:tplc="6AB4D9A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D5391F"/>
    <w:multiLevelType w:val="hybridMultilevel"/>
    <w:tmpl w:val="90BE4D7E"/>
    <w:lvl w:ilvl="0" w:tplc="89DE925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E33F6F"/>
    <w:multiLevelType w:val="hybridMultilevel"/>
    <w:tmpl w:val="D79C1B56"/>
    <w:lvl w:ilvl="0" w:tplc="4B3E1408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19"/>
  </w:num>
  <w:num w:numId="7">
    <w:abstractNumId w:val="5"/>
  </w:num>
  <w:num w:numId="8">
    <w:abstractNumId w:val="1"/>
  </w:num>
  <w:num w:numId="9">
    <w:abstractNumId w:val="4"/>
  </w:num>
  <w:num w:numId="10">
    <w:abstractNumId w:val="24"/>
  </w:num>
  <w:num w:numId="11">
    <w:abstractNumId w:val="15"/>
  </w:num>
  <w:num w:numId="12">
    <w:abstractNumId w:val="22"/>
  </w:num>
  <w:num w:numId="13">
    <w:abstractNumId w:val="23"/>
  </w:num>
  <w:num w:numId="14">
    <w:abstractNumId w:val="7"/>
  </w:num>
  <w:num w:numId="15">
    <w:abstractNumId w:val="10"/>
  </w:num>
  <w:num w:numId="16">
    <w:abstractNumId w:val="14"/>
  </w:num>
  <w:num w:numId="17">
    <w:abstractNumId w:val="13"/>
  </w:num>
  <w:num w:numId="18">
    <w:abstractNumId w:val="21"/>
  </w:num>
  <w:num w:numId="19">
    <w:abstractNumId w:val="12"/>
  </w:num>
  <w:num w:numId="20">
    <w:abstractNumId w:val="20"/>
  </w:num>
  <w:num w:numId="21">
    <w:abstractNumId w:val="16"/>
  </w:num>
  <w:num w:numId="22">
    <w:abstractNumId w:val="17"/>
  </w:num>
  <w:num w:numId="23">
    <w:abstractNumId w:val="9"/>
  </w:num>
  <w:num w:numId="24">
    <w:abstractNumId w:val="18"/>
  </w:num>
  <w:num w:numId="25">
    <w:abstractNumId w:val="11"/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D6091"/>
    <w:rsid w:val="00097A85"/>
    <w:rsid w:val="000A4AF2"/>
    <w:rsid w:val="0012399A"/>
    <w:rsid w:val="003341A4"/>
    <w:rsid w:val="004D6091"/>
    <w:rsid w:val="00643546"/>
    <w:rsid w:val="006D49F7"/>
    <w:rsid w:val="00755431"/>
    <w:rsid w:val="00765EF6"/>
    <w:rsid w:val="00954891"/>
    <w:rsid w:val="009C0DCE"/>
    <w:rsid w:val="009C5A7A"/>
    <w:rsid w:val="00C676BB"/>
    <w:rsid w:val="00C954BC"/>
    <w:rsid w:val="00CD4FB9"/>
    <w:rsid w:val="00D07EE2"/>
    <w:rsid w:val="00D90E17"/>
    <w:rsid w:val="00EC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7A"/>
  </w:style>
  <w:style w:type="paragraph" w:styleId="3">
    <w:name w:val="heading 3"/>
    <w:basedOn w:val="a"/>
    <w:link w:val="30"/>
    <w:uiPriority w:val="9"/>
    <w:qFormat/>
    <w:rsid w:val="004D60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609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D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ody Text Indent"/>
    <w:basedOn w:val="a"/>
    <w:link w:val="a5"/>
    <w:uiPriority w:val="99"/>
    <w:unhideWhenUsed/>
    <w:rsid w:val="004D609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4D6091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No Spacing"/>
    <w:uiPriority w:val="1"/>
    <w:qFormat/>
    <w:rsid w:val="004D609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D6091"/>
    <w:pPr>
      <w:ind w:left="720"/>
      <w:contextualSpacing/>
    </w:p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4D6091"/>
    <w:rPr>
      <w:rFonts w:ascii="Times New Roman" w:hAnsi="Times New Roman" w:cs="Times New Roman" w:hint="default"/>
    </w:rPr>
  </w:style>
  <w:style w:type="character" w:customStyle="1" w:styleId="rvts7">
    <w:name w:val="rvts7"/>
    <w:basedOn w:val="a0"/>
    <w:rsid w:val="004D6091"/>
  </w:style>
  <w:style w:type="character" w:customStyle="1" w:styleId="rvts45">
    <w:name w:val="rvts45"/>
    <w:basedOn w:val="a0"/>
    <w:rsid w:val="004D6091"/>
  </w:style>
  <w:style w:type="character" w:styleId="a8">
    <w:name w:val="Strong"/>
    <w:basedOn w:val="a0"/>
    <w:uiPriority w:val="22"/>
    <w:qFormat/>
    <w:rsid w:val="004D60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2021-05-27T06:10:00Z</dcterms:created>
  <dcterms:modified xsi:type="dcterms:W3CDTF">2021-05-27T13:02:00Z</dcterms:modified>
</cp:coreProperties>
</file>