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33" w:rsidRDefault="00932633" w:rsidP="008B72CF">
      <w:pPr>
        <w:spacing w:after="0"/>
        <w:jc w:val="center"/>
        <w:rPr>
          <w:rFonts w:ascii="Times New Roman" w:hAnsi="Times New Roman"/>
        </w:rPr>
      </w:pPr>
    </w:p>
    <w:p w:rsidR="008B72CF" w:rsidRDefault="008B72CF" w:rsidP="008B72C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F" w:rsidRDefault="008B72CF" w:rsidP="008B72CF">
      <w:pPr>
        <w:spacing w:after="0"/>
        <w:jc w:val="center"/>
        <w:rPr>
          <w:rFonts w:ascii="Times New Roman" w:hAnsi="Times New Roman"/>
          <w:sz w:val="20"/>
        </w:rPr>
      </w:pPr>
    </w:p>
    <w:p w:rsidR="008B72CF" w:rsidRDefault="008B72CF" w:rsidP="008B72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B72CF" w:rsidRDefault="008B72CF" w:rsidP="008B72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8B72CF" w:rsidRDefault="008B72CF" w:rsidP="008B72C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8B72CF" w:rsidRDefault="008B72CF" w:rsidP="008B72CF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8B72CF" w:rsidRDefault="008B72CF" w:rsidP="008B72CF">
      <w:pPr>
        <w:pStyle w:val="2"/>
        <w:rPr>
          <w:b w:val="0"/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B72CF" w:rsidRDefault="008B72CF" w:rsidP="008B72C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    </w:t>
      </w:r>
    </w:p>
    <w:p w:rsidR="008B72CF" w:rsidRDefault="008B72CF" w:rsidP="008B72C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B72CF" w:rsidRPr="00CD2F24" w:rsidRDefault="008B72CF" w:rsidP="00CD2F2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gramStart"/>
      <w:r w:rsidR="00CD2F24" w:rsidRPr="00CD2F24">
        <w:rPr>
          <w:rFonts w:ascii="Times New Roman" w:hAnsi="Times New Roman"/>
          <w:sz w:val="28"/>
          <w:szCs w:val="28"/>
          <w:u w:val="single"/>
        </w:rPr>
        <w:t>27</w:t>
      </w:r>
      <w:r w:rsidR="00932633">
        <w:rPr>
          <w:rFonts w:ascii="Times New Roman" w:hAnsi="Times New Roman"/>
          <w:sz w:val="28"/>
          <w:szCs w:val="28"/>
          <w:lang w:val="uk-UA"/>
        </w:rPr>
        <w:t xml:space="preserve">  травня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20</w:t>
      </w:r>
      <w:r w:rsidR="00932633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2F24" w:rsidRPr="00CD2F24">
        <w:rPr>
          <w:rFonts w:ascii="Times New Roman" w:hAnsi="Times New Roman"/>
          <w:sz w:val="28"/>
          <w:szCs w:val="28"/>
          <w:u w:val="single"/>
        </w:rPr>
        <w:t>188</w:t>
      </w:r>
    </w:p>
    <w:p w:rsidR="008B72CF" w:rsidRDefault="008B72CF" w:rsidP="008B72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фінансування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видатків за надання </w:t>
      </w:r>
    </w:p>
    <w:p w:rsidR="00691375" w:rsidRDefault="008B72CF" w:rsidP="006913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послуг з  </w:t>
      </w:r>
      <w:r w:rsidR="00691375">
        <w:rPr>
          <w:rFonts w:ascii="Times New Roman" w:hAnsi="Times New Roman"/>
          <w:sz w:val="28"/>
          <w:szCs w:val="28"/>
          <w:lang w:val="uk-UA"/>
        </w:rPr>
        <w:t>забезпечення питною водою</w:t>
      </w:r>
    </w:p>
    <w:p w:rsidR="00CA150B" w:rsidRDefault="00691375" w:rsidP="00CA15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мішками 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підрозділів територіальної </w:t>
      </w:r>
    </w:p>
    <w:p w:rsidR="00CA150B" w:rsidRDefault="00CA150B" w:rsidP="00CA15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оборони</w:t>
      </w:r>
      <w:r w:rsidRPr="00CA15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навчань</w:t>
      </w:r>
    </w:p>
    <w:p w:rsidR="00CA150B" w:rsidRPr="008B72CF" w:rsidRDefault="00CA150B" w:rsidP="00CA15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1375" w:rsidRDefault="008B72CF" w:rsidP="008B72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звернення </w:t>
      </w:r>
      <w:r w:rsidR="00932633">
        <w:rPr>
          <w:rFonts w:ascii="Times New Roman" w:hAnsi="Times New Roman"/>
          <w:sz w:val="28"/>
          <w:szCs w:val="28"/>
          <w:lang w:val="uk-UA"/>
        </w:rPr>
        <w:t>військового комісара Ніжинського об’єднаного міського територіального центру комплектування та соціальної підтримки</w:t>
      </w:r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від 17 травня 2021 року </w:t>
      </w:r>
      <w:proofErr w:type="spellStart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>вх</w:t>
      </w:r>
      <w:proofErr w:type="spellEnd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 xml:space="preserve">. № 01.1-10/6-879, щодо забезпечення питною </w:t>
      </w:r>
      <w:proofErr w:type="spellStart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>бутильованою</w:t>
      </w:r>
      <w:proofErr w:type="spellEnd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водою військовозобов’язаних, які призвані на навчальні збори підрозділів територіальної оборони з 12.052021 року по 26.05.2021 року в кількості 1800 літрів</w:t>
      </w:r>
      <w:r w:rsidR="00932633">
        <w:rPr>
          <w:rFonts w:ascii="Times New Roman" w:hAnsi="Times New Roman"/>
          <w:sz w:val="28"/>
          <w:szCs w:val="28"/>
          <w:lang w:val="uk-UA" w:eastAsia="uk-UA"/>
        </w:rPr>
        <w:t xml:space="preserve"> та листа </w:t>
      </w:r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 xml:space="preserve">від 19 травня 2021 року </w:t>
      </w:r>
      <w:proofErr w:type="spellStart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>вх</w:t>
      </w:r>
      <w:proofErr w:type="spellEnd"/>
      <w:r w:rsidR="00932633" w:rsidRPr="00932633">
        <w:rPr>
          <w:rFonts w:ascii="Times New Roman" w:hAnsi="Times New Roman"/>
          <w:sz w:val="28"/>
          <w:szCs w:val="28"/>
          <w:lang w:val="uk-UA" w:eastAsia="uk-UA"/>
        </w:rPr>
        <w:t>. № 01.1-10/6-895, щодо забезпечення матеріально-технічними засобами для облаштування навчальних місць (блокпостів)  мішками (поліпропіленовими) в кількості 1000 штук для  проведення навчань підрозділів територіальної оборони</w:t>
      </w:r>
      <w:r w:rsidR="00111166">
        <w:rPr>
          <w:rFonts w:ascii="Times New Roman" w:hAnsi="Times New Roman"/>
          <w:sz w:val="28"/>
          <w:szCs w:val="28"/>
          <w:lang w:val="uk-UA" w:eastAsia="uk-UA"/>
        </w:rPr>
        <w:t>;</w:t>
      </w:r>
      <w:r w:rsidR="00691375" w:rsidRPr="00691375">
        <w:rPr>
          <w:sz w:val="28"/>
          <w:szCs w:val="28"/>
          <w:lang w:val="uk-UA"/>
        </w:rPr>
        <w:t xml:space="preserve"> </w:t>
      </w:r>
      <w:r w:rsidR="00691375" w:rsidRPr="00691375">
        <w:rPr>
          <w:rFonts w:ascii="Times New Roman" w:hAnsi="Times New Roman"/>
          <w:sz w:val="28"/>
          <w:szCs w:val="28"/>
          <w:lang w:val="uk-UA"/>
        </w:rPr>
        <w:t xml:space="preserve">відповідно до  статей 38,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 w:rsidR="00691375" w:rsidRPr="00691375">
        <w:rPr>
          <w:rFonts w:ascii="Times New Roman" w:hAnsi="Times New Roman"/>
          <w:sz w:val="28"/>
          <w:szCs w:val="28"/>
          <w:lang w:val="en-US"/>
        </w:rPr>
        <w:t>VIII</w:t>
      </w:r>
      <w:r w:rsidR="00691375" w:rsidRPr="00691375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затвердженим рішенням  Ніжинської міської ради від 24 грудня 2020 року №27-4/2020,</w:t>
      </w:r>
      <w:r w:rsidR="006913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E97" w:rsidRPr="00932633">
        <w:rPr>
          <w:rFonts w:ascii="Times New Roman" w:hAnsi="Times New Roman"/>
          <w:sz w:val="28"/>
          <w:szCs w:val="28"/>
          <w:lang w:val="uk-UA" w:eastAsia="uk-UA"/>
        </w:rPr>
        <w:t xml:space="preserve">рішення Ніжинської міської ради </w:t>
      </w:r>
      <w:r w:rsidR="00905E97" w:rsidRPr="00932633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905E97" w:rsidRPr="00932633">
        <w:rPr>
          <w:rFonts w:ascii="Times New Roman" w:hAnsi="Times New Roman"/>
          <w:sz w:val="28"/>
          <w:szCs w:val="28"/>
          <w:lang w:val="uk-UA" w:eastAsia="uk-UA"/>
        </w:rPr>
        <w:t xml:space="preserve"> скликання від 24.12.2020 р. №3-4/2020</w:t>
      </w:r>
      <w:r w:rsidR="00905E97">
        <w:rPr>
          <w:rFonts w:ascii="Times New Roman" w:hAnsi="Times New Roman"/>
          <w:sz w:val="28"/>
          <w:szCs w:val="28"/>
          <w:lang w:val="uk-UA" w:eastAsia="uk-UA"/>
        </w:rPr>
        <w:t xml:space="preserve"> про затвердження «Міської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рік» (зі змінами) </w:t>
      </w:r>
      <w:r w:rsidRPr="008B72CF"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>
        <w:rPr>
          <w:rFonts w:ascii="Times New Roman" w:hAnsi="Times New Roman"/>
          <w:sz w:val="28"/>
          <w:szCs w:val="28"/>
          <w:lang w:val="uk-UA"/>
        </w:rPr>
        <w:t>проведення розрахунків за надані послуги в</w:t>
      </w:r>
      <w:r w:rsidRPr="008B72CF">
        <w:rPr>
          <w:rFonts w:ascii="Times New Roman" w:hAnsi="Times New Roman"/>
          <w:sz w:val="28"/>
          <w:szCs w:val="28"/>
          <w:lang w:val="uk-UA"/>
        </w:rPr>
        <w:t>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авчий </w:t>
      </w:r>
      <w:r w:rsidRPr="008B72CF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Ніжинської </w:t>
      </w:r>
      <w:r w:rsidRPr="008B72CF">
        <w:rPr>
          <w:rFonts w:ascii="Times New Roman" w:hAnsi="Times New Roman"/>
          <w:sz w:val="28"/>
          <w:szCs w:val="28"/>
          <w:lang w:val="uk-UA"/>
        </w:rPr>
        <w:t>міської ради вирішив:</w:t>
      </w:r>
    </w:p>
    <w:p w:rsidR="00111166" w:rsidRDefault="00691375" w:rsidP="008B72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Фінансовому управлінню Ніжинської міської ради (Писаренко Л.В.)  перерахувати відділу бухгалтерського обліку виконавчого комітету Ніжинської міської ради</w:t>
      </w:r>
      <w:r w:rsidR="00111166">
        <w:rPr>
          <w:rFonts w:ascii="Times New Roman" w:hAnsi="Times New Roman"/>
          <w:sz w:val="28"/>
          <w:szCs w:val="28"/>
          <w:lang w:val="uk-UA"/>
        </w:rPr>
        <w:t>:</w:t>
      </w:r>
    </w:p>
    <w:p w:rsidR="008B72CF" w:rsidRDefault="00111166" w:rsidP="008B72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 </w:t>
      </w:r>
      <w:r w:rsidRPr="00111166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11166">
        <w:rPr>
          <w:rFonts w:ascii="Times New Roman" w:hAnsi="Times New Roman"/>
          <w:b/>
          <w:sz w:val="28"/>
          <w:szCs w:val="28"/>
          <w:lang w:val="uk-UA"/>
        </w:rPr>
        <w:t>4</w:t>
      </w:r>
      <w:r w:rsidR="00165CE4">
        <w:rPr>
          <w:rFonts w:ascii="Times New Roman" w:hAnsi="Times New Roman"/>
          <w:b/>
          <w:sz w:val="28"/>
          <w:szCs w:val="28"/>
          <w:lang w:val="uk-UA"/>
        </w:rPr>
        <w:t>65</w:t>
      </w:r>
      <w:r w:rsidR="00691375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91375">
        <w:rPr>
          <w:rFonts w:ascii="Times New Roman" w:hAnsi="Times New Roman"/>
          <w:b/>
          <w:sz w:val="28"/>
          <w:szCs w:val="28"/>
          <w:lang w:val="uk-UA"/>
        </w:rPr>
        <w:t xml:space="preserve">0 грн. </w:t>
      </w:r>
      <w:r w:rsidR="00691375">
        <w:rPr>
          <w:rFonts w:ascii="Times New Roman" w:hAnsi="Times New Roman"/>
          <w:sz w:val="28"/>
          <w:szCs w:val="28"/>
          <w:lang w:val="uk-UA"/>
        </w:rPr>
        <w:t>(КПКВК 0218</w:t>
      </w:r>
      <w:r w:rsidR="00165CE4">
        <w:rPr>
          <w:rFonts w:ascii="Times New Roman" w:hAnsi="Times New Roman"/>
          <w:sz w:val="28"/>
          <w:szCs w:val="28"/>
          <w:lang w:val="uk-UA"/>
        </w:rPr>
        <w:t>22</w:t>
      </w:r>
      <w:r w:rsidR="00691375">
        <w:rPr>
          <w:rFonts w:ascii="Times New Roman" w:hAnsi="Times New Roman"/>
          <w:sz w:val="28"/>
          <w:szCs w:val="28"/>
          <w:lang w:val="uk-UA"/>
        </w:rPr>
        <w:t>0 КЕКВ 22</w:t>
      </w:r>
      <w:r w:rsidR="00165CE4">
        <w:rPr>
          <w:rFonts w:ascii="Times New Roman" w:hAnsi="Times New Roman"/>
          <w:sz w:val="28"/>
          <w:szCs w:val="28"/>
          <w:lang w:val="uk-UA"/>
        </w:rPr>
        <w:t>1</w:t>
      </w:r>
      <w:r w:rsidR="00691375">
        <w:rPr>
          <w:rFonts w:ascii="Times New Roman" w:hAnsi="Times New Roman"/>
          <w:sz w:val="28"/>
          <w:szCs w:val="28"/>
          <w:lang w:val="uk-UA"/>
        </w:rPr>
        <w:t>0)</w:t>
      </w:r>
      <w:r w:rsidR="006913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1375">
        <w:rPr>
          <w:rFonts w:ascii="Times New Roman" w:hAnsi="Times New Roman"/>
          <w:sz w:val="28"/>
          <w:szCs w:val="28"/>
          <w:lang w:val="uk-UA"/>
        </w:rPr>
        <w:t xml:space="preserve">для проведення розрахунків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932633"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питною </w:t>
      </w:r>
      <w:proofErr w:type="spellStart"/>
      <w:r w:rsidRPr="00932633">
        <w:rPr>
          <w:rFonts w:ascii="Times New Roman" w:hAnsi="Times New Roman"/>
          <w:sz w:val="28"/>
          <w:szCs w:val="28"/>
          <w:lang w:val="uk-UA" w:eastAsia="uk-UA"/>
        </w:rPr>
        <w:t>бутильованою</w:t>
      </w:r>
      <w:proofErr w:type="spellEnd"/>
      <w:r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водою військовозобов’язаних, які призвані на навчальні збори підрозділів територіальної оборони з 12.052021 року по 26.05.2021 року в кількості 1800 літрів</w:t>
      </w:r>
      <w:r w:rsidR="00691375">
        <w:rPr>
          <w:rFonts w:ascii="Times New Roman" w:hAnsi="Times New Roman"/>
          <w:sz w:val="28"/>
          <w:szCs w:val="28"/>
          <w:lang w:val="uk-UA"/>
        </w:rPr>
        <w:t>.</w:t>
      </w:r>
    </w:p>
    <w:p w:rsidR="00111166" w:rsidRDefault="00111166" w:rsidP="0011116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1.2.</w:t>
      </w:r>
      <w:r w:rsidRPr="00111166">
        <w:rPr>
          <w:rFonts w:ascii="Times New Roman" w:hAnsi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000,00 грн. </w:t>
      </w:r>
      <w:r>
        <w:rPr>
          <w:rFonts w:ascii="Times New Roman" w:hAnsi="Times New Roman"/>
          <w:sz w:val="28"/>
          <w:szCs w:val="28"/>
          <w:lang w:val="uk-UA"/>
        </w:rPr>
        <w:t>(КПКВК 0218</w:t>
      </w:r>
      <w:r w:rsidR="00165CE4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0 КЕКВ 22</w:t>
      </w:r>
      <w:r w:rsidR="00165CE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проведення розрахунків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50B" w:rsidRPr="00932633">
        <w:rPr>
          <w:rFonts w:ascii="Times New Roman" w:hAnsi="Times New Roman"/>
          <w:sz w:val="28"/>
          <w:szCs w:val="28"/>
          <w:lang w:val="uk-UA" w:eastAsia="uk-UA"/>
        </w:rPr>
        <w:t>забезпечення матеріально-технічними засобами для облаштування навчальних місць (блокпостів)  мішками (поліпропіленовими) в кількості 1000 штук для  проведення навчань підрозділів територіальної оборони</w:t>
      </w:r>
      <w:r w:rsidR="00CA150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A150B" w:rsidRDefault="000A6C30" w:rsidP="008B72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виконавчого комітету Ніжинської міської ради (</w:t>
      </w:r>
      <w:proofErr w:type="spellStart"/>
      <w:r w:rsidR="008B72CF"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 w:rsidR="008B72CF">
        <w:rPr>
          <w:rFonts w:ascii="Times New Roman" w:hAnsi="Times New Roman"/>
          <w:sz w:val="28"/>
          <w:szCs w:val="28"/>
          <w:lang w:val="uk-UA"/>
        </w:rPr>
        <w:t xml:space="preserve"> Н.Є.) перерахувати</w:t>
      </w:r>
      <w:r w:rsidR="00CA150B">
        <w:rPr>
          <w:rFonts w:ascii="Times New Roman" w:hAnsi="Times New Roman"/>
          <w:sz w:val="28"/>
          <w:szCs w:val="28"/>
          <w:lang w:val="uk-UA"/>
        </w:rPr>
        <w:t>:</w:t>
      </w:r>
    </w:p>
    <w:p w:rsidR="00CA150B" w:rsidRDefault="008B72CF" w:rsidP="00CA15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2.1.  </w:t>
      </w:r>
      <w:r w:rsidR="00CA150B" w:rsidRPr="00111166">
        <w:rPr>
          <w:rFonts w:ascii="Times New Roman" w:hAnsi="Times New Roman"/>
          <w:b/>
          <w:sz w:val="28"/>
          <w:szCs w:val="28"/>
          <w:lang w:val="uk-UA"/>
        </w:rPr>
        <w:t>4</w:t>
      </w:r>
      <w:r w:rsidR="00CA15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150B" w:rsidRPr="00111166">
        <w:rPr>
          <w:rFonts w:ascii="Times New Roman" w:hAnsi="Times New Roman"/>
          <w:b/>
          <w:sz w:val="28"/>
          <w:szCs w:val="28"/>
          <w:lang w:val="uk-UA"/>
        </w:rPr>
        <w:t>4</w:t>
      </w:r>
      <w:r w:rsidR="00165CE4">
        <w:rPr>
          <w:rFonts w:ascii="Times New Roman" w:hAnsi="Times New Roman"/>
          <w:b/>
          <w:sz w:val="28"/>
          <w:szCs w:val="28"/>
          <w:lang w:val="uk-UA"/>
        </w:rPr>
        <w:t>65</w:t>
      </w:r>
      <w:r w:rsidR="00CA150B">
        <w:rPr>
          <w:rFonts w:ascii="Times New Roman" w:hAnsi="Times New Roman"/>
          <w:b/>
          <w:sz w:val="28"/>
          <w:szCs w:val="28"/>
          <w:lang w:val="uk-UA"/>
        </w:rPr>
        <w:t xml:space="preserve">,00 грн. </w:t>
      </w:r>
      <w:r w:rsidR="00CA150B">
        <w:rPr>
          <w:rFonts w:ascii="Times New Roman" w:hAnsi="Times New Roman"/>
          <w:sz w:val="28"/>
          <w:szCs w:val="28"/>
          <w:lang w:val="uk-UA"/>
        </w:rPr>
        <w:t>(КПКВК 0218</w:t>
      </w:r>
      <w:r w:rsidR="00165CE4">
        <w:rPr>
          <w:rFonts w:ascii="Times New Roman" w:hAnsi="Times New Roman"/>
          <w:sz w:val="28"/>
          <w:szCs w:val="28"/>
          <w:lang w:val="uk-UA"/>
        </w:rPr>
        <w:t>22</w:t>
      </w:r>
      <w:r w:rsidR="00CA150B">
        <w:rPr>
          <w:rFonts w:ascii="Times New Roman" w:hAnsi="Times New Roman"/>
          <w:sz w:val="28"/>
          <w:szCs w:val="28"/>
          <w:lang w:val="uk-UA"/>
        </w:rPr>
        <w:t>0 КЕКВ 22</w:t>
      </w:r>
      <w:r w:rsidR="00165CE4">
        <w:rPr>
          <w:rFonts w:ascii="Times New Roman" w:hAnsi="Times New Roman"/>
          <w:sz w:val="28"/>
          <w:szCs w:val="28"/>
          <w:lang w:val="uk-UA"/>
        </w:rPr>
        <w:t>1</w:t>
      </w:r>
      <w:r w:rsidR="00CA150B">
        <w:rPr>
          <w:rFonts w:ascii="Times New Roman" w:hAnsi="Times New Roman"/>
          <w:sz w:val="28"/>
          <w:szCs w:val="28"/>
          <w:lang w:val="uk-UA"/>
        </w:rPr>
        <w:t>0)</w:t>
      </w:r>
      <w:r w:rsidR="00CA150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для проведення розрахунків з ФОП Калюжна І.С. за </w:t>
      </w:r>
      <w:r w:rsidR="00CA150B" w:rsidRPr="00932633"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питною </w:t>
      </w:r>
      <w:proofErr w:type="spellStart"/>
      <w:r w:rsidR="00CA150B" w:rsidRPr="00932633">
        <w:rPr>
          <w:rFonts w:ascii="Times New Roman" w:hAnsi="Times New Roman"/>
          <w:sz w:val="28"/>
          <w:szCs w:val="28"/>
          <w:lang w:val="uk-UA" w:eastAsia="uk-UA"/>
        </w:rPr>
        <w:t>бутильованою</w:t>
      </w:r>
      <w:proofErr w:type="spellEnd"/>
      <w:r w:rsidR="00CA150B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водою військовозобов’язаних, які призвані на навчальні збори підрозділів територіальної оборони з 12.052021 року по 26.05.2021 року в кількості 1800 літрів</w:t>
      </w:r>
      <w:r w:rsidR="00CA150B">
        <w:rPr>
          <w:rFonts w:ascii="Times New Roman" w:hAnsi="Times New Roman"/>
          <w:sz w:val="28"/>
          <w:szCs w:val="28"/>
          <w:lang w:val="uk-UA"/>
        </w:rPr>
        <w:t>.</w:t>
      </w:r>
    </w:p>
    <w:p w:rsidR="00CA150B" w:rsidRDefault="00CA150B" w:rsidP="00CA150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Pr="00111166">
        <w:rPr>
          <w:rFonts w:ascii="Times New Roman" w:hAnsi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000,00 грн. </w:t>
      </w:r>
      <w:r>
        <w:rPr>
          <w:rFonts w:ascii="Times New Roman" w:hAnsi="Times New Roman"/>
          <w:sz w:val="28"/>
          <w:szCs w:val="28"/>
          <w:lang w:val="uk-UA"/>
        </w:rPr>
        <w:t>(КПКВК 0218</w:t>
      </w:r>
      <w:r w:rsidR="00165CE4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0 КЕКВ 22</w:t>
      </w:r>
      <w:r w:rsidR="00165CE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проведення розрахунків з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Прощенко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Н.Ф. за </w:t>
      </w:r>
      <w:r w:rsidRPr="00932633">
        <w:rPr>
          <w:rFonts w:ascii="Times New Roman" w:hAnsi="Times New Roman"/>
          <w:sz w:val="28"/>
          <w:szCs w:val="28"/>
          <w:lang w:val="uk-UA" w:eastAsia="uk-UA"/>
        </w:rPr>
        <w:t>забезпечення матеріально-технічними засобами для облаштування навчальних місць (блокпостів)  мішками (поліпропіленовими) в кількості 1000 штук для  проведення навчань підрозділів територіальної оборони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B72CF" w:rsidRDefault="00C02EB8" w:rsidP="008B72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B72CF">
        <w:rPr>
          <w:rFonts w:ascii="Times New Roman" w:hAnsi="Times New Roman"/>
          <w:sz w:val="28"/>
          <w:szCs w:val="28"/>
          <w:lang w:val="uk-UA"/>
        </w:rPr>
        <w:t>. Начальнику відділу з питань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>, оборонної та мобілізаційної роботи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М.А.</w:t>
      </w:r>
      <w:r w:rsidR="008B72CF">
        <w:rPr>
          <w:rFonts w:ascii="Times New Roman" w:hAnsi="Times New Roman"/>
          <w:sz w:val="28"/>
          <w:szCs w:val="28"/>
          <w:lang w:val="uk-UA"/>
        </w:rPr>
        <w:t>) забезпечити оприлюднення даного рішення на офіцій</w:t>
      </w:r>
      <w:r>
        <w:rPr>
          <w:rFonts w:ascii="Times New Roman" w:hAnsi="Times New Roman"/>
          <w:sz w:val="28"/>
          <w:szCs w:val="28"/>
          <w:lang w:val="uk-UA"/>
        </w:rPr>
        <w:t>ному сайті</w:t>
      </w:r>
      <w:r w:rsidR="00CA150B">
        <w:rPr>
          <w:rFonts w:ascii="Times New Roman" w:hAnsi="Times New Roman"/>
          <w:sz w:val="28"/>
          <w:szCs w:val="28"/>
          <w:lang w:val="uk-UA"/>
        </w:rPr>
        <w:t xml:space="preserve"> 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8B72CF">
        <w:rPr>
          <w:rFonts w:ascii="Times New Roman" w:hAnsi="Times New Roman"/>
          <w:sz w:val="28"/>
          <w:szCs w:val="28"/>
          <w:lang w:val="uk-UA"/>
        </w:rPr>
        <w:t>.</w:t>
      </w:r>
    </w:p>
    <w:p w:rsidR="00CA150B" w:rsidRDefault="00CA150B" w:rsidP="008B72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CF" w:rsidRDefault="00C02EB8" w:rsidP="008B72C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B72C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8B72C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CF">
        <w:rPr>
          <w:rFonts w:ascii="Times New Roman" w:hAnsi="Times New Roman"/>
          <w:sz w:val="28"/>
          <w:szCs w:val="28"/>
        </w:rPr>
        <w:t>даного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CF">
        <w:rPr>
          <w:rFonts w:ascii="Times New Roman" w:hAnsi="Times New Roman"/>
          <w:sz w:val="28"/>
          <w:szCs w:val="28"/>
        </w:rPr>
        <w:t>рішення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CF">
        <w:rPr>
          <w:rFonts w:ascii="Times New Roman" w:hAnsi="Times New Roman"/>
          <w:sz w:val="28"/>
          <w:szCs w:val="28"/>
        </w:rPr>
        <w:t>покласти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на 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8B72CF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8B72C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2CF">
        <w:rPr>
          <w:rFonts w:ascii="Times New Roman" w:hAnsi="Times New Roman"/>
          <w:sz w:val="28"/>
          <w:szCs w:val="28"/>
        </w:rPr>
        <w:t>голови</w:t>
      </w:r>
      <w:proofErr w:type="spellEnd"/>
      <w:r w:rsidR="008B72CF">
        <w:rPr>
          <w:rFonts w:ascii="Times New Roman" w:hAnsi="Times New Roman"/>
          <w:sz w:val="28"/>
          <w:szCs w:val="28"/>
        </w:rPr>
        <w:t xml:space="preserve"> </w:t>
      </w:r>
      <w:r w:rsidR="008B72CF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Вовченка Ф.І.</w:t>
      </w:r>
    </w:p>
    <w:p w:rsidR="00C02EB8" w:rsidRDefault="00C02EB8" w:rsidP="008B72C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CF" w:rsidRDefault="008B72CF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:rsidR="008B72CF" w:rsidRDefault="008B72CF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</w:t>
      </w:r>
    </w:p>
    <w:p w:rsidR="008B72CF" w:rsidRDefault="008B72CF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  <w:r w:rsidR="000A6C30">
        <w:rPr>
          <w:rFonts w:ascii="Times New Roman" w:hAnsi="Times New Roman"/>
          <w:sz w:val="28"/>
          <w:szCs w:val="28"/>
          <w:lang w:val="uk-UA"/>
        </w:rPr>
        <w:t>з питань</w:t>
      </w:r>
    </w:p>
    <w:p w:rsidR="008B72CF" w:rsidRDefault="008B72CF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</w:t>
      </w:r>
      <w:r w:rsidR="000A6C30" w:rsidRPr="000A6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C30">
        <w:rPr>
          <w:rFonts w:ascii="Times New Roman" w:hAnsi="Times New Roman"/>
          <w:sz w:val="28"/>
          <w:szCs w:val="28"/>
          <w:lang w:val="uk-UA"/>
        </w:rPr>
        <w:t>ради                                           Федір ВОВЧЕНКО</w:t>
      </w: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411F" w:rsidRDefault="00D14BFA" w:rsidP="00D14BFA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:rsidR="0035411F" w:rsidRDefault="0035411F" w:rsidP="00D14BFA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4BFA" w:rsidRDefault="00D14BFA" w:rsidP="0035411F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D14BFA" w:rsidRPr="00D14BFA" w:rsidRDefault="00D14BFA" w:rsidP="00D14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BFA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D14BFA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D14BFA">
        <w:rPr>
          <w:rFonts w:ascii="Times New Roman" w:hAnsi="Times New Roman"/>
          <w:b/>
          <w:sz w:val="28"/>
          <w:szCs w:val="28"/>
        </w:rPr>
        <w:t xml:space="preserve">Про </w:t>
      </w:r>
      <w:r w:rsidRPr="00D14BFA"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  <w:r w:rsidRPr="00D14BFA">
        <w:rPr>
          <w:rFonts w:ascii="Times New Roman" w:hAnsi="Times New Roman"/>
          <w:b/>
          <w:sz w:val="28"/>
          <w:szCs w:val="28"/>
        </w:rPr>
        <w:t xml:space="preserve"> </w:t>
      </w:r>
      <w:r w:rsidRPr="00D14BFA">
        <w:rPr>
          <w:rFonts w:ascii="Times New Roman" w:hAnsi="Times New Roman"/>
          <w:b/>
          <w:sz w:val="28"/>
          <w:szCs w:val="28"/>
          <w:lang w:val="uk-UA"/>
        </w:rPr>
        <w:t>видатків за надання послуг з</w:t>
      </w:r>
    </w:p>
    <w:p w:rsidR="00D14BFA" w:rsidRPr="00D14BFA" w:rsidRDefault="00D14BFA" w:rsidP="00D14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BFA">
        <w:rPr>
          <w:rFonts w:ascii="Times New Roman" w:hAnsi="Times New Roman"/>
          <w:b/>
          <w:sz w:val="28"/>
          <w:szCs w:val="28"/>
          <w:lang w:val="uk-UA"/>
        </w:rPr>
        <w:t>забезпечення питною водою та мішками підрозділів територіальної</w:t>
      </w:r>
    </w:p>
    <w:p w:rsidR="00D14BFA" w:rsidRPr="00D14BFA" w:rsidRDefault="00D14BFA" w:rsidP="00D14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4BFA">
        <w:rPr>
          <w:rFonts w:ascii="Times New Roman" w:hAnsi="Times New Roman"/>
          <w:b/>
          <w:sz w:val="28"/>
          <w:szCs w:val="28"/>
          <w:lang w:val="uk-UA"/>
        </w:rPr>
        <w:t>оборони з метою забезпечення навчань»</w:t>
      </w:r>
    </w:p>
    <w:p w:rsidR="00D14BFA" w:rsidRDefault="00D14BFA" w:rsidP="00D14BFA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:rsidR="00D14BFA" w:rsidRDefault="00D14BFA" w:rsidP="00D14B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 </w:t>
      </w:r>
      <w:r w:rsidRPr="00691375">
        <w:rPr>
          <w:rFonts w:ascii="Times New Roman" w:hAnsi="Times New Roman"/>
          <w:sz w:val="28"/>
          <w:szCs w:val="28"/>
          <w:lang w:val="uk-UA"/>
        </w:rPr>
        <w:t xml:space="preserve">статей 38,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 w:rsidRPr="00691375">
        <w:rPr>
          <w:rFonts w:ascii="Times New Roman" w:hAnsi="Times New Roman"/>
          <w:sz w:val="28"/>
          <w:szCs w:val="28"/>
          <w:lang w:val="en-US"/>
        </w:rPr>
        <w:t>VIII</w:t>
      </w:r>
      <w:r w:rsidRPr="00691375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затвердженим рішенням  Ніжинської міської ради від 24 грудня 2020 року №27-4/2020,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2633">
        <w:rPr>
          <w:rFonts w:ascii="Times New Roman" w:hAnsi="Times New Roman"/>
          <w:sz w:val="28"/>
          <w:szCs w:val="28"/>
          <w:lang w:val="uk-UA" w:eastAsia="uk-UA"/>
        </w:rPr>
        <w:t xml:space="preserve">рішення Ніжинської міської ради </w:t>
      </w:r>
      <w:r w:rsidRPr="00932633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932633">
        <w:rPr>
          <w:rFonts w:ascii="Times New Roman" w:hAnsi="Times New Roman"/>
          <w:sz w:val="28"/>
          <w:szCs w:val="28"/>
          <w:lang w:val="uk-UA" w:eastAsia="uk-UA"/>
        </w:rPr>
        <w:t xml:space="preserve"> скликання від 24.12.2020 р. №3-4/2020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про затвердження «Міської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рік» (зі змінами) </w:t>
      </w:r>
      <w:r w:rsidRPr="008B72CF"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розрахунків за надані послуги,  відділом з питань НС, ЦЗН, ОМР підготовлений даний проект рішення. </w:t>
      </w:r>
    </w:p>
    <w:p w:rsidR="00D14BFA" w:rsidRDefault="00D14BFA" w:rsidP="00D14BFA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:rsidR="002C231A" w:rsidRDefault="00D14BFA" w:rsidP="00354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="00E641D7" w:rsidRPr="00E641D7">
        <w:rPr>
          <w:rFonts w:ascii="Times New Roman" w:hAnsi="Times New Roman"/>
          <w:sz w:val="28"/>
          <w:szCs w:val="28"/>
          <w:lang w:val="uk-UA"/>
        </w:rPr>
        <w:t>Згідно</w:t>
      </w:r>
      <w:r w:rsidR="00E641D7">
        <w:rPr>
          <w:sz w:val="28"/>
          <w:szCs w:val="28"/>
          <w:lang w:val="uk-UA"/>
        </w:rPr>
        <w:t xml:space="preserve"> </w:t>
      </w:r>
      <w:r w:rsidR="00E641D7">
        <w:rPr>
          <w:rFonts w:ascii="Times New Roman" w:hAnsi="Times New Roman"/>
          <w:sz w:val="28"/>
          <w:szCs w:val="28"/>
          <w:lang w:val="uk-UA" w:eastAsia="uk-UA"/>
        </w:rPr>
        <w:t xml:space="preserve">пункту </w:t>
      </w:r>
      <w:r w:rsidR="00E641D7">
        <w:rPr>
          <w:rFonts w:ascii="Times New Roman" w:hAnsi="Times New Roman"/>
          <w:sz w:val="28"/>
          <w:szCs w:val="28"/>
          <w:lang w:val="en-US" w:eastAsia="uk-UA"/>
        </w:rPr>
        <w:t>V</w:t>
      </w:r>
      <w:r w:rsidR="00E641D7">
        <w:rPr>
          <w:rFonts w:ascii="Times New Roman" w:hAnsi="Times New Roman"/>
          <w:sz w:val="28"/>
          <w:szCs w:val="28"/>
          <w:lang w:val="uk-UA" w:eastAsia="uk-UA"/>
        </w:rPr>
        <w:t xml:space="preserve"> (Завдання 1 та Завдання 3) </w:t>
      </w:r>
      <w:r w:rsidR="00E641D7">
        <w:rPr>
          <w:sz w:val="28"/>
          <w:szCs w:val="28"/>
          <w:lang w:val="uk-UA"/>
        </w:rPr>
        <w:t>Р</w:t>
      </w:r>
      <w:r w:rsidR="00533D38" w:rsidRPr="00932633">
        <w:rPr>
          <w:rFonts w:ascii="Times New Roman" w:hAnsi="Times New Roman"/>
          <w:sz w:val="28"/>
          <w:szCs w:val="28"/>
          <w:lang w:val="uk-UA" w:eastAsia="uk-UA"/>
        </w:rPr>
        <w:t xml:space="preserve">ішення Ніжинської міської ради </w:t>
      </w:r>
      <w:r w:rsidR="00533D38" w:rsidRPr="00932633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533D38" w:rsidRPr="00932633">
        <w:rPr>
          <w:rFonts w:ascii="Times New Roman" w:hAnsi="Times New Roman"/>
          <w:sz w:val="28"/>
          <w:szCs w:val="28"/>
          <w:lang w:val="uk-UA" w:eastAsia="uk-UA"/>
        </w:rPr>
        <w:t xml:space="preserve"> скликання від 24.12.2020 р. №3-4/2020</w:t>
      </w:r>
      <w:r w:rsidR="00533D38">
        <w:rPr>
          <w:rFonts w:ascii="Times New Roman" w:hAnsi="Times New Roman"/>
          <w:sz w:val="28"/>
          <w:szCs w:val="28"/>
          <w:lang w:val="uk-UA" w:eastAsia="uk-UA"/>
        </w:rPr>
        <w:t xml:space="preserve"> про затвердження «Міської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рік» (зі змінами)</w:t>
      </w:r>
      <w:r w:rsidR="00E641D7">
        <w:rPr>
          <w:rFonts w:ascii="Times New Roman" w:hAnsi="Times New Roman"/>
          <w:sz w:val="28"/>
          <w:szCs w:val="28"/>
          <w:lang w:val="uk-UA" w:eastAsia="uk-UA"/>
        </w:rPr>
        <w:t xml:space="preserve">  заплановані кошти на оплату забезпечення виконання мобілізаційних заходів в 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 xml:space="preserve">2021 році. </w:t>
      </w:r>
    </w:p>
    <w:p w:rsidR="00533D38" w:rsidRDefault="0035411F" w:rsidP="003541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14BFA">
        <w:rPr>
          <w:rFonts w:ascii="Times New Roman" w:hAnsi="Times New Roman"/>
          <w:sz w:val="28"/>
          <w:szCs w:val="28"/>
          <w:lang w:val="uk-UA"/>
        </w:rPr>
        <w:t xml:space="preserve">Проект рішення передбачає 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виділення коштів в загальній  сумі </w:t>
      </w:r>
      <w:r w:rsidR="002C231A" w:rsidRPr="00533D38">
        <w:rPr>
          <w:rFonts w:ascii="Times New Roman" w:hAnsi="Times New Roman"/>
          <w:b/>
          <w:sz w:val="28"/>
          <w:szCs w:val="28"/>
          <w:lang w:val="uk-UA"/>
        </w:rPr>
        <w:t>8</w:t>
      </w:r>
      <w:r w:rsidR="002C23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231A" w:rsidRPr="00533D38">
        <w:rPr>
          <w:rFonts w:ascii="Times New Roman" w:hAnsi="Times New Roman"/>
          <w:b/>
          <w:sz w:val="28"/>
          <w:szCs w:val="28"/>
          <w:lang w:val="uk-UA"/>
        </w:rPr>
        <w:t>465,00 грн.</w:t>
      </w:r>
      <w:r w:rsidR="002C23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>за оплату послуг</w:t>
      </w:r>
      <w:r w:rsidR="002C231A">
        <w:rPr>
          <w:rFonts w:ascii="Times New Roman" w:hAnsi="Times New Roman"/>
          <w:sz w:val="28"/>
          <w:szCs w:val="28"/>
          <w:lang w:val="uk-UA"/>
        </w:rPr>
        <w:t xml:space="preserve"> за зверненнями військового комісара Ніжинського об’єднаного міського територіального центру комплектування та соціальної підтримки</w:t>
      </w:r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від 17 травня 2021 року </w:t>
      </w:r>
      <w:proofErr w:type="spellStart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вх</w:t>
      </w:r>
      <w:proofErr w:type="spellEnd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. № 01.1-10/6-879</w:t>
      </w:r>
      <w:r w:rsidR="002C231A" w:rsidRPr="002C23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 xml:space="preserve">від 19 травня 2021 року </w:t>
      </w:r>
      <w:proofErr w:type="spellStart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вх</w:t>
      </w:r>
      <w:proofErr w:type="spellEnd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. № 01.1-10/6-895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 xml:space="preserve"> по</w:t>
      </w:r>
      <w:r w:rsidR="002C231A" w:rsidRPr="002C23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 xml:space="preserve">забезпечення питною </w:t>
      </w:r>
      <w:proofErr w:type="spellStart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бутильованою</w:t>
      </w:r>
      <w:proofErr w:type="spellEnd"/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 xml:space="preserve"> водою військовозобов’язаних, які призвані на навчальні збори підрозділів територіальної оборони з 12.052021 року по 26.05.2021 року в кількості 1800 літрів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>,</w:t>
      </w:r>
      <w:r w:rsidR="002C231A" w:rsidRPr="002C23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C231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2C231A" w:rsidRPr="00932633">
        <w:rPr>
          <w:rFonts w:ascii="Times New Roman" w:hAnsi="Times New Roman"/>
          <w:sz w:val="28"/>
          <w:szCs w:val="28"/>
          <w:lang w:val="uk-UA" w:eastAsia="uk-UA"/>
        </w:rPr>
        <w:t>забезпечення матеріально-технічними засобами для облаштування навчальних місць (блокпостів)  мішками (поліпропіленовими) в кількості 1000 штук для  проведення навчань підрозділів територіальної оборони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14BFA" w:rsidRDefault="00D14BFA" w:rsidP="00D14B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4BFA" w:rsidRDefault="00D14BFA" w:rsidP="00D14BFA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D14BFA" w:rsidRDefault="00D14BFA" w:rsidP="00D14B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 </w:t>
      </w:r>
      <w:r>
        <w:rPr>
          <w:rFonts w:ascii="Times New Roman" w:hAnsi="Times New Roman"/>
          <w:sz w:val="28"/>
          <w:szCs w:val="28"/>
        </w:rPr>
        <w:t>Закон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 w:rsidR="00533D38">
        <w:rPr>
          <w:rFonts w:ascii="Times New Roman" w:hAnsi="Times New Roman"/>
          <w:sz w:val="28"/>
          <w:szCs w:val="28"/>
          <w:lang w:val="uk-UA"/>
        </w:rPr>
        <w:t>:</w:t>
      </w:r>
      <w:r w:rsidR="0035411F"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 «Про військовий обов’язок і військову службу»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пункту 1 с</w:t>
      </w:r>
      <w:r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мобілізаційну  підготовку та мобілізацію»</w:t>
      </w:r>
      <w:r w:rsidR="00533D38">
        <w:rPr>
          <w:rFonts w:ascii="Times New Roman" w:hAnsi="Times New Roman"/>
          <w:sz w:val="28"/>
          <w:szCs w:val="28"/>
          <w:lang w:val="uk-UA"/>
        </w:rPr>
        <w:t>, 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визнача</w:t>
      </w:r>
      <w:r w:rsidR="00533D38"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</w:t>
      </w:r>
      <w:r w:rsidR="00533D38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D38">
        <w:rPr>
          <w:rFonts w:ascii="Times New Roman" w:hAnsi="Times New Roman"/>
          <w:color w:val="000000"/>
          <w:sz w:val="28"/>
          <w:szCs w:val="28"/>
          <w:lang w:val="uk-UA"/>
        </w:rPr>
        <w:t>органів влади</w:t>
      </w:r>
      <w:r w:rsidR="0035411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вжиття необхідних заходів для  забезпе</w:t>
      </w:r>
      <w:r w:rsidR="00533D38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ення проведення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  мобілізаційн</w:t>
      </w:r>
      <w:r w:rsidR="0035411F">
        <w:rPr>
          <w:rFonts w:ascii="Times New Roman" w:hAnsi="Times New Roman"/>
          <w:sz w:val="28"/>
          <w:szCs w:val="28"/>
          <w:lang w:val="uk-UA"/>
        </w:rPr>
        <w:t>ої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11F">
        <w:rPr>
          <w:rFonts w:ascii="Times New Roman" w:hAnsi="Times New Roman"/>
          <w:sz w:val="28"/>
          <w:szCs w:val="28"/>
          <w:lang w:val="uk-UA"/>
        </w:rPr>
        <w:t>підготовки</w:t>
      </w:r>
      <w:r w:rsidR="00533D38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інформування про них населення.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14BFA" w:rsidRDefault="00D14BFA" w:rsidP="00D14BFA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D14BFA" w:rsidRDefault="00D14BFA" w:rsidP="0035411F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на проведення розрахунків за </w:t>
      </w:r>
      <w:r w:rsidR="0035411F">
        <w:rPr>
          <w:sz w:val="28"/>
          <w:szCs w:val="28"/>
          <w:lang w:val="uk-UA"/>
        </w:rPr>
        <w:t xml:space="preserve">надання послуг в сумі </w:t>
      </w:r>
      <w:r w:rsidR="0035411F" w:rsidRPr="00533D38">
        <w:rPr>
          <w:b/>
          <w:sz w:val="28"/>
          <w:szCs w:val="28"/>
          <w:lang w:val="uk-UA"/>
        </w:rPr>
        <w:t>8</w:t>
      </w:r>
      <w:r w:rsidR="0035411F">
        <w:rPr>
          <w:b/>
          <w:sz w:val="28"/>
          <w:szCs w:val="28"/>
          <w:lang w:val="uk-UA"/>
        </w:rPr>
        <w:t xml:space="preserve"> </w:t>
      </w:r>
      <w:r w:rsidR="0035411F" w:rsidRPr="00533D38">
        <w:rPr>
          <w:b/>
          <w:sz w:val="28"/>
          <w:szCs w:val="28"/>
          <w:lang w:val="uk-UA"/>
        </w:rPr>
        <w:t>465,00 грн.</w:t>
      </w:r>
    </w:p>
    <w:p w:rsidR="00D14BFA" w:rsidRDefault="00D14BFA" w:rsidP="00D14BFA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D14BFA" w:rsidRDefault="00D14BFA" w:rsidP="0035411F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даного рішення дозволить провести розрахунки за </w:t>
      </w:r>
      <w:r w:rsidR="0035411F">
        <w:rPr>
          <w:sz w:val="28"/>
          <w:szCs w:val="28"/>
          <w:lang w:val="uk-UA"/>
        </w:rPr>
        <w:t xml:space="preserve"> надання послуг.</w:t>
      </w:r>
    </w:p>
    <w:p w:rsidR="00D14BFA" w:rsidRDefault="00D14BFA" w:rsidP="00D14BFA">
      <w:pPr>
        <w:rPr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Микола ЧУЙКО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4BFA" w:rsidRDefault="00D14BFA" w:rsidP="000A6C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CF" w:rsidRDefault="008B72CF" w:rsidP="000A6C30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0A6C3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8B72CF" w:rsidRDefault="008B72CF" w:rsidP="008B72C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2CF" w:rsidRDefault="008B72CF" w:rsidP="008B72C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25F" w:rsidRDefault="009C225F"/>
    <w:p w:rsidR="00932633" w:rsidRDefault="00932633"/>
    <w:p w:rsidR="00CA150B" w:rsidRDefault="00932633" w:rsidP="00932633">
      <w:pPr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  <w:r w:rsidRPr="00932633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                                      </w:t>
      </w:r>
    </w:p>
    <w:p w:rsidR="00CA150B" w:rsidRDefault="00CA150B" w:rsidP="00932633">
      <w:pPr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CA150B" w:rsidRDefault="00CA150B" w:rsidP="00932633">
      <w:pPr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CA150B" w:rsidRDefault="00CA150B" w:rsidP="00932633">
      <w:pPr>
        <w:spacing w:after="0"/>
        <w:rPr>
          <w:rFonts w:ascii="Times New Roman" w:eastAsiaTheme="minorEastAsia" w:hAnsi="Times New Roman"/>
          <w:sz w:val="28"/>
          <w:szCs w:val="28"/>
          <w:lang w:val="uk-UA"/>
        </w:rPr>
      </w:pPr>
    </w:p>
    <w:sectPr w:rsidR="00CA150B" w:rsidSect="0035411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A0D06"/>
    <w:multiLevelType w:val="hybridMultilevel"/>
    <w:tmpl w:val="C4C2E95E"/>
    <w:lvl w:ilvl="0" w:tplc="068ED374">
      <w:start w:val="17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88"/>
    <w:rsid w:val="000A6C30"/>
    <w:rsid w:val="00111166"/>
    <w:rsid w:val="00165CE4"/>
    <w:rsid w:val="002C231A"/>
    <w:rsid w:val="0035411F"/>
    <w:rsid w:val="00425480"/>
    <w:rsid w:val="00482EED"/>
    <w:rsid w:val="00533D38"/>
    <w:rsid w:val="00691375"/>
    <w:rsid w:val="008B72CF"/>
    <w:rsid w:val="00905E97"/>
    <w:rsid w:val="00932633"/>
    <w:rsid w:val="009C225F"/>
    <w:rsid w:val="00B35968"/>
    <w:rsid w:val="00C02EB8"/>
    <w:rsid w:val="00C335FB"/>
    <w:rsid w:val="00CA150B"/>
    <w:rsid w:val="00CC3988"/>
    <w:rsid w:val="00CD2F24"/>
    <w:rsid w:val="00D14BFA"/>
    <w:rsid w:val="00E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8109"/>
  <w15:chartTrackingRefBased/>
  <w15:docId w15:val="{9328C46C-D2A9-4C3C-BD39-85FFBEC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B72C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B72C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2C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72C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932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111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5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4429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cp:lastPrinted>2021-05-24T09:56:00Z</cp:lastPrinted>
  <dcterms:created xsi:type="dcterms:W3CDTF">2021-05-23T12:00:00Z</dcterms:created>
  <dcterms:modified xsi:type="dcterms:W3CDTF">2021-05-27T08:26:00Z</dcterms:modified>
</cp:coreProperties>
</file>