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AE" w:rsidRPr="005F74AE" w:rsidRDefault="005F74AE" w:rsidP="00632E5C">
      <w:pPr>
        <w:ind w:left="4536"/>
        <w:jc w:val="right"/>
      </w:pPr>
      <w:r w:rsidRPr="005F74AE">
        <w:t>Додаток №20</w:t>
      </w:r>
    </w:p>
    <w:p w:rsidR="005F74AE" w:rsidRPr="005F74AE" w:rsidRDefault="005F74AE" w:rsidP="00632E5C">
      <w:pPr>
        <w:ind w:left="4536"/>
        <w:jc w:val="right"/>
      </w:pPr>
      <w:r w:rsidRPr="005F74AE">
        <w:t xml:space="preserve">                    до рішення  міської ради</w:t>
      </w:r>
    </w:p>
    <w:p w:rsidR="005F74AE" w:rsidRDefault="005F74AE" w:rsidP="00632E5C">
      <w:pPr>
        <w:ind w:left="4536"/>
        <w:jc w:val="right"/>
      </w:pPr>
      <w:r w:rsidRPr="005F74AE">
        <w:t xml:space="preserve">             </w:t>
      </w:r>
      <w:r w:rsidRPr="005F74AE">
        <w:rPr>
          <w:lang w:val="en-US"/>
        </w:rPr>
        <w:t>VIII</w:t>
      </w:r>
      <w:r w:rsidRPr="005F74AE">
        <w:t xml:space="preserve"> скликання </w:t>
      </w:r>
      <w:r w:rsidR="00431CF7">
        <w:t>від 24.12.2020  №</w:t>
      </w:r>
      <w:r w:rsidR="00A37C6C">
        <w:t>3-4</w:t>
      </w:r>
      <w:r w:rsidR="00431CF7">
        <w:t>/2020</w:t>
      </w:r>
    </w:p>
    <w:p w:rsidR="00632E5C" w:rsidRDefault="00632E5C" w:rsidP="00632E5C">
      <w:pPr>
        <w:ind w:left="4536"/>
        <w:jc w:val="right"/>
      </w:pPr>
      <w:r>
        <w:t>зі змінами, внесеними рішенням міської ради</w:t>
      </w:r>
    </w:p>
    <w:p w:rsidR="00632E5C" w:rsidRPr="005F74AE" w:rsidRDefault="00632E5C" w:rsidP="00632E5C">
      <w:pPr>
        <w:ind w:left="4536"/>
        <w:jc w:val="right"/>
      </w:pPr>
      <w:r w:rsidRPr="00632E5C">
        <w:rPr>
          <w:color w:val="7030A0"/>
        </w:rPr>
        <w:t>від 22.04.2021 №10-9/2021</w:t>
      </w:r>
    </w:p>
    <w:p w:rsidR="008260A7" w:rsidRPr="005F74AE" w:rsidRDefault="005F74AE" w:rsidP="005F74AE">
      <w:pPr>
        <w:autoSpaceDE w:val="0"/>
        <w:autoSpaceDN w:val="0"/>
        <w:ind w:firstLine="709"/>
        <w:jc w:val="center"/>
        <w:rPr>
          <w:b/>
          <w:lang w:eastAsia="ru-RU"/>
        </w:rPr>
      </w:pPr>
      <w:r w:rsidRPr="005F74AE">
        <w:rPr>
          <w:b/>
          <w:lang w:eastAsia="ru-RU"/>
        </w:rPr>
        <w:t xml:space="preserve">Міська програма </w:t>
      </w:r>
      <w:r w:rsidR="009928C2" w:rsidRPr="005F74AE">
        <w:rPr>
          <w:b/>
          <w:lang w:eastAsia="ru-RU"/>
        </w:rPr>
        <w:t>допризовної підготовки, мобілізаці</w:t>
      </w:r>
      <w:r w:rsidR="00DA18AD" w:rsidRPr="005F74AE">
        <w:rPr>
          <w:b/>
          <w:lang w:eastAsia="ru-RU"/>
        </w:rPr>
        <w:t>йних</w:t>
      </w:r>
      <w:r w:rsidR="009928C2" w:rsidRPr="005F74AE">
        <w:rPr>
          <w:b/>
          <w:lang w:eastAsia="ru-RU"/>
        </w:rPr>
        <w:t xml:space="preserve"> заходів</w:t>
      </w:r>
      <w:r w:rsidR="00DA18AD" w:rsidRPr="005F74AE">
        <w:rPr>
          <w:b/>
          <w:lang w:eastAsia="ru-RU"/>
        </w:rPr>
        <w:t>,</w:t>
      </w:r>
      <w:r w:rsidR="0093510E" w:rsidRPr="005F74AE">
        <w:rPr>
          <w:b/>
          <w:lang w:eastAsia="ru-RU"/>
        </w:rPr>
        <w:t xml:space="preserve"> територіальної оборони,</w:t>
      </w:r>
      <w:r w:rsidR="009928C2" w:rsidRPr="005F74AE">
        <w:rPr>
          <w:b/>
          <w:lang w:eastAsia="ru-RU"/>
        </w:rPr>
        <w:t xml:space="preserve"> утриманн</w:t>
      </w:r>
      <w:r w:rsidR="00DA18AD" w:rsidRPr="005F74AE">
        <w:rPr>
          <w:b/>
          <w:lang w:eastAsia="ru-RU"/>
        </w:rPr>
        <w:t>я</w:t>
      </w:r>
      <w:r w:rsidR="009928C2" w:rsidRPr="005F74AE">
        <w:rPr>
          <w:b/>
          <w:lang w:eastAsia="ru-RU"/>
        </w:rPr>
        <w:t xml:space="preserve"> полігону (майданчику) </w:t>
      </w:r>
      <w:r w:rsidR="00F43527" w:rsidRPr="005F74AE">
        <w:rPr>
          <w:b/>
        </w:rPr>
        <w:t xml:space="preserve">Ніжинської міської територіальної громади </w:t>
      </w:r>
      <w:r w:rsidR="00F43527" w:rsidRPr="005F74AE">
        <w:rPr>
          <w:b/>
          <w:lang w:eastAsia="ru-RU"/>
        </w:rPr>
        <w:t>на</w:t>
      </w:r>
      <w:r w:rsidR="009928C2" w:rsidRPr="005F74AE">
        <w:rPr>
          <w:b/>
          <w:lang w:eastAsia="ru-RU"/>
        </w:rPr>
        <w:t xml:space="preserve"> 20</w:t>
      </w:r>
      <w:r w:rsidR="0014521B" w:rsidRPr="005F74AE">
        <w:rPr>
          <w:b/>
          <w:lang w:eastAsia="ru-RU"/>
        </w:rPr>
        <w:t>21</w:t>
      </w:r>
      <w:r w:rsidR="00787DEE" w:rsidRPr="005F74AE">
        <w:rPr>
          <w:b/>
          <w:lang w:eastAsia="ru-RU"/>
        </w:rPr>
        <w:t xml:space="preserve"> рі</w:t>
      </w:r>
      <w:r w:rsidR="009928C2" w:rsidRPr="005F74AE">
        <w:rPr>
          <w:b/>
          <w:lang w:eastAsia="ru-RU"/>
        </w:rPr>
        <w:t>к</w:t>
      </w:r>
      <w:r w:rsidR="00787DEE" w:rsidRPr="005F74AE">
        <w:rPr>
          <w:b/>
          <w:lang w:eastAsia="ru-RU"/>
        </w:rPr>
        <w:t>.</w:t>
      </w:r>
    </w:p>
    <w:p w:rsidR="00F74E8B" w:rsidRPr="005F74AE" w:rsidRDefault="00F74E8B" w:rsidP="005F74AE">
      <w:pPr>
        <w:pStyle w:val="a7"/>
        <w:jc w:val="center"/>
        <w:rPr>
          <w:b/>
          <w:bCs/>
          <w:sz w:val="24"/>
        </w:rPr>
      </w:pPr>
      <w:r w:rsidRPr="005F74AE">
        <w:rPr>
          <w:b/>
          <w:sz w:val="24"/>
        </w:rPr>
        <w:t xml:space="preserve">І. </w:t>
      </w:r>
      <w:r w:rsidRPr="005F74AE">
        <w:rPr>
          <w:b/>
          <w:bCs/>
          <w:sz w:val="24"/>
        </w:rPr>
        <w:t xml:space="preserve">Паспорт програми </w:t>
      </w:r>
    </w:p>
    <w:tbl>
      <w:tblPr>
        <w:tblW w:w="9854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606"/>
        <w:gridCol w:w="5574"/>
      </w:tblGrid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982DEA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F74E8B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674B18" w:rsidP="00F2511B">
            <w:pPr>
              <w:jc w:val="both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 xml:space="preserve">Ніжинський </w:t>
            </w:r>
            <w:r w:rsidR="007C0081" w:rsidRPr="005F74AE">
              <w:rPr>
                <w:sz w:val="20"/>
                <w:szCs w:val="20"/>
              </w:rPr>
              <w:t xml:space="preserve">об’єднаний </w:t>
            </w:r>
            <w:r w:rsidRPr="005F74AE">
              <w:rPr>
                <w:sz w:val="20"/>
                <w:szCs w:val="20"/>
              </w:rPr>
              <w:t>міський</w:t>
            </w:r>
            <w:r w:rsidR="007C0081" w:rsidRPr="005F74AE">
              <w:rPr>
                <w:sz w:val="20"/>
                <w:szCs w:val="20"/>
              </w:rPr>
              <w:t xml:space="preserve"> територіальний центр комплектування </w:t>
            </w:r>
            <w:r w:rsidR="001751FE" w:rsidRPr="005F74AE">
              <w:rPr>
                <w:sz w:val="20"/>
                <w:szCs w:val="20"/>
              </w:rPr>
              <w:t xml:space="preserve">            </w:t>
            </w:r>
            <w:r w:rsidR="007C0081" w:rsidRPr="005F74AE">
              <w:rPr>
                <w:sz w:val="20"/>
                <w:szCs w:val="20"/>
              </w:rPr>
              <w:t>та соціальної підтримки</w:t>
            </w:r>
            <w:r w:rsidR="0093510E" w:rsidRPr="005F74AE">
              <w:rPr>
                <w:sz w:val="20"/>
                <w:szCs w:val="20"/>
              </w:rPr>
              <w:t>, виконавчий комітет Ніжинської міської ради</w:t>
            </w:r>
          </w:p>
        </w:tc>
      </w:tr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982DEA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2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CC1592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Законодавча база</w:t>
            </w:r>
            <w:r w:rsidR="00DA18AD" w:rsidRPr="005F74AE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E0653B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 xml:space="preserve">Закону України «Про військовий обов’язок </w:t>
            </w:r>
            <w:r w:rsidR="001751FE" w:rsidRPr="005F74AE">
              <w:rPr>
                <w:sz w:val="20"/>
                <w:szCs w:val="20"/>
              </w:rPr>
              <w:t xml:space="preserve">           </w:t>
            </w:r>
            <w:r w:rsidRPr="005F74AE">
              <w:rPr>
                <w:sz w:val="20"/>
                <w:szCs w:val="20"/>
              </w:rPr>
              <w:t xml:space="preserve">і військову службу», Закону України «Про мобілізаційну підготовку та мобілізацію» </w:t>
            </w:r>
            <w:r w:rsidR="001751FE" w:rsidRPr="005F74AE">
              <w:rPr>
                <w:sz w:val="20"/>
                <w:szCs w:val="20"/>
              </w:rPr>
              <w:t xml:space="preserve">          </w:t>
            </w:r>
            <w:r w:rsidRPr="005F74AE">
              <w:rPr>
                <w:sz w:val="20"/>
                <w:szCs w:val="20"/>
              </w:rPr>
              <w:t>ст.7 п.1 та Директиви Генерального Штабу Збройних Сил України від 27.05.2015 року</w:t>
            </w:r>
          </w:p>
        </w:tc>
      </w:tr>
      <w:tr w:rsidR="00674B18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18" w:rsidRPr="005F74AE" w:rsidRDefault="00982DEA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3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18" w:rsidRPr="005F74AE" w:rsidRDefault="00674B1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Розробник</w:t>
            </w:r>
            <w:r w:rsidR="00B34F2B" w:rsidRPr="005F74AE">
              <w:rPr>
                <w:sz w:val="20"/>
                <w:szCs w:val="20"/>
              </w:rPr>
              <w:t>и</w:t>
            </w:r>
            <w:r w:rsidRPr="005F74AE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18" w:rsidRPr="005F74AE" w:rsidRDefault="007C0081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 xml:space="preserve">Ніжинський об’єднаний міський територіальний центр комплектування </w:t>
            </w:r>
            <w:r w:rsidR="001751FE" w:rsidRPr="005F74AE">
              <w:rPr>
                <w:sz w:val="20"/>
                <w:szCs w:val="20"/>
              </w:rPr>
              <w:t xml:space="preserve">                </w:t>
            </w:r>
            <w:r w:rsidRPr="005F74AE">
              <w:rPr>
                <w:sz w:val="20"/>
                <w:szCs w:val="20"/>
              </w:rPr>
              <w:t>та соціальної підтримки</w:t>
            </w:r>
            <w:r w:rsidR="00CF39E2" w:rsidRPr="005F74AE">
              <w:rPr>
                <w:sz w:val="20"/>
                <w:szCs w:val="20"/>
              </w:rPr>
              <w:t>;</w:t>
            </w:r>
            <w:r w:rsidR="00B34F2B" w:rsidRPr="005F74AE">
              <w:rPr>
                <w:sz w:val="20"/>
                <w:szCs w:val="20"/>
              </w:rPr>
              <w:t xml:space="preserve"> </w:t>
            </w:r>
            <w:r w:rsidR="00024FFB" w:rsidRPr="005F74AE">
              <w:rPr>
                <w:sz w:val="20"/>
                <w:szCs w:val="20"/>
              </w:rPr>
              <w:t>в</w:t>
            </w:r>
            <w:r w:rsidR="009928C2" w:rsidRPr="005F74AE">
              <w:rPr>
                <w:sz w:val="20"/>
                <w:szCs w:val="20"/>
              </w:rPr>
              <w:t>иконавчий комітет</w:t>
            </w:r>
            <w:r w:rsidR="00235F28" w:rsidRPr="005F74AE">
              <w:rPr>
                <w:sz w:val="20"/>
                <w:szCs w:val="20"/>
              </w:rPr>
              <w:t>,</w:t>
            </w:r>
            <w:r w:rsidR="009928C2" w:rsidRPr="005F74AE">
              <w:rPr>
                <w:sz w:val="20"/>
                <w:szCs w:val="20"/>
              </w:rPr>
              <w:t xml:space="preserve"> Ніжинської міської ради (</w:t>
            </w:r>
            <w:r w:rsidR="00B34F2B" w:rsidRPr="005F74AE">
              <w:rPr>
                <w:sz w:val="20"/>
                <w:szCs w:val="20"/>
              </w:rPr>
              <w:t xml:space="preserve">відділ з питань </w:t>
            </w:r>
            <w:r w:rsidR="00E5456B" w:rsidRPr="005F74AE">
              <w:rPr>
                <w:sz w:val="20"/>
                <w:szCs w:val="20"/>
              </w:rPr>
              <w:t>надзвичайних ситуацій, цивільного захисту населення,</w:t>
            </w:r>
            <w:r w:rsidR="00B34F2B" w:rsidRPr="005F74AE">
              <w:rPr>
                <w:sz w:val="20"/>
                <w:szCs w:val="20"/>
              </w:rPr>
              <w:t>оборонної та</w:t>
            </w:r>
            <w:r w:rsidR="008E0D4A" w:rsidRPr="005F74AE">
              <w:rPr>
                <w:sz w:val="20"/>
                <w:szCs w:val="20"/>
              </w:rPr>
              <w:t xml:space="preserve"> </w:t>
            </w:r>
            <w:r w:rsidR="00B34F2B" w:rsidRPr="005F74AE">
              <w:rPr>
                <w:sz w:val="20"/>
                <w:szCs w:val="20"/>
              </w:rPr>
              <w:t>мобілізаційної роботи</w:t>
            </w:r>
            <w:r w:rsidR="009928C2" w:rsidRPr="005F74AE">
              <w:rPr>
                <w:sz w:val="20"/>
                <w:szCs w:val="20"/>
              </w:rPr>
              <w:t>)</w:t>
            </w:r>
            <w:r w:rsidR="00235F28" w:rsidRPr="005F74AE">
              <w:rPr>
                <w:sz w:val="20"/>
                <w:szCs w:val="20"/>
              </w:rPr>
              <w:t>, Управління житлово-комунального господарства та будівництва</w:t>
            </w:r>
          </w:p>
        </w:tc>
      </w:tr>
      <w:tr w:rsidR="00235F28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28" w:rsidRPr="005F74AE" w:rsidRDefault="00235F2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28" w:rsidRPr="005F74AE" w:rsidRDefault="00235F2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Головні розпорядники бюджетних коштів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28" w:rsidRPr="005F74AE" w:rsidRDefault="00235F28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Виконавчий комітет Ніжинської міської ради; Управління житлово-комунального  господарства та будівництва</w:t>
            </w:r>
          </w:p>
        </w:tc>
      </w:tr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982DEA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5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F74E8B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Відповідальні виконавці програми</w:t>
            </w:r>
            <w:r w:rsidR="00235F28" w:rsidRPr="005F74AE">
              <w:rPr>
                <w:sz w:val="20"/>
                <w:szCs w:val="20"/>
              </w:rPr>
              <w:t xml:space="preserve"> (учасники програми)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7C0081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Ніжинський</w:t>
            </w:r>
            <w:r w:rsidR="007C7AB8" w:rsidRPr="005F74AE">
              <w:rPr>
                <w:sz w:val="20"/>
                <w:szCs w:val="20"/>
              </w:rPr>
              <w:t xml:space="preserve"> об’єднаний </w:t>
            </w:r>
            <w:r w:rsidRPr="005F74AE">
              <w:rPr>
                <w:sz w:val="20"/>
                <w:szCs w:val="20"/>
              </w:rPr>
              <w:t xml:space="preserve">міський територіальний центр комплектування </w:t>
            </w:r>
            <w:r w:rsidR="001751FE" w:rsidRPr="005F74AE">
              <w:rPr>
                <w:sz w:val="20"/>
                <w:szCs w:val="20"/>
              </w:rPr>
              <w:t xml:space="preserve">                 </w:t>
            </w:r>
            <w:r w:rsidRPr="005F74AE">
              <w:rPr>
                <w:sz w:val="20"/>
                <w:szCs w:val="20"/>
              </w:rPr>
              <w:t>та соціальної підтримки</w:t>
            </w:r>
            <w:r w:rsidR="00CF39E2" w:rsidRPr="005F74AE">
              <w:rPr>
                <w:sz w:val="20"/>
                <w:szCs w:val="20"/>
              </w:rPr>
              <w:t>;</w:t>
            </w:r>
            <w:r w:rsidR="00BE0B28" w:rsidRPr="005F74AE">
              <w:rPr>
                <w:sz w:val="20"/>
                <w:szCs w:val="20"/>
              </w:rPr>
              <w:t xml:space="preserve"> </w:t>
            </w:r>
            <w:r w:rsidR="00F74E8B" w:rsidRPr="005F74AE">
              <w:rPr>
                <w:sz w:val="20"/>
                <w:szCs w:val="20"/>
              </w:rPr>
              <w:t>виконавчий комітет Ніжинської міської ради</w:t>
            </w:r>
            <w:r w:rsidR="00CF39E2" w:rsidRPr="005F74AE">
              <w:rPr>
                <w:sz w:val="20"/>
                <w:szCs w:val="20"/>
              </w:rPr>
              <w:t>;</w:t>
            </w:r>
            <w:r w:rsidR="000F1A7B" w:rsidRPr="005F74AE">
              <w:rPr>
                <w:sz w:val="20"/>
                <w:szCs w:val="20"/>
              </w:rPr>
              <w:t xml:space="preserve"> Управління житлово - комунального господарства та будівництва</w:t>
            </w:r>
            <w:r w:rsidR="00CF39E2" w:rsidRPr="005F74AE">
              <w:rPr>
                <w:sz w:val="20"/>
                <w:szCs w:val="20"/>
              </w:rPr>
              <w:t>;</w:t>
            </w:r>
            <w:r w:rsidR="000F1A7B" w:rsidRPr="005F74AE">
              <w:rPr>
                <w:sz w:val="20"/>
                <w:szCs w:val="20"/>
              </w:rPr>
              <w:t xml:space="preserve"> </w:t>
            </w:r>
            <w:r w:rsidR="004E26EC" w:rsidRPr="005F74AE">
              <w:rPr>
                <w:sz w:val="20"/>
                <w:szCs w:val="20"/>
              </w:rPr>
              <w:t>КП «Виробниче управління комунального господарства»</w:t>
            </w:r>
            <w:r w:rsidR="00CF39E2" w:rsidRPr="005F74AE">
              <w:rPr>
                <w:sz w:val="20"/>
                <w:szCs w:val="20"/>
              </w:rPr>
              <w:t>;</w:t>
            </w:r>
            <w:r w:rsidR="004E26EC" w:rsidRPr="005F74AE">
              <w:rPr>
                <w:sz w:val="20"/>
                <w:szCs w:val="20"/>
              </w:rPr>
              <w:t xml:space="preserve"> КП «Ніжинське управління водопровідно-каналізаційного господарства», </w:t>
            </w:r>
            <w:r w:rsidR="00A9009C" w:rsidRPr="005F74AE">
              <w:rPr>
                <w:sz w:val="20"/>
                <w:szCs w:val="20"/>
              </w:rPr>
              <w:t>КК</w:t>
            </w:r>
            <w:r w:rsidR="00CF39E2" w:rsidRPr="005F74AE">
              <w:rPr>
                <w:sz w:val="20"/>
                <w:szCs w:val="20"/>
              </w:rPr>
              <w:t xml:space="preserve"> </w:t>
            </w:r>
            <w:r w:rsidR="00EF05D2" w:rsidRPr="005F74AE">
              <w:rPr>
                <w:sz w:val="20"/>
                <w:szCs w:val="20"/>
              </w:rPr>
              <w:t>КП</w:t>
            </w:r>
            <w:r w:rsidR="00CF39E2" w:rsidRPr="005F74AE">
              <w:rPr>
                <w:sz w:val="20"/>
                <w:szCs w:val="20"/>
              </w:rPr>
              <w:t xml:space="preserve"> </w:t>
            </w:r>
            <w:r w:rsidR="004E26EC" w:rsidRPr="005F74AE">
              <w:rPr>
                <w:sz w:val="20"/>
                <w:szCs w:val="20"/>
              </w:rPr>
              <w:t>«Північна»</w:t>
            </w:r>
            <w:r w:rsidR="00CF39E2" w:rsidRPr="005F74AE">
              <w:rPr>
                <w:sz w:val="20"/>
                <w:szCs w:val="20"/>
              </w:rPr>
              <w:t>;</w:t>
            </w:r>
            <w:r w:rsidR="004E26EC" w:rsidRPr="005F74AE">
              <w:rPr>
                <w:sz w:val="20"/>
                <w:szCs w:val="20"/>
              </w:rPr>
              <w:t xml:space="preserve"> КП «Служба єдиного замовника»</w:t>
            </w:r>
            <w:r w:rsidR="0093510E" w:rsidRPr="005F74AE">
              <w:rPr>
                <w:sz w:val="20"/>
                <w:szCs w:val="20"/>
              </w:rPr>
              <w:t>; КНП «Ніжинська центральна міська лікаря імені Миколи Галицького»</w:t>
            </w:r>
          </w:p>
        </w:tc>
      </w:tr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235F2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6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982DEA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5C0E74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20</w:t>
            </w:r>
            <w:r w:rsidR="0014521B" w:rsidRPr="005F74AE">
              <w:rPr>
                <w:sz w:val="20"/>
                <w:szCs w:val="20"/>
              </w:rPr>
              <w:t>21</w:t>
            </w:r>
            <w:r w:rsidR="00982DEA" w:rsidRPr="005F74AE">
              <w:rPr>
                <w:sz w:val="20"/>
                <w:szCs w:val="20"/>
              </w:rPr>
              <w:t xml:space="preserve"> р</w:t>
            </w:r>
            <w:r w:rsidR="00787DEE" w:rsidRPr="005F74AE">
              <w:rPr>
                <w:sz w:val="20"/>
                <w:szCs w:val="20"/>
              </w:rPr>
              <w:t>і</w:t>
            </w:r>
            <w:r w:rsidR="00982DEA" w:rsidRPr="005F74AE">
              <w:rPr>
                <w:sz w:val="20"/>
                <w:szCs w:val="20"/>
              </w:rPr>
              <w:t>к</w:t>
            </w:r>
          </w:p>
        </w:tc>
      </w:tr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235F2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7</w:t>
            </w:r>
            <w:r w:rsidR="00F95EC8" w:rsidRPr="005F74AE">
              <w:rPr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92" w:rsidRPr="005F74AE" w:rsidRDefault="00CC1592" w:rsidP="005F74AE">
            <w:pPr>
              <w:jc w:val="both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 xml:space="preserve">Загальний обсяг фінансових ресурсів, в т.ч. кредиторська заборгованість минулих періодів, необхідних </w:t>
            </w:r>
            <w:r w:rsidR="00CE7E4B" w:rsidRPr="005F74AE">
              <w:rPr>
                <w:sz w:val="20"/>
                <w:szCs w:val="20"/>
              </w:rPr>
              <w:t xml:space="preserve">             </w:t>
            </w:r>
            <w:r w:rsidRPr="005F74AE">
              <w:rPr>
                <w:sz w:val="20"/>
                <w:szCs w:val="20"/>
              </w:rPr>
              <w:t>для реалізації програми, всього,</w:t>
            </w:r>
          </w:p>
          <w:p w:rsidR="00F74E8B" w:rsidRPr="005F74AE" w:rsidRDefault="00CC1592" w:rsidP="005F74AE">
            <w:pPr>
              <w:jc w:val="both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 xml:space="preserve">у </w:t>
            </w:r>
            <w:r w:rsidRPr="005F74AE">
              <w:rPr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637A61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</w:t>
            </w:r>
            <w:r w:rsidR="005F74AE" w:rsidRPr="005F74AE">
              <w:rPr>
                <w:sz w:val="20"/>
                <w:szCs w:val="20"/>
              </w:rPr>
              <w:t xml:space="preserve"> </w:t>
            </w:r>
            <w:r w:rsidRPr="005F74AE">
              <w:rPr>
                <w:sz w:val="20"/>
                <w:szCs w:val="20"/>
              </w:rPr>
              <w:t>442</w:t>
            </w:r>
            <w:r w:rsidR="00C850D0">
              <w:rPr>
                <w:sz w:val="20"/>
                <w:szCs w:val="20"/>
              </w:rPr>
              <w:t> </w:t>
            </w:r>
            <w:r w:rsidRPr="005F74AE">
              <w:rPr>
                <w:sz w:val="20"/>
                <w:szCs w:val="20"/>
              </w:rPr>
              <w:t>085</w:t>
            </w:r>
            <w:r w:rsidR="00C850D0">
              <w:rPr>
                <w:sz w:val="20"/>
                <w:szCs w:val="20"/>
              </w:rPr>
              <w:t>,00</w:t>
            </w:r>
            <w:r w:rsidRPr="005F74AE">
              <w:rPr>
                <w:sz w:val="20"/>
                <w:szCs w:val="20"/>
              </w:rPr>
              <w:t xml:space="preserve"> </w:t>
            </w:r>
            <w:r w:rsidR="005F74AE" w:rsidRPr="005F74AE">
              <w:rPr>
                <w:sz w:val="20"/>
                <w:szCs w:val="20"/>
              </w:rPr>
              <w:t xml:space="preserve"> </w:t>
            </w:r>
            <w:r w:rsidR="00D03AEF" w:rsidRPr="005F74AE">
              <w:rPr>
                <w:sz w:val="20"/>
                <w:szCs w:val="20"/>
              </w:rPr>
              <w:t xml:space="preserve"> грн</w:t>
            </w:r>
            <w:r w:rsidR="005F74AE" w:rsidRPr="005F74AE">
              <w:rPr>
                <w:sz w:val="20"/>
                <w:szCs w:val="20"/>
              </w:rPr>
              <w:t>.</w:t>
            </w:r>
          </w:p>
        </w:tc>
      </w:tr>
      <w:tr w:rsidR="00F74E8B" w:rsidRPr="005F74AE" w:rsidTr="00632E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235F28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7</w:t>
            </w:r>
            <w:r w:rsidR="00F74E8B" w:rsidRPr="005F74AE">
              <w:rPr>
                <w:sz w:val="20"/>
                <w:szCs w:val="20"/>
              </w:rPr>
              <w:t>.1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C46FE9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К</w:t>
            </w:r>
            <w:r w:rsidR="00F74E8B" w:rsidRPr="005F74AE">
              <w:rPr>
                <w:sz w:val="20"/>
                <w:szCs w:val="20"/>
              </w:rPr>
              <w:t>ошти бюджету</w:t>
            </w:r>
            <w:r w:rsidR="00235F28" w:rsidRPr="005F74AE">
              <w:rPr>
                <w:sz w:val="20"/>
                <w:szCs w:val="20"/>
              </w:rPr>
              <w:t xml:space="preserve"> Ніжинської міської територіальної громади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B" w:rsidRPr="005F74AE" w:rsidRDefault="005F74AE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1 442</w:t>
            </w:r>
            <w:r w:rsidR="00C850D0">
              <w:rPr>
                <w:sz w:val="20"/>
                <w:szCs w:val="20"/>
              </w:rPr>
              <w:t> </w:t>
            </w:r>
            <w:r w:rsidRPr="005F74AE">
              <w:rPr>
                <w:sz w:val="20"/>
                <w:szCs w:val="20"/>
              </w:rPr>
              <w:t>085</w:t>
            </w:r>
            <w:r w:rsidR="00C850D0">
              <w:rPr>
                <w:sz w:val="20"/>
                <w:szCs w:val="20"/>
              </w:rPr>
              <w:t>,00</w:t>
            </w:r>
            <w:r w:rsidRPr="005F74AE">
              <w:rPr>
                <w:sz w:val="20"/>
                <w:szCs w:val="20"/>
              </w:rPr>
              <w:t xml:space="preserve">   грн.</w:t>
            </w:r>
          </w:p>
        </w:tc>
      </w:tr>
    </w:tbl>
    <w:p w:rsidR="00F74E8B" w:rsidRPr="00632E5C" w:rsidRDefault="00974FD3" w:rsidP="005F74AE">
      <w:pPr>
        <w:ind w:left="360"/>
        <w:jc w:val="center"/>
        <w:rPr>
          <w:b/>
          <w:sz w:val="22"/>
          <w:szCs w:val="22"/>
        </w:rPr>
      </w:pPr>
      <w:r w:rsidRPr="00632E5C">
        <w:rPr>
          <w:b/>
          <w:sz w:val="22"/>
          <w:szCs w:val="22"/>
        </w:rPr>
        <w:t>ІІ. Визначення проблеми</w:t>
      </w:r>
      <w:r w:rsidR="00F74E8B" w:rsidRPr="00632E5C">
        <w:rPr>
          <w:b/>
          <w:sz w:val="22"/>
          <w:szCs w:val="22"/>
        </w:rPr>
        <w:t>, на розв’язання якої спрямована програма</w:t>
      </w:r>
    </w:p>
    <w:p w:rsidR="008750B7" w:rsidRPr="00632E5C" w:rsidRDefault="00655320" w:rsidP="005F74AE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Поширення терористичних дій, що вчиняються у східних областях України незаконно створеними збройними формуваннями проросійського спрямування, які користуються підтримкою військових підрозділів збройних сил Російської Федерації, поглиблення</w:t>
      </w:r>
      <w:r w:rsidR="00E25A1D" w:rsidRPr="00632E5C">
        <w:rPr>
          <w:sz w:val="22"/>
          <w:szCs w:val="22"/>
        </w:rPr>
        <w:t xml:space="preserve"> соціальної напруги на </w:t>
      </w:r>
      <w:r w:rsidRPr="00632E5C">
        <w:rPr>
          <w:sz w:val="22"/>
          <w:szCs w:val="22"/>
        </w:rPr>
        <w:t xml:space="preserve">цих територіях, </w:t>
      </w:r>
      <w:r w:rsidR="008260A7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а також за</w:t>
      </w:r>
      <w:r w:rsidR="008260A7" w:rsidRPr="00632E5C">
        <w:rPr>
          <w:sz w:val="22"/>
          <w:szCs w:val="22"/>
        </w:rPr>
        <w:t xml:space="preserve">гроза територіальній цілісності </w:t>
      </w:r>
      <w:r w:rsidRPr="00632E5C">
        <w:rPr>
          <w:sz w:val="22"/>
          <w:szCs w:val="22"/>
        </w:rPr>
        <w:t xml:space="preserve">та незалежності </w:t>
      </w:r>
      <w:r w:rsidR="008260A7" w:rsidRPr="00632E5C">
        <w:rPr>
          <w:sz w:val="22"/>
          <w:szCs w:val="22"/>
        </w:rPr>
        <w:t>Д</w:t>
      </w:r>
      <w:r w:rsidRPr="00632E5C">
        <w:rPr>
          <w:sz w:val="22"/>
          <w:szCs w:val="22"/>
        </w:rPr>
        <w:t>ержави</w:t>
      </w:r>
      <w:r w:rsidR="008260A7" w:rsidRPr="00632E5C">
        <w:rPr>
          <w:sz w:val="22"/>
          <w:szCs w:val="22"/>
        </w:rPr>
        <w:t>,</w:t>
      </w:r>
      <w:r w:rsidRPr="00632E5C">
        <w:rPr>
          <w:sz w:val="22"/>
          <w:szCs w:val="22"/>
        </w:rPr>
        <w:t xml:space="preserve"> вимагають реалізації заходів </w:t>
      </w:r>
      <w:r w:rsidR="00F335FC" w:rsidRPr="00632E5C">
        <w:rPr>
          <w:sz w:val="22"/>
          <w:szCs w:val="22"/>
        </w:rPr>
        <w:t>і</w:t>
      </w:r>
      <w:r w:rsidRPr="00632E5C">
        <w:rPr>
          <w:sz w:val="22"/>
          <w:szCs w:val="22"/>
        </w:rPr>
        <w:t xml:space="preserve">з підготовки та проведення мобілізації людських </w:t>
      </w:r>
      <w:r w:rsidR="008260A7" w:rsidRPr="00632E5C">
        <w:rPr>
          <w:sz w:val="22"/>
          <w:szCs w:val="22"/>
        </w:rPr>
        <w:t xml:space="preserve">  </w:t>
      </w:r>
      <w:r w:rsidRPr="00632E5C">
        <w:rPr>
          <w:sz w:val="22"/>
          <w:szCs w:val="22"/>
        </w:rPr>
        <w:t xml:space="preserve">і транспортних ресурсів, підтримки боєздатності особового складу роти охорони та </w:t>
      </w:r>
      <w:r w:rsidR="00AA16D2" w:rsidRPr="00632E5C">
        <w:rPr>
          <w:sz w:val="22"/>
          <w:szCs w:val="22"/>
        </w:rPr>
        <w:t>батальйонів ТрО</w:t>
      </w:r>
      <w:r w:rsidRPr="00632E5C">
        <w:rPr>
          <w:sz w:val="22"/>
          <w:szCs w:val="22"/>
        </w:rPr>
        <w:t xml:space="preserve"> на території </w:t>
      </w:r>
      <w:r w:rsidR="00F43527" w:rsidRPr="00632E5C">
        <w:rPr>
          <w:sz w:val="22"/>
          <w:szCs w:val="22"/>
        </w:rPr>
        <w:t>Ніжинської міської територіальної громади</w:t>
      </w:r>
      <w:r w:rsidRPr="00632E5C">
        <w:rPr>
          <w:sz w:val="22"/>
          <w:szCs w:val="22"/>
        </w:rPr>
        <w:t>.</w:t>
      </w:r>
    </w:p>
    <w:p w:rsidR="00F74E8B" w:rsidRPr="00632E5C" w:rsidRDefault="00F74E8B" w:rsidP="005F74AE">
      <w:pPr>
        <w:jc w:val="center"/>
        <w:rPr>
          <w:b/>
          <w:sz w:val="22"/>
          <w:szCs w:val="22"/>
        </w:rPr>
      </w:pPr>
      <w:r w:rsidRPr="00632E5C">
        <w:rPr>
          <w:b/>
          <w:sz w:val="22"/>
          <w:szCs w:val="22"/>
        </w:rPr>
        <w:t>ІІІ</w:t>
      </w:r>
      <w:r w:rsidR="00655320" w:rsidRPr="00632E5C">
        <w:rPr>
          <w:b/>
          <w:sz w:val="22"/>
          <w:szCs w:val="22"/>
        </w:rPr>
        <w:t xml:space="preserve">. </w:t>
      </w:r>
      <w:r w:rsidRPr="00632E5C">
        <w:rPr>
          <w:b/>
          <w:sz w:val="22"/>
          <w:szCs w:val="22"/>
        </w:rPr>
        <w:t>Мет</w:t>
      </w:r>
      <w:r w:rsidR="00B54C44" w:rsidRPr="00632E5C">
        <w:rPr>
          <w:b/>
          <w:sz w:val="22"/>
          <w:szCs w:val="22"/>
        </w:rPr>
        <w:t>а</w:t>
      </w:r>
      <w:r w:rsidRPr="00632E5C">
        <w:rPr>
          <w:b/>
          <w:sz w:val="22"/>
          <w:szCs w:val="22"/>
        </w:rPr>
        <w:t xml:space="preserve"> програми</w:t>
      </w:r>
    </w:p>
    <w:p w:rsidR="00655320" w:rsidRPr="00632E5C" w:rsidRDefault="005F74AE" w:rsidP="005F74AE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3.</w:t>
      </w:r>
      <w:r w:rsidR="00655320" w:rsidRPr="00632E5C">
        <w:rPr>
          <w:sz w:val="22"/>
          <w:szCs w:val="22"/>
        </w:rPr>
        <w:t>1. Проведення підготовки до призову громад</w:t>
      </w:r>
      <w:r w:rsidR="008260A7" w:rsidRPr="00632E5C">
        <w:rPr>
          <w:sz w:val="22"/>
          <w:szCs w:val="22"/>
        </w:rPr>
        <w:t xml:space="preserve">ян на строкову військову службу </w:t>
      </w:r>
      <w:r w:rsidR="00655320" w:rsidRPr="00632E5C">
        <w:rPr>
          <w:sz w:val="22"/>
          <w:szCs w:val="22"/>
        </w:rPr>
        <w:t>та військову службу за контрактом.</w:t>
      </w:r>
    </w:p>
    <w:p w:rsidR="00655320" w:rsidRPr="00632E5C" w:rsidRDefault="005F74AE" w:rsidP="005F74AE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3.</w:t>
      </w:r>
      <w:r w:rsidR="00655320" w:rsidRPr="00632E5C">
        <w:rPr>
          <w:sz w:val="22"/>
          <w:szCs w:val="22"/>
        </w:rPr>
        <w:t>2. Проведення якісного оповіщення військовозобов'язаних,</w:t>
      </w:r>
      <w:r w:rsidRPr="00632E5C">
        <w:rPr>
          <w:sz w:val="22"/>
          <w:szCs w:val="22"/>
        </w:rPr>
        <w:t xml:space="preserve"> </w:t>
      </w:r>
      <w:r w:rsidR="00E177D7" w:rsidRPr="00632E5C">
        <w:rPr>
          <w:sz w:val="22"/>
          <w:szCs w:val="22"/>
        </w:rPr>
        <w:t xml:space="preserve">які проживають </w:t>
      </w:r>
      <w:r w:rsidR="00655320" w:rsidRPr="00632E5C">
        <w:rPr>
          <w:sz w:val="22"/>
          <w:szCs w:val="22"/>
        </w:rPr>
        <w:t xml:space="preserve">на території </w:t>
      </w:r>
      <w:r w:rsidRPr="00632E5C">
        <w:rPr>
          <w:sz w:val="22"/>
          <w:szCs w:val="22"/>
        </w:rPr>
        <w:t xml:space="preserve"> </w:t>
      </w:r>
      <w:r w:rsidR="00F43527" w:rsidRPr="00632E5C">
        <w:rPr>
          <w:sz w:val="22"/>
          <w:szCs w:val="22"/>
        </w:rPr>
        <w:t xml:space="preserve">Ніжинської міської </w:t>
      </w:r>
      <w:r w:rsidRPr="00632E5C">
        <w:rPr>
          <w:sz w:val="22"/>
          <w:szCs w:val="22"/>
        </w:rPr>
        <w:t xml:space="preserve"> </w:t>
      </w:r>
      <w:r w:rsidR="00F43527" w:rsidRPr="00632E5C">
        <w:rPr>
          <w:sz w:val="22"/>
          <w:szCs w:val="22"/>
        </w:rPr>
        <w:t>територіальної громади</w:t>
      </w:r>
      <w:r w:rsidR="00655320" w:rsidRPr="00632E5C">
        <w:rPr>
          <w:sz w:val="22"/>
          <w:szCs w:val="22"/>
        </w:rPr>
        <w:t>.</w:t>
      </w:r>
    </w:p>
    <w:p w:rsidR="0009580D" w:rsidRPr="00632E5C" w:rsidRDefault="005F74AE" w:rsidP="005F74AE">
      <w:pPr>
        <w:autoSpaceDE w:val="0"/>
        <w:autoSpaceDN w:val="0"/>
        <w:ind w:firstLine="709"/>
        <w:jc w:val="both"/>
        <w:rPr>
          <w:b/>
          <w:sz w:val="22"/>
          <w:szCs w:val="22"/>
        </w:rPr>
      </w:pPr>
      <w:r w:rsidRPr="00632E5C">
        <w:rPr>
          <w:sz w:val="22"/>
          <w:szCs w:val="22"/>
        </w:rPr>
        <w:t>3.</w:t>
      </w:r>
      <w:r w:rsidR="00235F28" w:rsidRPr="00632E5C">
        <w:rPr>
          <w:sz w:val="22"/>
          <w:szCs w:val="22"/>
        </w:rPr>
        <w:t>3</w:t>
      </w:r>
      <w:r w:rsidR="00655320" w:rsidRPr="00632E5C">
        <w:rPr>
          <w:sz w:val="22"/>
          <w:szCs w:val="22"/>
        </w:rPr>
        <w:t xml:space="preserve">. Підготовка роти охорони, </w:t>
      </w:r>
      <w:r w:rsidR="00AA16D2" w:rsidRPr="00632E5C">
        <w:rPr>
          <w:sz w:val="22"/>
          <w:szCs w:val="22"/>
        </w:rPr>
        <w:t>батальйонів ТрО</w:t>
      </w:r>
      <w:r w:rsidR="00655320" w:rsidRPr="00632E5C">
        <w:rPr>
          <w:sz w:val="22"/>
          <w:szCs w:val="22"/>
        </w:rPr>
        <w:t xml:space="preserve"> для боротьби з незаконно створеними озброєними формуваннями агресора на території </w:t>
      </w:r>
      <w:r w:rsidR="00F43527" w:rsidRPr="00632E5C">
        <w:rPr>
          <w:sz w:val="22"/>
          <w:szCs w:val="22"/>
        </w:rPr>
        <w:t>Ніжинської міської територіальної громади</w:t>
      </w:r>
      <w:r w:rsidR="00655320" w:rsidRPr="00632E5C">
        <w:rPr>
          <w:sz w:val="22"/>
          <w:szCs w:val="22"/>
        </w:rPr>
        <w:t>.</w:t>
      </w:r>
    </w:p>
    <w:p w:rsidR="00F74E8B" w:rsidRPr="00632E5C" w:rsidRDefault="00F74E8B" w:rsidP="005F74AE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2"/>
          <w:szCs w:val="22"/>
        </w:rPr>
      </w:pPr>
      <w:r w:rsidRPr="00632E5C">
        <w:rPr>
          <w:b/>
          <w:sz w:val="22"/>
          <w:szCs w:val="22"/>
          <w:lang w:val="en-US"/>
        </w:rPr>
        <w:t>IV</w:t>
      </w:r>
      <w:r w:rsidRPr="00632E5C">
        <w:rPr>
          <w:b/>
          <w:sz w:val="22"/>
          <w:szCs w:val="22"/>
        </w:rPr>
        <w:t xml:space="preserve">. </w:t>
      </w:r>
      <w:r w:rsidR="00235F28" w:rsidRPr="00632E5C">
        <w:rPr>
          <w:b/>
          <w:sz w:val="22"/>
          <w:szCs w:val="22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:rsidR="00840D19" w:rsidRPr="00632E5C" w:rsidRDefault="0083060C" w:rsidP="005F74AE">
      <w:pPr>
        <w:ind w:firstLine="709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4.1 Фінансове забезпечення Програми здійснюється в межах коштів, передбачених в бюджеті Ніжинської міської територіальної громади на 2021рік. Розрахунок вартості завдань визначається щорічно окремими кошторисами в залежності від нагальних потреб, які включаються д</w:t>
      </w:r>
      <w:r w:rsidR="005F74AE" w:rsidRPr="00632E5C">
        <w:rPr>
          <w:sz w:val="22"/>
          <w:szCs w:val="22"/>
        </w:rPr>
        <w:t>о бюджету Ніжинської міської територіальної громади</w:t>
      </w:r>
      <w:r w:rsidRPr="00632E5C">
        <w:rPr>
          <w:sz w:val="22"/>
          <w:szCs w:val="22"/>
        </w:rPr>
        <w:t>.</w:t>
      </w:r>
    </w:p>
    <w:p w:rsidR="00840D19" w:rsidRPr="00632E5C" w:rsidRDefault="00840D19" w:rsidP="005F74AE">
      <w:pPr>
        <w:jc w:val="center"/>
        <w:rPr>
          <w:sz w:val="22"/>
          <w:szCs w:val="22"/>
        </w:rPr>
      </w:pPr>
      <w:r w:rsidRPr="00632E5C">
        <w:rPr>
          <w:b/>
          <w:sz w:val="22"/>
          <w:szCs w:val="22"/>
        </w:rPr>
        <w:t>Ресурсне забезпечення міської програми</w:t>
      </w:r>
    </w:p>
    <w:tbl>
      <w:tblPr>
        <w:tblW w:w="9639" w:type="dxa"/>
        <w:tblInd w:w="108" w:type="dxa"/>
        <w:tblLayout w:type="fixed"/>
        <w:tblLook w:val="0000"/>
      </w:tblPr>
      <w:tblGrid>
        <w:gridCol w:w="6946"/>
        <w:gridCol w:w="2693"/>
      </w:tblGrid>
      <w:tr w:rsidR="00970395" w:rsidRPr="005F74AE" w:rsidTr="00970395">
        <w:trPr>
          <w:cantSplit/>
          <w:trHeight w:val="562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Усього витрат на виконання програми</w:t>
            </w:r>
            <w:r w:rsidR="005F74AE" w:rsidRPr="005F74AE">
              <w:rPr>
                <w:sz w:val="20"/>
                <w:szCs w:val="20"/>
              </w:rPr>
              <w:t>, грн.</w:t>
            </w:r>
          </w:p>
        </w:tc>
      </w:tr>
      <w:tr w:rsidR="00970395" w:rsidRPr="005F74AE" w:rsidTr="00970395">
        <w:trPr>
          <w:cantSplit/>
          <w:trHeight w:val="27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0395" w:rsidRPr="005F74AE" w:rsidTr="0097039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95" w:rsidRPr="005F74AE" w:rsidRDefault="00970395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1D1154" w:rsidP="005F74AE">
            <w:pPr>
              <w:snapToGrid w:val="0"/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</w:t>
            </w:r>
            <w:r w:rsidR="005F74AE" w:rsidRPr="005F74AE">
              <w:rPr>
                <w:sz w:val="20"/>
                <w:szCs w:val="20"/>
              </w:rPr>
              <w:t xml:space="preserve"> </w:t>
            </w:r>
            <w:r w:rsidR="00637A61" w:rsidRPr="005F74AE">
              <w:rPr>
                <w:sz w:val="20"/>
                <w:szCs w:val="20"/>
              </w:rPr>
              <w:t>442</w:t>
            </w:r>
            <w:r w:rsidR="00C850D0">
              <w:rPr>
                <w:sz w:val="20"/>
                <w:szCs w:val="20"/>
              </w:rPr>
              <w:t> </w:t>
            </w:r>
            <w:r w:rsidR="00637A61" w:rsidRPr="005F74AE">
              <w:rPr>
                <w:sz w:val="20"/>
                <w:szCs w:val="20"/>
              </w:rPr>
              <w:t>085</w:t>
            </w:r>
            <w:r w:rsidR="00C850D0">
              <w:rPr>
                <w:sz w:val="20"/>
                <w:szCs w:val="20"/>
              </w:rPr>
              <w:t>,00</w:t>
            </w:r>
          </w:p>
        </w:tc>
      </w:tr>
      <w:tr w:rsidR="00970395" w:rsidRPr="005F74AE" w:rsidTr="0097039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95" w:rsidRPr="005F74AE" w:rsidRDefault="00970395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0395" w:rsidRPr="005F74AE" w:rsidTr="0097039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95" w:rsidRPr="005F74AE" w:rsidRDefault="00970395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0395" w:rsidRPr="005F74AE" w:rsidTr="0097039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95" w:rsidRPr="005F74AE" w:rsidRDefault="00970395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бюджет Ніжинської міської  територіальної громади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637A61" w:rsidP="005F74AE">
            <w:pPr>
              <w:snapToGrid w:val="0"/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</w:t>
            </w:r>
            <w:r w:rsidR="005F74AE" w:rsidRPr="005F74AE">
              <w:rPr>
                <w:sz w:val="20"/>
                <w:szCs w:val="20"/>
              </w:rPr>
              <w:t> </w:t>
            </w:r>
            <w:r w:rsidRPr="005F74AE">
              <w:rPr>
                <w:sz w:val="20"/>
                <w:szCs w:val="20"/>
              </w:rPr>
              <w:t>442</w:t>
            </w:r>
            <w:r w:rsidR="00C850D0">
              <w:rPr>
                <w:sz w:val="20"/>
                <w:szCs w:val="20"/>
              </w:rPr>
              <w:t> </w:t>
            </w:r>
            <w:r w:rsidRPr="005F74AE">
              <w:rPr>
                <w:sz w:val="20"/>
                <w:szCs w:val="20"/>
              </w:rPr>
              <w:t>085</w:t>
            </w:r>
            <w:r w:rsidR="00C850D0">
              <w:rPr>
                <w:sz w:val="20"/>
                <w:szCs w:val="20"/>
              </w:rPr>
              <w:t>,00</w:t>
            </w:r>
          </w:p>
        </w:tc>
      </w:tr>
      <w:tr w:rsidR="00970395" w:rsidRPr="005F74AE" w:rsidTr="0097039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95" w:rsidRPr="005F74AE" w:rsidRDefault="00970395" w:rsidP="005F74AE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395" w:rsidRPr="005F74AE" w:rsidRDefault="00970395" w:rsidP="005F74A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9580D" w:rsidRPr="00632E5C" w:rsidRDefault="00DA18AD" w:rsidP="005F74AE">
      <w:pPr>
        <w:autoSpaceDE w:val="0"/>
        <w:autoSpaceDN w:val="0"/>
        <w:ind w:firstLine="708"/>
        <w:jc w:val="center"/>
        <w:rPr>
          <w:sz w:val="22"/>
          <w:szCs w:val="22"/>
        </w:rPr>
      </w:pPr>
      <w:r w:rsidRPr="00632E5C">
        <w:rPr>
          <w:b/>
          <w:sz w:val="22"/>
          <w:szCs w:val="22"/>
          <w:lang w:val="ru-RU"/>
        </w:rPr>
        <w:t xml:space="preserve"> </w:t>
      </w:r>
      <w:r w:rsidR="001669CD" w:rsidRPr="00632E5C">
        <w:rPr>
          <w:b/>
          <w:sz w:val="22"/>
          <w:szCs w:val="22"/>
          <w:lang w:val="en-US"/>
        </w:rPr>
        <w:t>V</w:t>
      </w:r>
      <w:r w:rsidR="001669CD" w:rsidRPr="00632E5C">
        <w:rPr>
          <w:b/>
          <w:sz w:val="22"/>
          <w:szCs w:val="22"/>
        </w:rPr>
        <w:t>.</w:t>
      </w:r>
      <w:r w:rsidR="0009580D" w:rsidRPr="00632E5C">
        <w:rPr>
          <w:b/>
          <w:sz w:val="22"/>
          <w:szCs w:val="22"/>
        </w:rPr>
        <w:t xml:space="preserve"> </w:t>
      </w:r>
      <w:r w:rsidR="00840D19" w:rsidRPr="00632E5C">
        <w:rPr>
          <w:b/>
          <w:sz w:val="22"/>
          <w:szCs w:val="22"/>
        </w:rPr>
        <w:t>Напрями діяльності, перелік завдань і заходів програми та результативні показники</w:t>
      </w:r>
    </w:p>
    <w:p w:rsidR="00632E5C" w:rsidRPr="00632E5C" w:rsidRDefault="00632E5C" w:rsidP="00632E5C">
      <w:pPr>
        <w:ind w:firstLine="720"/>
        <w:jc w:val="both"/>
        <w:rPr>
          <w:color w:val="7030A0"/>
          <w:sz w:val="22"/>
          <w:szCs w:val="22"/>
        </w:rPr>
      </w:pPr>
      <w:r w:rsidRPr="00632E5C">
        <w:rPr>
          <w:color w:val="7030A0"/>
          <w:sz w:val="22"/>
          <w:szCs w:val="22"/>
        </w:rPr>
        <w:t>5.1. Забезпечити організацію, фінансування:</w:t>
      </w:r>
    </w:p>
    <w:p w:rsidR="00632E5C" w:rsidRPr="00632E5C" w:rsidRDefault="00632E5C" w:rsidP="00632E5C">
      <w:pPr>
        <w:ind w:firstLine="720"/>
        <w:jc w:val="both"/>
        <w:rPr>
          <w:color w:val="7030A0"/>
          <w:sz w:val="22"/>
          <w:szCs w:val="22"/>
        </w:rPr>
      </w:pPr>
      <w:r w:rsidRPr="00632E5C">
        <w:rPr>
          <w:color w:val="7030A0"/>
          <w:sz w:val="22"/>
          <w:szCs w:val="22"/>
        </w:rPr>
        <w:t>5.1.1. Транспортних перевезень (відправлень):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</w:r>
    </w:p>
    <w:p w:rsidR="00632E5C" w:rsidRPr="00632E5C" w:rsidRDefault="00632E5C" w:rsidP="00632E5C">
      <w:pPr>
        <w:ind w:firstLine="709"/>
        <w:jc w:val="both"/>
        <w:rPr>
          <w:color w:val="7030A0"/>
          <w:sz w:val="22"/>
          <w:szCs w:val="22"/>
        </w:rPr>
      </w:pPr>
      <w:r w:rsidRPr="00632E5C">
        <w:rPr>
          <w:color w:val="7030A0"/>
          <w:sz w:val="22"/>
          <w:szCs w:val="22"/>
        </w:rPr>
        <w:t>5.1.2. Послуг з харчування, придбання продуктів харчування та забезпечення питною водою підрозділу територіальної оборони та роти охорони, а також вивезення побутового сміття з місць розташування (колишнього санаторію «Пролісок») до міського полігону побутових відходів.</w:t>
      </w:r>
    </w:p>
    <w:p w:rsidR="00632E5C" w:rsidRPr="00632E5C" w:rsidRDefault="00632E5C" w:rsidP="00632E5C">
      <w:pPr>
        <w:ind w:firstLine="709"/>
        <w:jc w:val="both"/>
        <w:rPr>
          <w:rFonts w:eastAsia="Courier New"/>
          <w:color w:val="7030A0"/>
          <w:sz w:val="22"/>
          <w:szCs w:val="22"/>
          <w:shd w:val="clear" w:color="auto" w:fill="FFFFFF"/>
        </w:rPr>
      </w:pPr>
      <w:r w:rsidRPr="00632E5C">
        <w:rPr>
          <w:rFonts w:eastAsia="Courier New"/>
          <w:color w:val="7030A0"/>
          <w:sz w:val="22"/>
          <w:szCs w:val="22"/>
          <w:shd w:val="clear" w:color="auto" w:fill="FFFFFF"/>
        </w:rPr>
        <w:t>5.1.3. Надання послуг з медичного обстеження військово-лікарською комісією юнаків допризивного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</w:r>
    </w:p>
    <w:p w:rsidR="00632E5C" w:rsidRPr="00632E5C" w:rsidRDefault="00632E5C" w:rsidP="00632E5C">
      <w:pPr>
        <w:spacing w:after="120"/>
        <w:ind w:firstLine="709"/>
        <w:jc w:val="both"/>
        <w:rPr>
          <w:color w:val="7030A0"/>
          <w:sz w:val="22"/>
          <w:szCs w:val="22"/>
        </w:rPr>
      </w:pPr>
      <w:r w:rsidRPr="00632E5C">
        <w:rPr>
          <w:rFonts w:eastAsia="Courier New"/>
          <w:color w:val="7030A0"/>
          <w:sz w:val="22"/>
          <w:szCs w:val="22"/>
          <w:shd w:val="clear" w:color="auto" w:fill="FFFFFF"/>
        </w:rPr>
        <w:t>5.1.4. Заходів підтримання матеріально-технічної бази до постійної готовності для проведення занять, тренувань, навчань, з бойового злагодження підрозділів територіальної оборони та роти охорони.</w:t>
      </w:r>
    </w:p>
    <w:p w:rsidR="00632E5C" w:rsidRPr="00632E5C" w:rsidRDefault="00632E5C" w:rsidP="00632E5C">
      <w:pPr>
        <w:jc w:val="center"/>
        <w:rPr>
          <w:b/>
          <w:color w:val="7030A0"/>
          <w:sz w:val="22"/>
          <w:szCs w:val="22"/>
        </w:rPr>
      </w:pPr>
      <w:r w:rsidRPr="00632E5C">
        <w:rPr>
          <w:b/>
          <w:color w:val="7030A0"/>
          <w:sz w:val="22"/>
          <w:szCs w:val="22"/>
        </w:rPr>
        <w:t xml:space="preserve">Перелік завдань міської програми </w:t>
      </w:r>
    </w:p>
    <w:p w:rsidR="00632E5C" w:rsidRPr="000A5FF6" w:rsidRDefault="00632E5C" w:rsidP="00632E5C">
      <w:pPr>
        <w:jc w:val="right"/>
        <w:rPr>
          <w:color w:val="7030A0"/>
        </w:rPr>
      </w:pPr>
      <w:r w:rsidRPr="000A5FF6">
        <w:rPr>
          <w:color w:val="7030A0"/>
        </w:rPr>
        <w:t>грн.</w:t>
      </w:r>
    </w:p>
    <w:tbl>
      <w:tblPr>
        <w:tblpPr w:leftFromText="180" w:rightFromText="180" w:vertAnchor="text" w:horzAnchor="margin" w:tblpY="11"/>
        <w:tblW w:w="10314" w:type="dxa"/>
        <w:tblLayout w:type="fixed"/>
        <w:tblLook w:val="0000"/>
      </w:tblPr>
      <w:tblGrid>
        <w:gridCol w:w="6912"/>
        <w:gridCol w:w="1134"/>
        <w:gridCol w:w="1134"/>
        <w:gridCol w:w="1134"/>
      </w:tblGrid>
      <w:tr w:rsidR="00632E5C" w:rsidRPr="000A5FF6" w:rsidTr="00632E5C">
        <w:trPr>
          <w:cantSplit/>
          <w:trHeight w:val="41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2E5C" w:rsidRPr="000A5FF6" w:rsidRDefault="00632E5C" w:rsidP="00A91CBF">
            <w:pPr>
              <w:rPr>
                <w:color w:val="7030A0"/>
              </w:rPr>
            </w:pPr>
            <w:r w:rsidRPr="000A5FF6">
              <w:rPr>
                <w:b/>
                <w:color w:val="7030A0"/>
                <w:sz w:val="20"/>
              </w:rPr>
              <w:t>Мета, завдання, 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E5C" w:rsidRPr="000A5FF6" w:rsidRDefault="00632E5C" w:rsidP="00A91CBF">
            <w:pPr>
              <w:rPr>
                <w:color w:val="7030A0"/>
              </w:rPr>
            </w:pPr>
            <w:r w:rsidRPr="000A5FF6">
              <w:rPr>
                <w:b/>
                <w:color w:val="7030A0"/>
                <w:sz w:val="20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E5C" w:rsidRPr="000A5FF6" w:rsidRDefault="00632E5C" w:rsidP="00A91CBF">
            <w:pPr>
              <w:rPr>
                <w:b/>
                <w:color w:val="7030A0"/>
                <w:sz w:val="18"/>
                <w:szCs w:val="18"/>
              </w:rPr>
            </w:pPr>
            <w:r w:rsidRPr="000A5FF6">
              <w:rPr>
                <w:b/>
                <w:color w:val="7030A0"/>
                <w:sz w:val="18"/>
                <w:szCs w:val="18"/>
              </w:rPr>
              <w:t>Обсяг витрат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E5C" w:rsidRPr="000A5FF6" w:rsidRDefault="00632E5C" w:rsidP="00A91CBF">
            <w:pPr>
              <w:rPr>
                <w:color w:val="7030A0"/>
              </w:rPr>
            </w:pPr>
            <w:r w:rsidRPr="000A5FF6">
              <w:rPr>
                <w:b/>
                <w:color w:val="7030A0"/>
                <w:sz w:val="18"/>
                <w:szCs w:val="18"/>
              </w:rPr>
              <w:t>Відповіда</w:t>
            </w:r>
            <w:r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0A5FF6">
              <w:rPr>
                <w:b/>
                <w:color w:val="7030A0"/>
                <w:sz w:val="18"/>
                <w:szCs w:val="18"/>
              </w:rPr>
              <w:t>льні</w:t>
            </w:r>
          </w:p>
          <w:p w:rsidR="00632E5C" w:rsidRPr="000A5FF6" w:rsidRDefault="00632E5C" w:rsidP="00A91CBF">
            <w:pPr>
              <w:rPr>
                <w:color w:val="7030A0"/>
              </w:rPr>
            </w:pPr>
            <w:r w:rsidRPr="000A5FF6">
              <w:rPr>
                <w:b/>
                <w:color w:val="7030A0"/>
                <w:sz w:val="18"/>
                <w:szCs w:val="18"/>
              </w:rPr>
              <w:t>виконавці</w:t>
            </w:r>
          </w:p>
        </w:tc>
      </w:tr>
      <w:tr w:rsidR="00632E5C" w:rsidRPr="000A5FF6" w:rsidTr="00632E5C"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5C" w:rsidRPr="000A5FF6" w:rsidRDefault="00632E5C" w:rsidP="00A91CBF">
            <w:pPr>
              <w:rPr>
                <w:color w:val="7030A0"/>
              </w:rPr>
            </w:pPr>
            <w:r w:rsidRPr="000A5FF6">
              <w:rPr>
                <w:b/>
                <w:color w:val="7030A0"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5C" w:rsidRPr="000A5FF6" w:rsidRDefault="00632E5C" w:rsidP="00A91CBF">
            <w:pPr>
              <w:snapToGrid w:val="0"/>
              <w:jc w:val="both"/>
              <w:rPr>
                <w:b/>
                <w:color w:val="7030A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2E5C" w:rsidRPr="000A5FF6" w:rsidRDefault="00632E5C" w:rsidP="00A91CBF">
            <w:pPr>
              <w:snapToGrid w:val="0"/>
              <w:rPr>
                <w:b/>
                <w:color w:val="7030A0"/>
                <w:sz w:val="20"/>
              </w:rPr>
            </w:pPr>
            <w:r w:rsidRPr="000A5FF6">
              <w:rPr>
                <w:b/>
                <w:color w:val="7030A0"/>
                <w:sz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5C" w:rsidRPr="000A5FF6" w:rsidRDefault="00632E5C" w:rsidP="00A91CBF">
            <w:pPr>
              <w:snapToGrid w:val="0"/>
              <w:rPr>
                <w:b/>
                <w:color w:val="7030A0"/>
                <w:sz w:val="20"/>
              </w:rPr>
            </w:pPr>
          </w:p>
        </w:tc>
      </w:tr>
      <w:tr w:rsidR="00632E5C" w:rsidRPr="000A5FF6" w:rsidTr="00632E5C">
        <w:trPr>
          <w:trHeight w:val="112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2E5C" w:rsidRPr="000A5FF6" w:rsidRDefault="00632E5C" w:rsidP="00A91CBF">
            <w:pPr>
              <w:jc w:val="both"/>
              <w:rPr>
                <w:color w:val="7030A0"/>
                <w:sz w:val="20"/>
              </w:rPr>
            </w:pPr>
            <w:r w:rsidRPr="000A5FF6">
              <w:rPr>
                <w:b/>
                <w:color w:val="7030A0"/>
                <w:sz w:val="20"/>
              </w:rPr>
              <w:t>Завдання 1.</w:t>
            </w:r>
            <w:r w:rsidRPr="000A5FF6">
              <w:rPr>
                <w:color w:val="7030A0"/>
                <w:sz w:val="20"/>
              </w:rPr>
              <w:t xml:space="preserve"> Оплата послуг транспортних перевезень (відправлень):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  <w:p w:rsidR="00632E5C" w:rsidRPr="000A5FF6" w:rsidRDefault="00632E5C" w:rsidP="00A91CBF">
            <w:pPr>
              <w:jc w:val="both"/>
              <w:rPr>
                <w:rFonts w:eastAsia="Courier New"/>
                <w:color w:val="7030A0"/>
                <w:sz w:val="20"/>
                <w:shd w:val="clear" w:color="auto" w:fill="FFFFFF"/>
              </w:rPr>
            </w:pPr>
            <w:r w:rsidRPr="000A5FF6">
              <w:rPr>
                <w:b/>
                <w:color w:val="7030A0"/>
                <w:sz w:val="20"/>
              </w:rPr>
              <w:t>Завдання 2.</w:t>
            </w:r>
            <w:r w:rsidRPr="000A5FF6">
              <w:rPr>
                <w:color w:val="7030A0"/>
                <w:sz w:val="20"/>
              </w:rPr>
              <w:t xml:space="preserve"> Оплата послуг </w:t>
            </w:r>
            <w:r w:rsidRPr="000A5FF6">
              <w:rPr>
                <w:rFonts w:eastAsia="Courier New"/>
                <w:color w:val="7030A0"/>
                <w:sz w:val="20"/>
                <w:shd w:val="clear" w:color="auto" w:fill="FFFFFF"/>
              </w:rPr>
              <w:t>з медичного обстеження військово-лікарською комісією юнаків допризивного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      </w:r>
          </w:p>
          <w:p w:rsidR="00632E5C" w:rsidRPr="000A5FF6" w:rsidRDefault="00632E5C" w:rsidP="00A91CBF">
            <w:pPr>
              <w:jc w:val="both"/>
              <w:rPr>
                <w:color w:val="7030A0"/>
                <w:sz w:val="20"/>
              </w:rPr>
            </w:pPr>
            <w:r w:rsidRPr="000A5FF6">
              <w:rPr>
                <w:b/>
                <w:color w:val="7030A0"/>
                <w:sz w:val="20"/>
              </w:rPr>
              <w:t>Завдання 3.</w:t>
            </w:r>
            <w:r w:rsidRPr="000A5FF6">
              <w:rPr>
                <w:color w:val="7030A0"/>
                <w:sz w:val="20"/>
              </w:rPr>
              <w:t xml:space="preserve"> </w:t>
            </w:r>
            <w:r w:rsidRPr="000A5FF6">
              <w:rPr>
                <w:color w:val="7030A0"/>
              </w:rPr>
              <w:t xml:space="preserve"> </w:t>
            </w:r>
            <w:r w:rsidRPr="000A5FF6">
              <w:rPr>
                <w:color w:val="7030A0"/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розташування (колишнього санаторію «Пролісок») до міського полігону побутових відходів.</w:t>
            </w:r>
          </w:p>
          <w:p w:rsidR="00632E5C" w:rsidRPr="000A5FF6" w:rsidRDefault="00632E5C" w:rsidP="00A91CBF">
            <w:pPr>
              <w:jc w:val="both"/>
              <w:rPr>
                <w:color w:val="7030A0"/>
              </w:rPr>
            </w:pPr>
            <w:r w:rsidRPr="000A5FF6">
              <w:rPr>
                <w:b/>
                <w:color w:val="7030A0"/>
                <w:sz w:val="20"/>
              </w:rPr>
              <w:t>Завдання 4.</w:t>
            </w:r>
            <w:r w:rsidRPr="000A5FF6">
              <w:rPr>
                <w:color w:val="7030A0"/>
                <w:sz w:val="20"/>
              </w:rPr>
              <w:t xml:space="preserve"> </w:t>
            </w:r>
            <w:r w:rsidRPr="000A5FF6">
              <w:rPr>
                <w:color w:val="7030A0"/>
              </w:rPr>
              <w:t xml:space="preserve"> </w:t>
            </w:r>
            <w:r w:rsidRPr="000A5FF6">
              <w:rPr>
                <w:color w:val="7030A0"/>
                <w:sz w:val="20"/>
              </w:rPr>
              <w:t xml:space="preserve">Оплата послуг із </w:t>
            </w:r>
            <w:r w:rsidRPr="000A5FF6">
              <w:rPr>
                <w:rFonts w:eastAsia="Courier New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0A5FF6">
              <w:rPr>
                <w:rFonts w:eastAsia="Courier New"/>
                <w:color w:val="7030A0"/>
                <w:sz w:val="20"/>
                <w:shd w:val="clear" w:color="auto" w:fill="FFFFFF"/>
              </w:rPr>
              <w:t xml:space="preserve">підтримання матеріально-технічної бази до постійної готовності для проведення занять, тренувань, навчань, з бойового </w:t>
            </w:r>
            <w:r w:rsidRPr="000A5FF6">
              <w:rPr>
                <w:rFonts w:eastAsia="Courier New"/>
                <w:color w:val="7030A0"/>
                <w:sz w:val="20"/>
                <w:shd w:val="clear" w:color="auto" w:fill="FFFFFF"/>
              </w:rPr>
              <w:lastRenderedPageBreak/>
              <w:t>злагодження підрозділів територіальної оборони та роти охорони</w:t>
            </w:r>
            <w:r w:rsidRPr="000A5FF6">
              <w:rPr>
                <w:color w:val="7030A0"/>
                <w:sz w:val="20"/>
              </w:rPr>
              <w:t xml:space="preserve"> (придбання: палатки УСБ-56 - 2шт.; радіостанції DMR Baofeng DM-5R V3 -21шт.; ліхтарь трьохкольоровий Carp Pro WRG Headtorch – 10 шт.; плакати формату А0 – 30шт; банери 3м х2,5м – 4шт.)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2E5C" w:rsidRPr="000A5FF6" w:rsidRDefault="00632E5C" w:rsidP="00A91CBF">
            <w:pPr>
              <w:snapToGrid w:val="0"/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lastRenderedPageBreak/>
              <w:t>Бюджет Ніжинської міської терторіаль-ної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2E5C" w:rsidRPr="000A5FF6" w:rsidRDefault="00632E5C" w:rsidP="00A91CBF">
            <w:pPr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t>195000</w:t>
            </w: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t>320000</w:t>
            </w: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t>65000</w:t>
            </w: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</w:p>
          <w:p w:rsidR="00632E5C" w:rsidRPr="000A5FF6" w:rsidRDefault="00632E5C" w:rsidP="00A91CBF">
            <w:pPr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E5C" w:rsidRPr="000A5FF6" w:rsidRDefault="00632E5C" w:rsidP="00A91CBF">
            <w:pPr>
              <w:rPr>
                <w:color w:val="7030A0"/>
                <w:sz w:val="20"/>
              </w:rPr>
            </w:pPr>
            <w:r w:rsidRPr="000A5FF6">
              <w:rPr>
                <w:color w:val="7030A0"/>
                <w:sz w:val="20"/>
              </w:rPr>
              <w:lastRenderedPageBreak/>
              <w:t>Виконавчий комітет Ніжинської міської ради</w:t>
            </w:r>
          </w:p>
        </w:tc>
      </w:tr>
    </w:tbl>
    <w:p w:rsidR="00547564" w:rsidRPr="00632E5C" w:rsidRDefault="009E4EE2" w:rsidP="005F74AE">
      <w:pPr>
        <w:autoSpaceDE w:val="0"/>
        <w:autoSpaceDN w:val="0"/>
        <w:ind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lastRenderedPageBreak/>
        <w:t>5.</w:t>
      </w:r>
      <w:r w:rsidR="00B4768F" w:rsidRPr="00632E5C">
        <w:rPr>
          <w:sz w:val="22"/>
          <w:szCs w:val="22"/>
        </w:rPr>
        <w:t>2.</w:t>
      </w:r>
      <w:r w:rsidR="00035207" w:rsidRPr="00632E5C">
        <w:rPr>
          <w:sz w:val="22"/>
          <w:szCs w:val="22"/>
        </w:rPr>
        <w:t xml:space="preserve"> </w:t>
      </w:r>
      <w:r w:rsidR="004E26EC" w:rsidRPr="00632E5C">
        <w:rPr>
          <w:sz w:val="22"/>
          <w:szCs w:val="22"/>
        </w:rPr>
        <w:t>Забезпечити в</w:t>
      </w:r>
      <w:r w:rsidR="00035207" w:rsidRPr="00632E5C">
        <w:rPr>
          <w:sz w:val="22"/>
          <w:szCs w:val="22"/>
        </w:rPr>
        <w:t>иконання заходів по облаштуванню і утриманню полігону</w:t>
      </w:r>
      <w:r w:rsidR="009422D6" w:rsidRPr="00632E5C">
        <w:rPr>
          <w:sz w:val="22"/>
          <w:szCs w:val="22"/>
        </w:rPr>
        <w:t xml:space="preserve"> </w:t>
      </w:r>
      <w:r w:rsidR="00035207" w:rsidRPr="00632E5C">
        <w:rPr>
          <w:sz w:val="22"/>
          <w:szCs w:val="22"/>
        </w:rPr>
        <w:t xml:space="preserve">(майданчику) для проведення навчань, підготовки та перепідготовки громадян України до служби за контрактом, по мобілізації, а також підтримки боєздатності особового складу </w:t>
      </w:r>
      <w:r w:rsidR="00E177D7" w:rsidRPr="00632E5C">
        <w:rPr>
          <w:sz w:val="22"/>
          <w:szCs w:val="22"/>
        </w:rPr>
        <w:t xml:space="preserve">роти охорони та </w:t>
      </w:r>
      <w:r w:rsidR="00AA16D2" w:rsidRPr="00632E5C">
        <w:rPr>
          <w:sz w:val="22"/>
          <w:szCs w:val="22"/>
        </w:rPr>
        <w:t>батальйонів ТрО</w:t>
      </w:r>
      <w:r w:rsidR="00257D4A" w:rsidRPr="00632E5C">
        <w:rPr>
          <w:sz w:val="22"/>
          <w:szCs w:val="22"/>
        </w:rPr>
        <w:t xml:space="preserve"> </w:t>
      </w:r>
      <w:r w:rsidR="00035207" w:rsidRPr="00632E5C">
        <w:rPr>
          <w:sz w:val="22"/>
          <w:szCs w:val="22"/>
        </w:rPr>
        <w:t xml:space="preserve">на території </w:t>
      </w:r>
      <w:r w:rsidRPr="00632E5C">
        <w:rPr>
          <w:sz w:val="22"/>
          <w:szCs w:val="22"/>
        </w:rPr>
        <w:t>Ніжинської міської територіальної громади</w:t>
      </w:r>
      <w:r w:rsidR="00341E78" w:rsidRPr="00632E5C">
        <w:rPr>
          <w:sz w:val="22"/>
          <w:szCs w:val="22"/>
        </w:rPr>
        <w:t xml:space="preserve"> </w:t>
      </w:r>
      <w:r w:rsidR="00F43527" w:rsidRPr="00632E5C">
        <w:rPr>
          <w:sz w:val="22"/>
          <w:szCs w:val="22"/>
        </w:rPr>
        <w:t>у</w:t>
      </w:r>
      <w:r w:rsidR="004E26EC" w:rsidRPr="00632E5C">
        <w:rPr>
          <w:sz w:val="22"/>
          <w:szCs w:val="22"/>
        </w:rPr>
        <w:t xml:space="preserve"> 20</w:t>
      </w:r>
      <w:r w:rsidR="0014521B" w:rsidRPr="00632E5C">
        <w:rPr>
          <w:sz w:val="22"/>
          <w:szCs w:val="22"/>
        </w:rPr>
        <w:t>21</w:t>
      </w:r>
      <w:r w:rsidR="004E26EC" w:rsidRPr="00632E5C">
        <w:rPr>
          <w:sz w:val="22"/>
          <w:szCs w:val="22"/>
        </w:rPr>
        <w:t>ро</w:t>
      </w:r>
      <w:r w:rsidR="00F43527" w:rsidRPr="00632E5C">
        <w:rPr>
          <w:sz w:val="22"/>
          <w:szCs w:val="22"/>
        </w:rPr>
        <w:t>ці</w:t>
      </w:r>
      <w:r w:rsidR="00547564" w:rsidRPr="00632E5C">
        <w:rPr>
          <w:sz w:val="22"/>
          <w:szCs w:val="22"/>
        </w:rPr>
        <w:t>, а саме:</w:t>
      </w:r>
    </w:p>
    <w:p w:rsidR="00547564" w:rsidRPr="00632E5C" w:rsidRDefault="00341E78" w:rsidP="005F74AE">
      <w:pPr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 xml:space="preserve">буріння та облаштування </w:t>
      </w:r>
      <w:r w:rsidR="005E58F4" w:rsidRPr="00632E5C">
        <w:rPr>
          <w:sz w:val="22"/>
          <w:szCs w:val="22"/>
        </w:rPr>
        <w:t>свердловин</w:t>
      </w:r>
      <w:r w:rsidRPr="00632E5C">
        <w:rPr>
          <w:sz w:val="22"/>
          <w:szCs w:val="22"/>
        </w:rPr>
        <w:t>;</w:t>
      </w:r>
    </w:p>
    <w:p w:rsidR="001A1B9D" w:rsidRPr="00632E5C" w:rsidRDefault="00C21637" w:rsidP="005F74AE">
      <w:pPr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б</w:t>
      </w:r>
      <w:r w:rsidR="001A1B9D" w:rsidRPr="00632E5C">
        <w:rPr>
          <w:sz w:val="22"/>
          <w:szCs w:val="22"/>
        </w:rPr>
        <w:t>удівництво та облаштування місць тимчасового</w:t>
      </w:r>
      <w:r w:rsidR="00E177D7" w:rsidRPr="00632E5C">
        <w:rPr>
          <w:sz w:val="22"/>
          <w:szCs w:val="22"/>
        </w:rPr>
        <w:t xml:space="preserve"> проживання військовослужбовців </w:t>
      </w:r>
      <w:r w:rsidR="001A1B9D" w:rsidRPr="00632E5C">
        <w:rPr>
          <w:sz w:val="22"/>
          <w:szCs w:val="22"/>
        </w:rPr>
        <w:t>під час проведення навчальних зборів для особового складу вищезазначених підрозділів.</w:t>
      </w:r>
    </w:p>
    <w:p w:rsidR="001A1B9D" w:rsidRPr="00632E5C" w:rsidRDefault="00C21637" w:rsidP="005F74AE">
      <w:pPr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освітлення полігону;</w:t>
      </w:r>
    </w:p>
    <w:p w:rsidR="001A1B9D" w:rsidRPr="00632E5C" w:rsidRDefault="00C21637" w:rsidP="005F74AE">
      <w:pPr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о</w:t>
      </w:r>
      <w:r w:rsidR="00B2758F" w:rsidRPr="00632E5C">
        <w:rPr>
          <w:sz w:val="22"/>
          <w:szCs w:val="22"/>
        </w:rPr>
        <w:t>блаштування ог</w:t>
      </w:r>
      <w:r w:rsidR="001A1B9D" w:rsidRPr="00632E5C">
        <w:rPr>
          <w:sz w:val="22"/>
          <w:szCs w:val="22"/>
        </w:rPr>
        <w:t>оро</w:t>
      </w:r>
      <w:r w:rsidR="008B02FF" w:rsidRPr="00632E5C">
        <w:rPr>
          <w:sz w:val="22"/>
          <w:szCs w:val="22"/>
        </w:rPr>
        <w:t>жі</w:t>
      </w:r>
      <w:r w:rsidRPr="00632E5C">
        <w:rPr>
          <w:sz w:val="22"/>
          <w:szCs w:val="22"/>
        </w:rPr>
        <w:t xml:space="preserve"> навколо полігону;</w:t>
      </w:r>
    </w:p>
    <w:p w:rsidR="00B2758F" w:rsidRPr="00632E5C" w:rsidRDefault="00C21637" w:rsidP="005F74AE">
      <w:pPr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 xml:space="preserve">утримання </w:t>
      </w:r>
      <w:r w:rsidR="00F43527" w:rsidRPr="00632E5C">
        <w:rPr>
          <w:sz w:val="22"/>
          <w:szCs w:val="22"/>
        </w:rPr>
        <w:t>5</w:t>
      </w:r>
      <w:r w:rsidRPr="00632E5C">
        <w:rPr>
          <w:sz w:val="22"/>
          <w:szCs w:val="22"/>
        </w:rPr>
        <w:t xml:space="preserve">-ох </w:t>
      </w:r>
      <w:r w:rsidR="00B2758F" w:rsidRPr="00632E5C">
        <w:rPr>
          <w:sz w:val="22"/>
          <w:szCs w:val="22"/>
        </w:rPr>
        <w:t>штатних одиниць</w:t>
      </w:r>
      <w:r w:rsidRPr="00632E5C">
        <w:rPr>
          <w:sz w:val="22"/>
          <w:szCs w:val="22"/>
        </w:rPr>
        <w:t>,</w:t>
      </w:r>
      <w:r w:rsidR="00B2758F" w:rsidRPr="00632E5C">
        <w:rPr>
          <w:sz w:val="22"/>
          <w:szCs w:val="22"/>
        </w:rPr>
        <w:t xml:space="preserve"> для забезпечення охорони полігону.</w:t>
      </w:r>
    </w:p>
    <w:p w:rsidR="009E4EE2" w:rsidRPr="00632E5C" w:rsidRDefault="009E4EE2" w:rsidP="005F74AE">
      <w:pPr>
        <w:jc w:val="center"/>
        <w:rPr>
          <w:sz w:val="22"/>
          <w:szCs w:val="22"/>
        </w:rPr>
      </w:pPr>
      <w:r w:rsidRPr="00632E5C">
        <w:rPr>
          <w:b/>
          <w:sz w:val="22"/>
          <w:szCs w:val="22"/>
        </w:rPr>
        <w:t xml:space="preserve">Перелік завдань міської програми </w:t>
      </w:r>
      <w:r w:rsidR="005F74AE" w:rsidRPr="00632E5C">
        <w:rPr>
          <w:b/>
          <w:sz w:val="22"/>
          <w:szCs w:val="22"/>
        </w:rPr>
        <w:t>для головного розпорядника  управління житлово-комунального господарства та будівництва Ніжинської міської ради</w:t>
      </w:r>
    </w:p>
    <w:tbl>
      <w:tblPr>
        <w:tblW w:w="9889" w:type="dxa"/>
        <w:tblLayout w:type="fixed"/>
        <w:tblLook w:val="0000"/>
      </w:tblPr>
      <w:tblGrid>
        <w:gridCol w:w="8472"/>
        <w:gridCol w:w="1417"/>
      </w:tblGrid>
      <w:tr w:rsidR="005F74AE" w:rsidRPr="005F74AE" w:rsidTr="005F74AE">
        <w:trPr>
          <w:cantSplit/>
          <w:trHeight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4AE" w:rsidRPr="005F74AE" w:rsidRDefault="005F74AE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AE" w:rsidRPr="005F74AE" w:rsidRDefault="005F74AE" w:rsidP="005F74AE">
            <w:pPr>
              <w:jc w:val="center"/>
              <w:rPr>
                <w:b/>
                <w:sz w:val="16"/>
                <w:szCs w:val="16"/>
              </w:rPr>
            </w:pPr>
            <w:r w:rsidRPr="005F74AE">
              <w:rPr>
                <w:b/>
                <w:sz w:val="16"/>
                <w:szCs w:val="16"/>
              </w:rPr>
              <w:t>Обсяг витрат за рахунок коштів бюджету Ніжинської міської територіальної громади, грн.</w:t>
            </w:r>
          </w:p>
        </w:tc>
      </w:tr>
      <w:tr w:rsidR="005F74AE" w:rsidRPr="005F74AE" w:rsidTr="005F74A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4AE" w:rsidRPr="005F74AE" w:rsidRDefault="005F74AE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E" w:rsidRPr="005F74AE" w:rsidRDefault="005F74AE" w:rsidP="00C850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74AE">
              <w:rPr>
                <w:b/>
                <w:sz w:val="20"/>
                <w:szCs w:val="20"/>
              </w:rPr>
              <w:t>722</w:t>
            </w:r>
            <w:r w:rsidR="00C850D0">
              <w:rPr>
                <w:b/>
                <w:sz w:val="20"/>
                <w:szCs w:val="20"/>
              </w:rPr>
              <w:t> 085,00</w:t>
            </w:r>
          </w:p>
        </w:tc>
      </w:tr>
      <w:tr w:rsidR="00A55F3D" w:rsidRPr="005F74AE" w:rsidTr="00A55F3D">
        <w:trPr>
          <w:trHeight w:val="65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A55F3D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5F74AE">
              <w:rPr>
                <w:b/>
                <w:sz w:val="20"/>
                <w:szCs w:val="20"/>
              </w:rPr>
              <w:t>Завдання 1.</w:t>
            </w:r>
            <w:r w:rsidRPr="005F74AE">
              <w:rPr>
                <w:sz w:val="20"/>
                <w:szCs w:val="20"/>
              </w:rPr>
              <w:t xml:space="preserve"> Виконання заходів по облаштуванню і утриманню полігону (майданчику) для проведення навчань, підготовки громадян допризовного віку до строкової служби, служби за контрактом, виконання військовими частинами Ніжинського гарнізону заходів бойової підготовки, а також, підтримки боєздатності особового складу роти охорони та батальйонів ТрО на території </w:t>
            </w:r>
            <w:r>
              <w:rPr>
                <w:sz w:val="20"/>
                <w:szCs w:val="20"/>
              </w:rPr>
              <w:t>Ніжинської міської територіальної громади: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5F74AE">
            <w:pPr>
              <w:jc w:val="center"/>
              <w:rPr>
                <w:sz w:val="20"/>
                <w:szCs w:val="20"/>
              </w:rPr>
            </w:pPr>
          </w:p>
        </w:tc>
      </w:tr>
      <w:tr w:rsidR="00A55F3D" w:rsidRPr="005F74AE" w:rsidTr="00A55F3D">
        <w:trPr>
          <w:trHeight w:val="201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5F74AE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5F74AE">
              <w:rPr>
                <w:sz w:val="20"/>
                <w:szCs w:val="20"/>
              </w:rPr>
              <w:t>буріння та облаштування свердловин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A5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25 000,00</w:t>
            </w:r>
          </w:p>
        </w:tc>
      </w:tr>
      <w:tr w:rsidR="00A55F3D" w:rsidRPr="005F74AE" w:rsidTr="00A55F3D">
        <w:trPr>
          <w:trHeight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A55F3D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4AE">
              <w:rPr>
                <w:sz w:val="20"/>
                <w:szCs w:val="20"/>
              </w:rPr>
              <w:t>будівництво та облаштування місць тимчасового проживання військовослужбовців, під час проведення навчальних зборів для особового ск</w:t>
            </w:r>
            <w:r>
              <w:rPr>
                <w:sz w:val="20"/>
                <w:szCs w:val="20"/>
              </w:rPr>
              <w:t>ладу вищезазначених підрозділів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A5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50 000,00</w:t>
            </w:r>
          </w:p>
        </w:tc>
      </w:tr>
      <w:tr w:rsidR="00A55F3D" w:rsidRPr="005F74AE" w:rsidTr="00A55F3D">
        <w:trPr>
          <w:trHeight w:val="25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5F74AE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4AE">
              <w:rPr>
                <w:sz w:val="20"/>
                <w:szCs w:val="20"/>
              </w:rPr>
              <w:t>освітлення полігону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C850D0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5F74AE">
              <w:rPr>
                <w:sz w:val="20"/>
                <w:szCs w:val="20"/>
              </w:rPr>
              <w:t>97</w:t>
            </w:r>
            <w:r w:rsidR="00C850D0">
              <w:rPr>
                <w:sz w:val="20"/>
                <w:szCs w:val="20"/>
              </w:rPr>
              <w:t>1</w:t>
            </w:r>
            <w:r w:rsidRPr="005F74AE">
              <w:rPr>
                <w:sz w:val="20"/>
                <w:szCs w:val="20"/>
              </w:rPr>
              <w:t>,</w:t>
            </w:r>
            <w:r w:rsidR="00C850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A55F3D" w:rsidRPr="005F74AE" w:rsidTr="00A55F3D">
        <w:trPr>
          <w:trHeight w:val="25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Default="00A55F3D" w:rsidP="005F74A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4AE">
              <w:rPr>
                <w:sz w:val="20"/>
                <w:szCs w:val="20"/>
              </w:rPr>
              <w:t>облаштування огорожі навколо полігону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Pr="005F74AE" w:rsidRDefault="00A55F3D" w:rsidP="00A5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20 000,00</w:t>
            </w:r>
          </w:p>
        </w:tc>
      </w:tr>
      <w:tr w:rsidR="00A55F3D" w:rsidRPr="005F74AE" w:rsidTr="00A55F3D">
        <w:trPr>
          <w:trHeight w:val="25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Default="00A55F3D" w:rsidP="005F74A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4AE">
              <w:rPr>
                <w:sz w:val="20"/>
                <w:szCs w:val="20"/>
              </w:rPr>
              <w:t>утримання 5-х штатних одиниць для забезпечення охорони полігону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3D" w:rsidRDefault="00A55F3D" w:rsidP="00A5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566 180,00</w:t>
            </w:r>
          </w:p>
        </w:tc>
      </w:tr>
      <w:tr w:rsidR="005F74AE" w:rsidRPr="005F74AE" w:rsidTr="00A55F3D">
        <w:trPr>
          <w:trHeight w:val="32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E" w:rsidRPr="005F74AE" w:rsidRDefault="005F74AE" w:rsidP="00A55F3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утримання полігону, оплата земельного податку.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E" w:rsidRPr="005F74AE" w:rsidRDefault="005F74AE" w:rsidP="005F74AE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47</w:t>
            </w:r>
            <w:r w:rsidR="00A55F3D">
              <w:rPr>
                <w:sz w:val="20"/>
                <w:szCs w:val="20"/>
              </w:rPr>
              <w:t> </w:t>
            </w:r>
            <w:r w:rsidRPr="005F74AE">
              <w:rPr>
                <w:sz w:val="20"/>
                <w:szCs w:val="20"/>
              </w:rPr>
              <w:t>934</w:t>
            </w:r>
            <w:r w:rsidR="00A55F3D">
              <w:rPr>
                <w:sz w:val="20"/>
                <w:szCs w:val="20"/>
              </w:rPr>
              <w:t>,00</w:t>
            </w:r>
          </w:p>
        </w:tc>
      </w:tr>
    </w:tbl>
    <w:p w:rsidR="001965CA" w:rsidRPr="005F74AE" w:rsidRDefault="00014F19" w:rsidP="005F74AE">
      <w:pPr>
        <w:ind w:firstLine="284"/>
        <w:rPr>
          <w:b/>
        </w:rPr>
      </w:pPr>
      <w:r w:rsidRPr="005F74AE">
        <w:rPr>
          <w:b/>
          <w:lang w:eastAsia="en-US"/>
        </w:rPr>
        <w:t>Планові розрахунки:</w:t>
      </w:r>
    </w:p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536"/>
        <w:gridCol w:w="850"/>
        <w:gridCol w:w="2751"/>
        <w:gridCol w:w="1360"/>
      </w:tblGrid>
      <w:tr w:rsidR="00F43527" w:rsidRPr="008314A5" w:rsidTr="008314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№ з/п</w:t>
            </w:r>
          </w:p>
        </w:tc>
        <w:tc>
          <w:tcPr>
            <w:tcW w:w="4536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Найменування статті розрахунку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Один. виміру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Розрахунок</w:t>
            </w:r>
          </w:p>
        </w:tc>
        <w:tc>
          <w:tcPr>
            <w:tcW w:w="136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Сума в грн</w:t>
            </w:r>
            <w:r w:rsidR="004A48E9" w:rsidRPr="008314A5">
              <w:rPr>
                <w:sz w:val="20"/>
                <w:szCs w:val="20"/>
              </w:rPr>
              <w:t xml:space="preserve"> на</w:t>
            </w:r>
          </w:p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2021 р.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Буріння та облаш-тування свердловин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25</w:t>
            </w:r>
            <w:r w:rsidR="008314A5">
              <w:rPr>
                <w:sz w:val="20"/>
                <w:szCs w:val="20"/>
              </w:rPr>
              <w:t xml:space="preserve"> </w:t>
            </w:r>
            <w:r w:rsidRPr="008314A5">
              <w:rPr>
                <w:sz w:val="20"/>
                <w:szCs w:val="20"/>
              </w:rPr>
              <w:t>000,00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Придбання приміщення для охорони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50</w:t>
            </w:r>
            <w:r w:rsidR="008314A5">
              <w:rPr>
                <w:sz w:val="20"/>
                <w:szCs w:val="20"/>
              </w:rPr>
              <w:t xml:space="preserve"> </w:t>
            </w:r>
            <w:r w:rsidRPr="008314A5">
              <w:rPr>
                <w:sz w:val="20"/>
                <w:szCs w:val="20"/>
              </w:rPr>
              <w:t>000,00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Облаштування огорожі навколо полігону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грн.</w:t>
            </w:r>
          </w:p>
        </w:tc>
        <w:tc>
          <w:tcPr>
            <w:tcW w:w="2751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6049F3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20</w:t>
            </w:r>
            <w:r w:rsidR="008314A5">
              <w:rPr>
                <w:sz w:val="20"/>
                <w:szCs w:val="20"/>
              </w:rPr>
              <w:t xml:space="preserve"> </w:t>
            </w:r>
            <w:r w:rsidR="00F43527" w:rsidRPr="008314A5">
              <w:rPr>
                <w:sz w:val="20"/>
                <w:szCs w:val="20"/>
              </w:rPr>
              <w:t>000,00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F43527" w:rsidRPr="008314A5" w:rsidRDefault="00F43527" w:rsidP="005F74A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Освітлення полігону</w:t>
            </w:r>
            <w:r w:rsidR="006049F3" w:rsidRPr="008314A5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Електроенергія</w:t>
            </w:r>
          </w:p>
          <w:p w:rsidR="00F43527" w:rsidRPr="008314A5" w:rsidRDefault="006049F3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300 кВт</w:t>
            </w:r>
            <w:r w:rsidR="00F43527" w:rsidRPr="008314A5">
              <w:rPr>
                <w:sz w:val="20"/>
                <w:szCs w:val="20"/>
              </w:rPr>
              <w:t xml:space="preserve"> х 12</w:t>
            </w:r>
            <w:r w:rsidRPr="008314A5">
              <w:rPr>
                <w:sz w:val="20"/>
                <w:szCs w:val="20"/>
              </w:rPr>
              <w:t xml:space="preserve"> м = 3600 кВт</w:t>
            </w:r>
          </w:p>
        </w:tc>
        <w:tc>
          <w:tcPr>
            <w:tcW w:w="1360" w:type="dxa"/>
            <w:vAlign w:val="center"/>
          </w:tcPr>
          <w:p w:rsidR="00F43527" w:rsidRPr="008314A5" w:rsidRDefault="006049F3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12</w:t>
            </w:r>
            <w:r w:rsidR="008314A5">
              <w:rPr>
                <w:sz w:val="20"/>
                <w:szCs w:val="20"/>
              </w:rPr>
              <w:t xml:space="preserve"> </w:t>
            </w:r>
            <w:r w:rsidRPr="008314A5">
              <w:rPr>
                <w:sz w:val="20"/>
                <w:szCs w:val="20"/>
              </w:rPr>
              <w:t>97</w:t>
            </w:r>
            <w:r w:rsidR="00C850D0">
              <w:rPr>
                <w:sz w:val="20"/>
                <w:szCs w:val="20"/>
              </w:rPr>
              <w:t>1</w:t>
            </w:r>
            <w:r w:rsidR="00F43527" w:rsidRPr="008314A5">
              <w:rPr>
                <w:sz w:val="20"/>
                <w:szCs w:val="20"/>
              </w:rPr>
              <w:t>,</w:t>
            </w:r>
            <w:r w:rsidR="00C850D0">
              <w:rPr>
                <w:sz w:val="20"/>
                <w:szCs w:val="20"/>
              </w:rPr>
              <w:t>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6049F3" w:rsidRPr="008314A5" w:rsidTr="008314A5">
        <w:tc>
          <w:tcPr>
            <w:tcW w:w="426" w:type="dxa"/>
          </w:tcPr>
          <w:p w:rsidR="006049F3" w:rsidRPr="008314A5" w:rsidRDefault="006049F3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049F3" w:rsidRPr="008314A5" w:rsidRDefault="001D44CE" w:rsidP="005F74A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за електроенергію</w:t>
            </w:r>
          </w:p>
        </w:tc>
        <w:tc>
          <w:tcPr>
            <w:tcW w:w="850" w:type="dxa"/>
            <w:vAlign w:val="center"/>
          </w:tcPr>
          <w:p w:rsidR="006049F3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6049F3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3600 кВт х 3.49 грн</w:t>
            </w:r>
          </w:p>
        </w:tc>
        <w:tc>
          <w:tcPr>
            <w:tcW w:w="1360" w:type="dxa"/>
            <w:vAlign w:val="center"/>
          </w:tcPr>
          <w:p w:rsidR="006049F3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12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564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1D44CE" w:rsidRPr="008314A5" w:rsidTr="008314A5">
        <w:tc>
          <w:tcPr>
            <w:tcW w:w="426" w:type="dxa"/>
          </w:tcPr>
          <w:p w:rsidR="001D44CE" w:rsidRPr="008314A5" w:rsidRDefault="001D44CE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D44CE" w:rsidRPr="008314A5" w:rsidRDefault="001D44CE" w:rsidP="005F74A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за утримання мереж</w:t>
            </w:r>
          </w:p>
        </w:tc>
        <w:tc>
          <w:tcPr>
            <w:tcW w:w="850" w:type="dxa"/>
            <w:vAlign w:val="center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3600 кВт х 0,113 грн</w:t>
            </w:r>
          </w:p>
        </w:tc>
        <w:tc>
          <w:tcPr>
            <w:tcW w:w="1360" w:type="dxa"/>
            <w:vAlign w:val="center"/>
          </w:tcPr>
          <w:p w:rsidR="001D44CE" w:rsidRPr="008314A5" w:rsidRDefault="001D44CE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40</w:t>
            </w:r>
            <w:r w:rsidR="00C850D0">
              <w:rPr>
                <w:sz w:val="20"/>
                <w:szCs w:val="20"/>
              </w:rPr>
              <w:t>7</w:t>
            </w:r>
            <w:r w:rsidRPr="008314A5">
              <w:rPr>
                <w:sz w:val="20"/>
                <w:szCs w:val="20"/>
              </w:rPr>
              <w:t>,</w:t>
            </w:r>
            <w:r w:rsidR="00C850D0">
              <w:rPr>
                <w:sz w:val="20"/>
                <w:szCs w:val="20"/>
              </w:rPr>
              <w:t>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F43527" w:rsidRPr="008314A5" w:rsidRDefault="00F43527" w:rsidP="005F74A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Утримання 5-х штатних одиниць для забезпечення охорони полігону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Загальна сума на утримання</w:t>
            </w:r>
          </w:p>
        </w:tc>
        <w:tc>
          <w:tcPr>
            <w:tcW w:w="1360" w:type="dxa"/>
            <w:vAlign w:val="center"/>
          </w:tcPr>
          <w:p w:rsidR="00F43527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566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180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Розрахунок додається</w:t>
            </w:r>
          </w:p>
        </w:tc>
        <w:tc>
          <w:tcPr>
            <w:tcW w:w="1360" w:type="dxa"/>
            <w:vAlign w:val="center"/>
          </w:tcPr>
          <w:p w:rsidR="00F43527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464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082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Єдиний соц. внесок 22%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22% фонду оплати праці</w:t>
            </w:r>
          </w:p>
        </w:tc>
        <w:tc>
          <w:tcPr>
            <w:tcW w:w="1360" w:type="dxa"/>
            <w:vAlign w:val="center"/>
          </w:tcPr>
          <w:p w:rsidR="00F43527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102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098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Матеріальні витрати по обслуговуванню полігону                      по вул. Бобрицька, 73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1D44CE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39</w:t>
            </w:r>
            <w:r w:rsidR="00C850D0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93</w:t>
            </w:r>
            <w:r w:rsidR="00C850D0">
              <w:rPr>
                <w:sz w:val="20"/>
                <w:szCs w:val="20"/>
              </w:rPr>
              <w:t>4,0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F43527" w:rsidRPr="008314A5" w:rsidTr="008314A5">
        <w:trPr>
          <w:trHeight w:val="52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4352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6.1</w:t>
            </w:r>
          </w:p>
        </w:tc>
        <w:tc>
          <w:tcPr>
            <w:tcW w:w="4536" w:type="dxa"/>
            <w:vAlign w:val="center"/>
          </w:tcPr>
          <w:p w:rsidR="00F43527" w:rsidRPr="008314A5" w:rsidRDefault="002B1A3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Паливо-мастильні матеріали для заправки автомобіля: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2B1A37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</w:t>
            </w:r>
            <w:r w:rsidR="008314A5">
              <w:rPr>
                <w:sz w:val="20"/>
                <w:szCs w:val="20"/>
              </w:rPr>
              <w:t> 81</w:t>
            </w:r>
            <w:r w:rsidR="00C850D0">
              <w:rPr>
                <w:sz w:val="20"/>
                <w:szCs w:val="20"/>
              </w:rPr>
              <w:t>2</w:t>
            </w:r>
            <w:r w:rsidR="008314A5">
              <w:rPr>
                <w:sz w:val="20"/>
                <w:szCs w:val="20"/>
              </w:rPr>
              <w:t>,</w:t>
            </w:r>
            <w:r w:rsidR="00C850D0">
              <w:rPr>
                <w:sz w:val="20"/>
                <w:szCs w:val="20"/>
              </w:rPr>
              <w:t>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2B1A37" w:rsidRPr="008314A5" w:rsidTr="008314A5">
        <w:tc>
          <w:tcPr>
            <w:tcW w:w="426" w:type="dxa"/>
          </w:tcPr>
          <w:p w:rsidR="002B1A37" w:rsidRPr="008314A5" w:rsidRDefault="002B1A37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B1A37" w:rsidRPr="008314A5" w:rsidRDefault="002B1A37" w:rsidP="005F74AE">
            <w:pPr>
              <w:pStyle w:val="ac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витрати на бензин</w:t>
            </w:r>
          </w:p>
        </w:tc>
        <w:tc>
          <w:tcPr>
            <w:tcW w:w="850" w:type="dxa"/>
            <w:vAlign w:val="center"/>
          </w:tcPr>
          <w:p w:rsidR="002B1A3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2B1A3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240 л х 18,36 грн</w:t>
            </w:r>
          </w:p>
        </w:tc>
        <w:tc>
          <w:tcPr>
            <w:tcW w:w="1360" w:type="dxa"/>
            <w:vAlign w:val="center"/>
          </w:tcPr>
          <w:p w:rsidR="002B1A37" w:rsidRPr="008314A5" w:rsidRDefault="002B1A37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4</w:t>
            </w:r>
            <w:r w:rsidR="008314A5">
              <w:rPr>
                <w:sz w:val="20"/>
                <w:szCs w:val="20"/>
              </w:rPr>
              <w:t xml:space="preserve"> </w:t>
            </w:r>
            <w:r w:rsidRPr="008314A5">
              <w:rPr>
                <w:sz w:val="20"/>
                <w:szCs w:val="20"/>
              </w:rPr>
              <w:t>40</w:t>
            </w:r>
            <w:r w:rsidR="00C850D0">
              <w:rPr>
                <w:sz w:val="20"/>
                <w:szCs w:val="20"/>
              </w:rPr>
              <w:t>7</w:t>
            </w:r>
            <w:r w:rsidRPr="008314A5">
              <w:rPr>
                <w:sz w:val="20"/>
                <w:szCs w:val="20"/>
              </w:rPr>
              <w:t>,</w:t>
            </w:r>
            <w:r w:rsidR="00C850D0">
              <w:rPr>
                <w:sz w:val="20"/>
                <w:szCs w:val="20"/>
              </w:rPr>
              <w:t>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2B1A37" w:rsidRPr="008314A5" w:rsidTr="008314A5">
        <w:tc>
          <w:tcPr>
            <w:tcW w:w="426" w:type="dxa"/>
          </w:tcPr>
          <w:p w:rsidR="002B1A37" w:rsidRPr="008314A5" w:rsidRDefault="002B1A37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B1A37" w:rsidRPr="008314A5" w:rsidRDefault="002B1A37" w:rsidP="005F74AE">
            <w:pPr>
              <w:pStyle w:val="ac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витрати на масло</w:t>
            </w:r>
          </w:p>
        </w:tc>
        <w:tc>
          <w:tcPr>
            <w:tcW w:w="850" w:type="dxa"/>
            <w:vAlign w:val="center"/>
          </w:tcPr>
          <w:p w:rsidR="002B1A3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2B1A3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 л х 281,06 грн</w:t>
            </w:r>
          </w:p>
        </w:tc>
        <w:tc>
          <w:tcPr>
            <w:tcW w:w="1360" w:type="dxa"/>
            <w:vAlign w:val="center"/>
          </w:tcPr>
          <w:p w:rsidR="002B1A37" w:rsidRPr="008314A5" w:rsidRDefault="002B1A37" w:rsidP="00C850D0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</w:t>
            </w:r>
            <w:r w:rsidR="008314A5">
              <w:rPr>
                <w:sz w:val="20"/>
                <w:szCs w:val="20"/>
              </w:rPr>
              <w:t xml:space="preserve"> </w:t>
            </w:r>
            <w:r w:rsidRPr="008314A5">
              <w:rPr>
                <w:sz w:val="20"/>
                <w:szCs w:val="20"/>
              </w:rPr>
              <w:t>405,</w:t>
            </w:r>
            <w:r w:rsidR="00C850D0">
              <w:rPr>
                <w:sz w:val="20"/>
                <w:szCs w:val="20"/>
              </w:rPr>
              <w:t>0</w:t>
            </w:r>
            <w:r w:rsidR="008314A5">
              <w:rPr>
                <w:sz w:val="20"/>
                <w:szCs w:val="20"/>
              </w:rPr>
              <w:t>0</w:t>
            </w:r>
          </w:p>
        </w:tc>
      </w:tr>
      <w:tr w:rsidR="00F43527" w:rsidRPr="008314A5" w:rsidTr="008314A5">
        <w:tc>
          <w:tcPr>
            <w:tcW w:w="426" w:type="dxa"/>
            <w:tcMar>
              <w:left w:w="0" w:type="dxa"/>
              <w:right w:w="0" w:type="dxa"/>
            </w:tcMar>
          </w:tcPr>
          <w:p w:rsidR="00F43527" w:rsidRPr="008314A5" w:rsidRDefault="008314A5" w:rsidP="005F7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77CA1" w:rsidRPr="008314A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F43527" w:rsidRPr="008314A5" w:rsidRDefault="002B1A3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 xml:space="preserve">Придбання спецодягу 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F43527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 коипл. х 1270,18</w:t>
            </w:r>
          </w:p>
        </w:tc>
        <w:tc>
          <w:tcPr>
            <w:tcW w:w="1360" w:type="dxa"/>
            <w:vAlign w:val="center"/>
          </w:tcPr>
          <w:p w:rsidR="00F43527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6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350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A77CA1" w:rsidRPr="008314A5" w:rsidTr="008314A5">
        <w:tc>
          <w:tcPr>
            <w:tcW w:w="426" w:type="dxa"/>
            <w:tcMar>
              <w:left w:w="0" w:type="dxa"/>
              <w:right w:w="0" w:type="dxa"/>
            </w:tcMar>
          </w:tcPr>
          <w:p w:rsidR="00A77CA1" w:rsidRPr="008314A5" w:rsidRDefault="008314A5" w:rsidP="005F7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77CA1" w:rsidRPr="008314A5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A77CA1" w:rsidRPr="008314A5" w:rsidRDefault="00A77CA1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Придбання інструменту</w:t>
            </w:r>
          </w:p>
        </w:tc>
        <w:tc>
          <w:tcPr>
            <w:tcW w:w="850" w:type="dxa"/>
            <w:vAlign w:val="center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vAlign w:val="center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5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000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  <w:tcMar>
              <w:left w:w="0" w:type="dxa"/>
              <w:right w:w="0" w:type="dxa"/>
            </w:tcMar>
          </w:tcPr>
          <w:p w:rsidR="00F43527" w:rsidRPr="008314A5" w:rsidRDefault="00A77CA1" w:rsidP="008314A5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6</w:t>
            </w:r>
            <w:r w:rsidR="008314A5">
              <w:rPr>
                <w:sz w:val="20"/>
                <w:szCs w:val="20"/>
              </w:rPr>
              <w:t>.4</w:t>
            </w:r>
          </w:p>
        </w:tc>
        <w:tc>
          <w:tcPr>
            <w:tcW w:w="4536" w:type="dxa"/>
            <w:vAlign w:val="center"/>
          </w:tcPr>
          <w:p w:rsidR="00F43527" w:rsidRPr="008314A5" w:rsidRDefault="002B1A37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Витрати на очищення снігу (прогнозовано чищення снігу 8 разів протягом січня-березня та грудня 2021 року найманим транспортом):</w:t>
            </w:r>
          </w:p>
        </w:tc>
        <w:tc>
          <w:tcPr>
            <w:tcW w:w="850" w:type="dxa"/>
            <w:vAlign w:val="center"/>
          </w:tcPr>
          <w:p w:rsidR="00F43527" w:rsidRPr="008314A5" w:rsidRDefault="00F4352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  <w:tcMar>
              <w:left w:w="0" w:type="dxa"/>
              <w:right w:w="0" w:type="dxa"/>
            </w:tcMar>
            <w:vAlign w:val="center"/>
          </w:tcPr>
          <w:p w:rsidR="00F4352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16 год х 780 грн</w:t>
            </w:r>
          </w:p>
        </w:tc>
        <w:tc>
          <w:tcPr>
            <w:tcW w:w="1360" w:type="dxa"/>
            <w:vAlign w:val="center"/>
          </w:tcPr>
          <w:p w:rsidR="00F4352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12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480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  <w:tcMar>
              <w:left w:w="0" w:type="dxa"/>
              <w:right w:w="0" w:type="dxa"/>
            </w:tcMar>
          </w:tcPr>
          <w:p w:rsidR="00F43527" w:rsidRPr="008314A5" w:rsidRDefault="00A77CA1" w:rsidP="008314A5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6</w:t>
            </w:r>
            <w:r w:rsidR="008314A5">
              <w:rPr>
                <w:sz w:val="20"/>
                <w:szCs w:val="20"/>
              </w:rPr>
              <w:t>.</w:t>
            </w:r>
            <w:r w:rsidRPr="008314A5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F43527" w:rsidRPr="008314A5" w:rsidRDefault="00A77CA1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К</w:t>
            </w:r>
            <w:r w:rsidR="001D44CE" w:rsidRPr="008314A5">
              <w:rPr>
                <w:sz w:val="20"/>
                <w:szCs w:val="20"/>
              </w:rPr>
              <w:t>осовиц</w:t>
            </w:r>
            <w:r w:rsidRPr="008314A5">
              <w:rPr>
                <w:sz w:val="20"/>
                <w:szCs w:val="20"/>
              </w:rPr>
              <w:t>я</w:t>
            </w:r>
            <w:r w:rsidR="001D44CE" w:rsidRPr="008314A5">
              <w:rPr>
                <w:sz w:val="20"/>
                <w:szCs w:val="20"/>
              </w:rPr>
              <w:t xml:space="preserve"> території:</w:t>
            </w:r>
          </w:p>
        </w:tc>
        <w:tc>
          <w:tcPr>
            <w:tcW w:w="850" w:type="dxa"/>
            <w:vAlign w:val="center"/>
          </w:tcPr>
          <w:p w:rsidR="00F43527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</w:t>
            </w:r>
            <w:r w:rsidR="00F43527" w:rsidRPr="008314A5">
              <w:rPr>
                <w:sz w:val="20"/>
                <w:szCs w:val="20"/>
              </w:rPr>
              <w:t>рн</w:t>
            </w:r>
          </w:p>
        </w:tc>
        <w:tc>
          <w:tcPr>
            <w:tcW w:w="2751" w:type="dxa"/>
            <w:vAlign w:val="center"/>
          </w:tcPr>
          <w:p w:rsidR="00F43527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20000 м</w:t>
            </w:r>
            <w:r w:rsidRPr="008314A5">
              <w:rPr>
                <w:sz w:val="20"/>
                <w:szCs w:val="20"/>
                <w:vertAlign w:val="superscript"/>
              </w:rPr>
              <w:t>2</w:t>
            </w:r>
            <w:r w:rsidRPr="008314A5">
              <w:rPr>
                <w:sz w:val="20"/>
                <w:szCs w:val="20"/>
              </w:rPr>
              <w:t xml:space="preserve"> двічі на рік</w:t>
            </w:r>
          </w:p>
        </w:tc>
        <w:tc>
          <w:tcPr>
            <w:tcW w:w="1360" w:type="dxa"/>
            <w:vAlign w:val="center"/>
          </w:tcPr>
          <w:p w:rsidR="00F43527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10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29</w:t>
            </w:r>
            <w:r w:rsidR="00A77CA1" w:rsidRPr="008314A5">
              <w:rPr>
                <w:sz w:val="20"/>
                <w:szCs w:val="20"/>
              </w:rPr>
              <w:t>2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1D44CE" w:rsidRPr="008314A5" w:rsidTr="008314A5">
        <w:tc>
          <w:tcPr>
            <w:tcW w:w="426" w:type="dxa"/>
          </w:tcPr>
          <w:p w:rsidR="001D44CE" w:rsidRPr="008314A5" w:rsidRDefault="001D44CE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D44CE" w:rsidRPr="008314A5" w:rsidRDefault="001D44CE" w:rsidP="005F74AE">
            <w:pPr>
              <w:pStyle w:val="ac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витрата на бензин</w:t>
            </w:r>
          </w:p>
        </w:tc>
        <w:tc>
          <w:tcPr>
            <w:tcW w:w="850" w:type="dxa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180 л х 18,36 грн</w:t>
            </w:r>
          </w:p>
        </w:tc>
        <w:tc>
          <w:tcPr>
            <w:tcW w:w="1360" w:type="dxa"/>
            <w:vAlign w:val="center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3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305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1D44CE" w:rsidRPr="008314A5" w:rsidTr="008314A5">
        <w:tc>
          <w:tcPr>
            <w:tcW w:w="426" w:type="dxa"/>
          </w:tcPr>
          <w:p w:rsidR="001D44CE" w:rsidRPr="008314A5" w:rsidRDefault="001D44CE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D44CE" w:rsidRPr="008314A5" w:rsidRDefault="001D44CE" w:rsidP="005F74AE">
            <w:pPr>
              <w:pStyle w:val="ac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витрата на масло</w:t>
            </w:r>
          </w:p>
        </w:tc>
        <w:tc>
          <w:tcPr>
            <w:tcW w:w="850" w:type="dxa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10 л х 281,06 грн</w:t>
            </w:r>
          </w:p>
        </w:tc>
        <w:tc>
          <w:tcPr>
            <w:tcW w:w="1360" w:type="dxa"/>
            <w:vAlign w:val="center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2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811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1D44CE" w:rsidRPr="008314A5" w:rsidTr="008314A5">
        <w:tc>
          <w:tcPr>
            <w:tcW w:w="426" w:type="dxa"/>
          </w:tcPr>
          <w:p w:rsidR="001D44CE" w:rsidRPr="008314A5" w:rsidRDefault="001D44CE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D44CE" w:rsidRPr="008314A5" w:rsidRDefault="001D44CE" w:rsidP="005F74AE">
            <w:pPr>
              <w:pStyle w:val="ac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витрата на витратні матеріали</w:t>
            </w:r>
          </w:p>
        </w:tc>
        <w:tc>
          <w:tcPr>
            <w:tcW w:w="850" w:type="dxa"/>
          </w:tcPr>
          <w:p w:rsidR="001D44CE" w:rsidRPr="008314A5" w:rsidRDefault="001D44CE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1D44CE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1200 пог.м струни х 3,48 грн</w:t>
            </w:r>
          </w:p>
        </w:tc>
        <w:tc>
          <w:tcPr>
            <w:tcW w:w="1360" w:type="dxa"/>
            <w:vAlign w:val="center"/>
          </w:tcPr>
          <w:p w:rsidR="001D44CE" w:rsidRPr="008314A5" w:rsidRDefault="002B1A37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4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176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A77CA1" w:rsidRPr="008314A5" w:rsidTr="008314A5">
        <w:tc>
          <w:tcPr>
            <w:tcW w:w="426" w:type="dxa"/>
          </w:tcPr>
          <w:p w:rsidR="00A77CA1" w:rsidRPr="008314A5" w:rsidRDefault="00A77CA1" w:rsidP="005F74AE">
            <w:pPr>
              <w:jc w:val="both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A77CA1" w:rsidRPr="008314A5" w:rsidRDefault="00A77CA1" w:rsidP="005F74AE">
            <w:pPr>
              <w:pStyle w:val="ac"/>
              <w:ind w:left="0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 xml:space="preserve">Земельний податок </w:t>
            </w:r>
          </w:p>
        </w:tc>
        <w:tc>
          <w:tcPr>
            <w:tcW w:w="850" w:type="dxa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грн</w:t>
            </w:r>
          </w:p>
        </w:tc>
        <w:tc>
          <w:tcPr>
            <w:tcW w:w="2751" w:type="dxa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77CA1" w:rsidRPr="008314A5" w:rsidRDefault="00A77CA1" w:rsidP="005F74AE">
            <w:pPr>
              <w:jc w:val="center"/>
              <w:rPr>
                <w:sz w:val="20"/>
                <w:szCs w:val="20"/>
              </w:rPr>
            </w:pPr>
            <w:r w:rsidRPr="008314A5">
              <w:rPr>
                <w:sz w:val="20"/>
                <w:szCs w:val="20"/>
              </w:rPr>
              <w:t>8</w:t>
            </w:r>
            <w:r w:rsidR="008314A5">
              <w:rPr>
                <w:sz w:val="20"/>
                <w:szCs w:val="20"/>
              </w:rPr>
              <w:t> </w:t>
            </w:r>
            <w:r w:rsidRPr="008314A5">
              <w:rPr>
                <w:sz w:val="20"/>
                <w:szCs w:val="20"/>
              </w:rPr>
              <w:t>000</w:t>
            </w:r>
            <w:r w:rsidR="008314A5">
              <w:rPr>
                <w:sz w:val="20"/>
                <w:szCs w:val="20"/>
              </w:rPr>
              <w:t>,00</w:t>
            </w:r>
          </w:p>
        </w:tc>
      </w:tr>
      <w:tr w:rsidR="00F43527" w:rsidRPr="008314A5" w:rsidTr="008314A5">
        <w:tc>
          <w:tcPr>
            <w:tcW w:w="426" w:type="dxa"/>
          </w:tcPr>
          <w:p w:rsidR="00F43527" w:rsidRPr="008314A5" w:rsidRDefault="00F43527" w:rsidP="005F7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43527" w:rsidRPr="008314A5" w:rsidRDefault="00F43527" w:rsidP="005F74AE">
            <w:pPr>
              <w:rPr>
                <w:b/>
                <w:sz w:val="20"/>
                <w:szCs w:val="20"/>
              </w:rPr>
            </w:pPr>
            <w:r w:rsidRPr="008314A5">
              <w:rPr>
                <w:b/>
                <w:sz w:val="20"/>
                <w:szCs w:val="20"/>
              </w:rPr>
              <w:t>Разом:</w:t>
            </w:r>
          </w:p>
        </w:tc>
        <w:tc>
          <w:tcPr>
            <w:tcW w:w="850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</w:tcPr>
          <w:p w:rsidR="00F43527" w:rsidRPr="008314A5" w:rsidRDefault="00F43527" w:rsidP="005F74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43527" w:rsidRPr="008314A5" w:rsidRDefault="00637A61" w:rsidP="00C850D0">
            <w:pPr>
              <w:jc w:val="center"/>
              <w:rPr>
                <w:b/>
                <w:sz w:val="20"/>
                <w:szCs w:val="20"/>
              </w:rPr>
            </w:pPr>
            <w:r w:rsidRPr="008314A5">
              <w:rPr>
                <w:b/>
                <w:sz w:val="20"/>
                <w:szCs w:val="20"/>
              </w:rPr>
              <w:t>722</w:t>
            </w:r>
            <w:r w:rsidR="008314A5">
              <w:rPr>
                <w:b/>
                <w:sz w:val="20"/>
                <w:szCs w:val="20"/>
              </w:rPr>
              <w:t> </w:t>
            </w:r>
            <w:r w:rsidRPr="008314A5">
              <w:rPr>
                <w:b/>
                <w:sz w:val="20"/>
                <w:szCs w:val="20"/>
              </w:rPr>
              <w:t>08</w:t>
            </w:r>
            <w:r w:rsidR="00C850D0">
              <w:rPr>
                <w:b/>
                <w:sz w:val="20"/>
                <w:szCs w:val="20"/>
              </w:rPr>
              <w:t>5</w:t>
            </w:r>
            <w:r w:rsidR="008314A5">
              <w:rPr>
                <w:b/>
                <w:sz w:val="20"/>
                <w:szCs w:val="20"/>
              </w:rPr>
              <w:t>,</w:t>
            </w:r>
            <w:r w:rsidR="00C850D0">
              <w:rPr>
                <w:b/>
                <w:sz w:val="20"/>
                <w:szCs w:val="20"/>
              </w:rPr>
              <w:t>0</w:t>
            </w:r>
            <w:r w:rsidR="008314A5">
              <w:rPr>
                <w:b/>
                <w:sz w:val="20"/>
                <w:szCs w:val="20"/>
              </w:rPr>
              <w:t>0</w:t>
            </w:r>
          </w:p>
        </w:tc>
      </w:tr>
    </w:tbl>
    <w:p w:rsidR="001965CA" w:rsidRPr="005F74AE" w:rsidRDefault="001965CA" w:rsidP="005F74AE">
      <w:pPr>
        <w:jc w:val="center"/>
        <w:rPr>
          <w:b/>
        </w:rPr>
      </w:pPr>
      <w:r w:rsidRPr="005F74AE">
        <w:rPr>
          <w:b/>
        </w:rPr>
        <w:t>Розрахунок ФОП  на бюджетну потребу на 20</w:t>
      </w:r>
      <w:r w:rsidR="004D5D0F" w:rsidRPr="005F74AE">
        <w:rPr>
          <w:b/>
        </w:rPr>
        <w:t>21</w:t>
      </w:r>
      <w:r w:rsidRPr="005F74AE">
        <w:rPr>
          <w:b/>
        </w:rPr>
        <w:t xml:space="preserve"> рік</w:t>
      </w:r>
    </w:p>
    <w:tbl>
      <w:tblPr>
        <w:tblStyle w:val="ab"/>
        <w:tblW w:w="9681" w:type="dxa"/>
        <w:jc w:val="center"/>
        <w:tblInd w:w="-1449" w:type="dxa"/>
        <w:tblLook w:val="04A0"/>
      </w:tblPr>
      <w:tblGrid>
        <w:gridCol w:w="1112"/>
        <w:gridCol w:w="534"/>
        <w:gridCol w:w="951"/>
        <w:gridCol w:w="847"/>
        <w:gridCol w:w="846"/>
        <w:gridCol w:w="711"/>
        <w:gridCol w:w="936"/>
        <w:gridCol w:w="936"/>
        <w:gridCol w:w="846"/>
        <w:gridCol w:w="936"/>
        <w:gridCol w:w="1026"/>
      </w:tblGrid>
      <w:tr w:rsidR="00C850D0" w:rsidRPr="008314A5" w:rsidTr="00C850D0">
        <w:trPr>
          <w:cantSplit/>
          <w:trHeight w:val="3782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Найменування посади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Кількість посад</w:t>
            </w:r>
          </w:p>
        </w:tc>
        <w:tc>
          <w:tcPr>
            <w:tcW w:w="1080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Плановий посадовий оклад</w:t>
            </w:r>
          </w:p>
        </w:tc>
        <w:tc>
          <w:tcPr>
            <w:tcW w:w="860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Доплата до законодавчо встановленого рівня за період з 01.01.2020 р</w:t>
            </w:r>
          </w:p>
        </w:tc>
        <w:tc>
          <w:tcPr>
            <w:tcW w:w="850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Доплата до законодавчо встановленого рівня за період з 01.07.2020 по 31.12.2020 рр</w:t>
            </w:r>
          </w:p>
        </w:tc>
        <w:tc>
          <w:tcPr>
            <w:tcW w:w="711" w:type="dxa"/>
            <w:textDirection w:val="btL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Доплата за роботу в нічний час</w:t>
            </w:r>
          </w:p>
        </w:tc>
        <w:tc>
          <w:tcPr>
            <w:tcW w:w="936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Разом нараховано</w:t>
            </w:r>
          </w:p>
        </w:tc>
        <w:tc>
          <w:tcPr>
            <w:tcW w:w="936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Заробітна плата з урахуванням кількості одиниць</w:t>
            </w:r>
          </w:p>
        </w:tc>
        <w:tc>
          <w:tcPr>
            <w:tcW w:w="846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Оздоровчі</w:t>
            </w:r>
          </w:p>
        </w:tc>
        <w:tc>
          <w:tcPr>
            <w:tcW w:w="815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Оздоровчі з урахуванням кількості одиниць</w:t>
            </w:r>
          </w:p>
        </w:tc>
        <w:tc>
          <w:tcPr>
            <w:tcW w:w="729" w:type="dxa"/>
            <w:textDirection w:val="btLr"/>
            <w:vAlign w:val="center"/>
          </w:tcPr>
          <w:p w:rsidR="00637A61" w:rsidRPr="008314A5" w:rsidRDefault="00637A61" w:rsidP="005F74AE">
            <w:pPr>
              <w:pStyle w:val="a7"/>
              <w:ind w:left="113" w:right="113"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Витрати на заробітну плату на рік разом з оздоровчими</w:t>
            </w:r>
          </w:p>
        </w:tc>
      </w:tr>
      <w:tr w:rsidR="00C850D0" w:rsidRPr="008314A5" w:rsidTr="00C850D0">
        <w:trPr>
          <w:jc w:val="center"/>
        </w:trPr>
        <w:tc>
          <w:tcPr>
            <w:tcW w:w="1354" w:type="dxa"/>
            <w:tcMar>
              <w:left w:w="108" w:type="dxa"/>
              <w:right w:w="108" w:type="dxa"/>
            </w:tcMar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Начальник дільниці</w:t>
            </w:r>
          </w:p>
        </w:tc>
        <w:tc>
          <w:tcPr>
            <w:tcW w:w="564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11</w:t>
            </w:r>
            <w:r w:rsidR="00C850D0">
              <w:rPr>
                <w:bCs/>
                <w:sz w:val="18"/>
                <w:szCs w:val="18"/>
              </w:rPr>
              <w:t xml:space="preserve"> </w:t>
            </w:r>
            <w:r w:rsidRPr="008314A5">
              <w:rPr>
                <w:bCs/>
                <w:sz w:val="18"/>
                <w:szCs w:val="18"/>
              </w:rPr>
              <w:t>445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11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445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11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445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5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722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5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722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29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143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060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</w:tr>
      <w:tr w:rsidR="00C850D0" w:rsidRPr="008314A5" w:rsidTr="00C850D0">
        <w:trPr>
          <w:jc w:val="center"/>
        </w:trPr>
        <w:tc>
          <w:tcPr>
            <w:tcW w:w="1354" w:type="dxa"/>
            <w:tcMar>
              <w:left w:w="108" w:type="dxa"/>
              <w:right w:w="108" w:type="dxa"/>
            </w:tcMar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Охоронник</w:t>
            </w:r>
          </w:p>
        </w:tc>
        <w:tc>
          <w:tcPr>
            <w:tcW w:w="564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3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919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2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081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2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581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11" w:type="dxa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483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6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525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26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099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1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960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7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839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29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Cs/>
                <w:sz w:val="18"/>
                <w:szCs w:val="18"/>
              </w:rPr>
            </w:pPr>
            <w:r w:rsidRPr="008314A5">
              <w:rPr>
                <w:bCs/>
                <w:sz w:val="18"/>
                <w:szCs w:val="18"/>
              </w:rPr>
              <w:t>321</w:t>
            </w:r>
            <w:r w:rsidR="00C850D0">
              <w:rPr>
                <w:bCs/>
                <w:sz w:val="18"/>
                <w:szCs w:val="18"/>
              </w:rPr>
              <w:t> </w:t>
            </w:r>
            <w:r w:rsidRPr="008314A5">
              <w:rPr>
                <w:bCs/>
                <w:sz w:val="18"/>
                <w:szCs w:val="18"/>
              </w:rPr>
              <w:t>023</w:t>
            </w:r>
            <w:r w:rsidR="00C850D0">
              <w:rPr>
                <w:bCs/>
                <w:sz w:val="18"/>
                <w:szCs w:val="18"/>
              </w:rPr>
              <w:t>,00</w:t>
            </w:r>
          </w:p>
        </w:tc>
      </w:tr>
      <w:tr w:rsidR="00C850D0" w:rsidRPr="008314A5" w:rsidTr="00C850D0">
        <w:trPr>
          <w:jc w:val="center"/>
        </w:trPr>
        <w:tc>
          <w:tcPr>
            <w:tcW w:w="1354" w:type="dxa"/>
            <w:tcMar>
              <w:left w:w="108" w:type="dxa"/>
              <w:right w:w="108" w:type="dxa"/>
            </w:tcMar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564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15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364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2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081</w:t>
            </w:r>
            <w:r w:rsidR="00C850D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2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581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711" w:type="dxa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483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17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969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3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37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543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7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682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13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561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729" w:type="dxa"/>
            <w:tcMar>
              <w:left w:w="108" w:type="dxa"/>
              <w:right w:w="108" w:type="dxa"/>
            </w:tcMar>
            <w:vAlign w:val="center"/>
          </w:tcPr>
          <w:p w:rsidR="00637A61" w:rsidRPr="008314A5" w:rsidRDefault="00637A61" w:rsidP="005F74AE">
            <w:pPr>
              <w:pStyle w:val="a7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4A5">
              <w:rPr>
                <w:b/>
                <w:bCs/>
                <w:sz w:val="18"/>
                <w:szCs w:val="18"/>
              </w:rPr>
              <w:t>464</w:t>
            </w:r>
            <w:r w:rsidR="00C850D0">
              <w:rPr>
                <w:b/>
                <w:bCs/>
                <w:sz w:val="18"/>
                <w:szCs w:val="18"/>
              </w:rPr>
              <w:t> </w:t>
            </w:r>
            <w:r w:rsidRPr="008314A5">
              <w:rPr>
                <w:b/>
                <w:bCs/>
                <w:sz w:val="18"/>
                <w:szCs w:val="18"/>
              </w:rPr>
              <w:t>082</w:t>
            </w:r>
            <w:r w:rsidR="00C850D0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F74E8B" w:rsidRPr="00632E5C" w:rsidRDefault="004037D3" w:rsidP="005F74AE">
      <w:pPr>
        <w:pStyle w:val="a7"/>
        <w:ind w:firstLine="357"/>
        <w:jc w:val="center"/>
        <w:rPr>
          <w:b/>
          <w:sz w:val="22"/>
          <w:szCs w:val="22"/>
        </w:rPr>
      </w:pPr>
      <w:r w:rsidRPr="00632E5C">
        <w:rPr>
          <w:b/>
          <w:bCs/>
          <w:sz w:val="22"/>
          <w:szCs w:val="22"/>
          <w:lang w:val="en-US"/>
        </w:rPr>
        <w:t>V</w:t>
      </w:r>
      <w:r w:rsidRPr="00632E5C">
        <w:rPr>
          <w:b/>
          <w:bCs/>
          <w:sz w:val="22"/>
          <w:szCs w:val="22"/>
        </w:rPr>
        <w:t xml:space="preserve">І. </w:t>
      </w:r>
      <w:r w:rsidR="00BE0B28" w:rsidRPr="00632E5C">
        <w:rPr>
          <w:b/>
          <w:sz w:val="22"/>
          <w:szCs w:val="22"/>
        </w:rPr>
        <w:t>Координаці</w:t>
      </w:r>
      <w:r w:rsidR="00FE2808" w:rsidRPr="00632E5C">
        <w:rPr>
          <w:b/>
          <w:sz w:val="22"/>
          <w:szCs w:val="22"/>
        </w:rPr>
        <w:t xml:space="preserve">я та </w:t>
      </w:r>
      <w:r w:rsidR="00970A23" w:rsidRPr="00632E5C">
        <w:rPr>
          <w:b/>
          <w:sz w:val="22"/>
          <w:szCs w:val="22"/>
        </w:rPr>
        <w:t>к</w:t>
      </w:r>
      <w:r w:rsidR="00F74E8B" w:rsidRPr="00632E5C">
        <w:rPr>
          <w:b/>
          <w:sz w:val="22"/>
          <w:szCs w:val="22"/>
        </w:rPr>
        <w:t>онтро</w:t>
      </w:r>
      <w:r w:rsidR="00C36E5A" w:rsidRPr="00632E5C">
        <w:rPr>
          <w:b/>
          <w:sz w:val="22"/>
          <w:szCs w:val="22"/>
        </w:rPr>
        <w:t xml:space="preserve">ль за </w:t>
      </w:r>
      <w:r w:rsidR="005B5A80" w:rsidRPr="00632E5C">
        <w:rPr>
          <w:b/>
          <w:sz w:val="22"/>
          <w:szCs w:val="22"/>
        </w:rPr>
        <w:t xml:space="preserve">ходом </w:t>
      </w:r>
      <w:r w:rsidR="00C36E5A" w:rsidRPr="00632E5C">
        <w:rPr>
          <w:b/>
          <w:sz w:val="22"/>
          <w:szCs w:val="22"/>
        </w:rPr>
        <w:t>виконання</w:t>
      </w:r>
      <w:r w:rsidR="00FE2808" w:rsidRPr="00632E5C">
        <w:rPr>
          <w:b/>
          <w:sz w:val="22"/>
          <w:szCs w:val="22"/>
        </w:rPr>
        <w:t>м</w:t>
      </w:r>
      <w:r w:rsidR="00C36E5A" w:rsidRPr="00632E5C">
        <w:rPr>
          <w:b/>
          <w:sz w:val="22"/>
          <w:szCs w:val="22"/>
        </w:rPr>
        <w:t xml:space="preserve"> програми</w:t>
      </w:r>
    </w:p>
    <w:p w:rsidR="00F74E8B" w:rsidRPr="00632E5C" w:rsidRDefault="00F74E8B" w:rsidP="005F74AE">
      <w:pPr>
        <w:ind w:firstLine="851"/>
        <w:jc w:val="both"/>
        <w:rPr>
          <w:spacing w:val="-10"/>
          <w:sz w:val="22"/>
          <w:szCs w:val="22"/>
        </w:rPr>
      </w:pPr>
      <w:r w:rsidRPr="00632E5C">
        <w:rPr>
          <w:sz w:val="22"/>
          <w:szCs w:val="22"/>
        </w:rPr>
        <w:t xml:space="preserve">Координація діяльності, спрямованої на виконання Програми, покладається </w:t>
      </w:r>
      <w:r w:rsidRPr="00632E5C">
        <w:rPr>
          <w:spacing w:val="-10"/>
          <w:sz w:val="22"/>
          <w:szCs w:val="22"/>
        </w:rPr>
        <w:t xml:space="preserve">на </w:t>
      </w:r>
      <w:r w:rsidR="00C36E5A" w:rsidRPr="00632E5C">
        <w:rPr>
          <w:spacing w:val="-10"/>
          <w:sz w:val="22"/>
          <w:szCs w:val="22"/>
        </w:rPr>
        <w:t>«</w:t>
      </w:r>
      <w:r w:rsidR="007B376A" w:rsidRPr="00632E5C">
        <w:rPr>
          <w:sz w:val="22"/>
          <w:szCs w:val="22"/>
        </w:rPr>
        <w:t>Ніжинський об’єднаний міський територіальний центр комплектування та соціальної підтримки</w:t>
      </w:r>
      <w:r w:rsidR="00C36E5A" w:rsidRPr="00632E5C">
        <w:rPr>
          <w:sz w:val="22"/>
          <w:szCs w:val="22"/>
        </w:rPr>
        <w:t>»</w:t>
      </w:r>
      <w:r w:rsidR="00E6741C" w:rsidRPr="00632E5C">
        <w:rPr>
          <w:sz w:val="22"/>
          <w:szCs w:val="22"/>
        </w:rPr>
        <w:t>,</w:t>
      </w:r>
      <w:r w:rsidR="001574DC" w:rsidRPr="00632E5C">
        <w:rPr>
          <w:sz w:val="22"/>
          <w:szCs w:val="22"/>
        </w:rPr>
        <w:t xml:space="preserve"> </w:t>
      </w:r>
      <w:r w:rsidR="00C36E5A" w:rsidRPr="00632E5C">
        <w:rPr>
          <w:sz w:val="22"/>
          <w:szCs w:val="22"/>
        </w:rPr>
        <w:t>«</w:t>
      </w:r>
      <w:r w:rsidR="001574DC" w:rsidRPr="00632E5C">
        <w:rPr>
          <w:sz w:val="22"/>
          <w:szCs w:val="22"/>
        </w:rPr>
        <w:t>Управління житлово-комунального господарства та будівництва</w:t>
      </w:r>
      <w:r w:rsidR="00C36E5A" w:rsidRPr="00632E5C">
        <w:rPr>
          <w:sz w:val="22"/>
          <w:szCs w:val="22"/>
        </w:rPr>
        <w:t>»</w:t>
      </w:r>
      <w:r w:rsidR="00E6741C" w:rsidRPr="00632E5C">
        <w:rPr>
          <w:sz w:val="22"/>
          <w:szCs w:val="22"/>
        </w:rPr>
        <w:t xml:space="preserve"> та КНП «Ніжинська центральна міська лікаря імені Миколи Галицького»</w:t>
      </w:r>
      <w:r w:rsidR="001A4D01" w:rsidRPr="00632E5C">
        <w:rPr>
          <w:sz w:val="22"/>
          <w:szCs w:val="22"/>
        </w:rPr>
        <w:t>.</w:t>
      </w:r>
    </w:p>
    <w:p w:rsidR="001A4D01" w:rsidRPr="00632E5C" w:rsidRDefault="00F74E8B" w:rsidP="005F74AE">
      <w:pPr>
        <w:ind w:firstLine="851"/>
        <w:jc w:val="both"/>
        <w:rPr>
          <w:spacing w:val="-10"/>
          <w:sz w:val="22"/>
          <w:szCs w:val="22"/>
        </w:rPr>
      </w:pPr>
      <w:r w:rsidRPr="00632E5C">
        <w:rPr>
          <w:sz w:val="22"/>
          <w:szCs w:val="22"/>
        </w:rPr>
        <w:t>Контроль за ходом виконання Програми</w:t>
      </w:r>
      <w:r w:rsidR="00C36E5A" w:rsidRPr="00632E5C">
        <w:rPr>
          <w:sz w:val="22"/>
          <w:szCs w:val="22"/>
        </w:rPr>
        <w:t xml:space="preserve">, </w:t>
      </w:r>
      <w:r w:rsidRPr="00632E5C">
        <w:rPr>
          <w:sz w:val="22"/>
          <w:szCs w:val="22"/>
        </w:rPr>
        <w:t xml:space="preserve">здійснює </w:t>
      </w:r>
      <w:r w:rsidR="00DE74A0" w:rsidRPr="00632E5C">
        <w:rPr>
          <w:sz w:val="22"/>
          <w:szCs w:val="22"/>
        </w:rPr>
        <w:t>Ніжинський об’єднаний міський територіальний центр комплектування та соціальної підтримки</w:t>
      </w:r>
      <w:r w:rsidR="001574DC" w:rsidRPr="00632E5C">
        <w:rPr>
          <w:sz w:val="22"/>
          <w:szCs w:val="22"/>
        </w:rPr>
        <w:t xml:space="preserve">, виконавчий комітет Ніжинської міської ради (відділ з питань </w:t>
      </w:r>
      <w:r w:rsidR="00296F23" w:rsidRPr="00632E5C">
        <w:rPr>
          <w:sz w:val="22"/>
          <w:szCs w:val="22"/>
        </w:rPr>
        <w:t xml:space="preserve">надзвичайних ситуацій, цивільного захисту населення, </w:t>
      </w:r>
      <w:r w:rsidR="001574DC" w:rsidRPr="00632E5C">
        <w:rPr>
          <w:sz w:val="22"/>
          <w:szCs w:val="22"/>
        </w:rPr>
        <w:t>оборонної та</w:t>
      </w:r>
      <w:r w:rsidR="001A4D01" w:rsidRPr="00632E5C">
        <w:rPr>
          <w:sz w:val="22"/>
          <w:szCs w:val="22"/>
        </w:rPr>
        <w:t xml:space="preserve"> </w:t>
      </w:r>
      <w:r w:rsidR="001574DC" w:rsidRPr="00632E5C">
        <w:rPr>
          <w:sz w:val="22"/>
          <w:szCs w:val="22"/>
        </w:rPr>
        <w:t>мобілізаційної роботи</w:t>
      </w:r>
      <w:r w:rsidR="001A4D01" w:rsidRPr="00632E5C">
        <w:rPr>
          <w:sz w:val="22"/>
          <w:szCs w:val="22"/>
        </w:rPr>
        <w:t>), Управління житлово</w:t>
      </w:r>
      <w:r w:rsidR="00C36E5A" w:rsidRPr="00632E5C">
        <w:rPr>
          <w:sz w:val="22"/>
          <w:szCs w:val="22"/>
        </w:rPr>
        <w:t xml:space="preserve"> </w:t>
      </w:r>
      <w:r w:rsidR="001A4D01" w:rsidRPr="00632E5C">
        <w:rPr>
          <w:sz w:val="22"/>
          <w:szCs w:val="22"/>
        </w:rPr>
        <w:t>- комунального господарства та будівництва.</w:t>
      </w:r>
    </w:p>
    <w:p w:rsidR="00F74E8B" w:rsidRPr="00632E5C" w:rsidRDefault="001A4D01" w:rsidP="005F74AE">
      <w:pPr>
        <w:tabs>
          <w:tab w:val="left" w:pos="540"/>
        </w:tabs>
        <w:ind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Виконання заходів Програми</w:t>
      </w:r>
      <w:r w:rsidR="00C36E5A" w:rsidRPr="00632E5C">
        <w:rPr>
          <w:sz w:val="22"/>
          <w:szCs w:val="22"/>
        </w:rPr>
        <w:t>,</w:t>
      </w:r>
      <w:r w:rsidRPr="00632E5C">
        <w:rPr>
          <w:sz w:val="22"/>
          <w:szCs w:val="22"/>
        </w:rPr>
        <w:t xml:space="preserve"> забезпечується Управлінням житлового</w:t>
      </w:r>
      <w:r w:rsidR="00C36E5A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-</w:t>
      </w:r>
      <w:r w:rsidR="00C36E5A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комунального господарства  та будівництва, КП «Виробниче управління комунального господарства», КП «Ніжинське управління водопровідно</w:t>
      </w:r>
      <w:r w:rsidR="00DA2FEA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-</w:t>
      </w:r>
      <w:r w:rsidR="00DA2FEA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 xml:space="preserve">каналізаційного господарства», </w:t>
      </w:r>
      <w:r w:rsidR="00DA2FEA" w:rsidRPr="00632E5C">
        <w:rPr>
          <w:sz w:val="22"/>
          <w:szCs w:val="22"/>
        </w:rPr>
        <w:t xml:space="preserve">КП </w:t>
      </w:r>
      <w:r w:rsidRPr="00632E5C">
        <w:rPr>
          <w:sz w:val="22"/>
          <w:szCs w:val="22"/>
        </w:rPr>
        <w:t xml:space="preserve">КК «Північна», КП «Служба єдиного замовника», </w:t>
      </w:r>
      <w:r w:rsidR="00E6741C" w:rsidRPr="00632E5C">
        <w:rPr>
          <w:sz w:val="22"/>
          <w:szCs w:val="22"/>
        </w:rPr>
        <w:t xml:space="preserve">КНП «Ніжинська центральна міська лікаря імені Миколи Галицького» та </w:t>
      </w:r>
      <w:r w:rsidR="00DE74A0" w:rsidRPr="00632E5C">
        <w:rPr>
          <w:sz w:val="22"/>
          <w:szCs w:val="22"/>
        </w:rPr>
        <w:t>Ніжинським об’єднаним міським територіальним центром комплек</w:t>
      </w:r>
      <w:r w:rsidR="00DA2FEA" w:rsidRPr="00632E5C">
        <w:rPr>
          <w:sz w:val="22"/>
          <w:szCs w:val="22"/>
        </w:rPr>
        <w:t>тування та соціальної підтримки</w:t>
      </w:r>
      <w:r w:rsidRPr="00632E5C">
        <w:rPr>
          <w:sz w:val="22"/>
          <w:szCs w:val="22"/>
        </w:rPr>
        <w:t>.</w:t>
      </w:r>
    </w:p>
    <w:p w:rsidR="00F2511B" w:rsidRPr="00632E5C" w:rsidRDefault="00F2511B" w:rsidP="005F74AE">
      <w:pPr>
        <w:ind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 xml:space="preserve">Відповідальні виконавці </w:t>
      </w:r>
      <w:r w:rsidR="00DE74A0" w:rsidRPr="00632E5C">
        <w:rPr>
          <w:sz w:val="22"/>
          <w:szCs w:val="22"/>
        </w:rPr>
        <w:t xml:space="preserve"> </w:t>
      </w:r>
      <w:r w:rsidR="00F74E8B" w:rsidRPr="00632E5C">
        <w:rPr>
          <w:sz w:val="22"/>
          <w:szCs w:val="22"/>
        </w:rPr>
        <w:t>пода</w:t>
      </w:r>
      <w:r w:rsidRPr="00632E5C">
        <w:rPr>
          <w:sz w:val="22"/>
          <w:szCs w:val="22"/>
        </w:rPr>
        <w:t>ють</w:t>
      </w:r>
      <w:r w:rsidR="00F74E8B" w:rsidRPr="00632E5C">
        <w:rPr>
          <w:sz w:val="22"/>
          <w:szCs w:val="22"/>
        </w:rPr>
        <w:t xml:space="preserve"> звіт</w:t>
      </w:r>
      <w:r w:rsidRPr="00632E5C">
        <w:rPr>
          <w:sz w:val="22"/>
          <w:szCs w:val="22"/>
        </w:rPr>
        <w:t>и</w:t>
      </w:r>
      <w:r w:rsidR="00F74E8B" w:rsidRPr="00632E5C">
        <w:rPr>
          <w:sz w:val="22"/>
          <w:szCs w:val="22"/>
        </w:rPr>
        <w:t xml:space="preserve"> про виконання Програми щоквар</w:t>
      </w:r>
      <w:r w:rsidR="0007189C" w:rsidRPr="00632E5C">
        <w:rPr>
          <w:sz w:val="22"/>
          <w:szCs w:val="22"/>
        </w:rPr>
        <w:t>тально</w:t>
      </w:r>
      <w:r w:rsidRPr="00632E5C">
        <w:rPr>
          <w:sz w:val="22"/>
          <w:szCs w:val="22"/>
        </w:rPr>
        <w:t xml:space="preserve"> </w:t>
      </w:r>
      <w:r w:rsidR="0007189C" w:rsidRPr="00632E5C">
        <w:rPr>
          <w:sz w:val="22"/>
          <w:szCs w:val="22"/>
        </w:rPr>
        <w:t xml:space="preserve">  до 4</w:t>
      </w:r>
      <w:r w:rsidR="0013752E" w:rsidRPr="00632E5C">
        <w:rPr>
          <w:sz w:val="22"/>
          <w:szCs w:val="22"/>
        </w:rPr>
        <w:t>-го  числа  місяця</w:t>
      </w:r>
      <w:r w:rsidRPr="00632E5C">
        <w:rPr>
          <w:sz w:val="22"/>
          <w:szCs w:val="22"/>
        </w:rPr>
        <w:t>,</w:t>
      </w:r>
      <w:r w:rsidR="0013752E" w:rsidRPr="00632E5C">
        <w:rPr>
          <w:sz w:val="22"/>
          <w:szCs w:val="22"/>
        </w:rPr>
        <w:t xml:space="preserve">  наступного за звітним </w:t>
      </w:r>
      <w:r w:rsidR="00F74E8B" w:rsidRPr="00632E5C">
        <w:rPr>
          <w:sz w:val="22"/>
          <w:szCs w:val="22"/>
        </w:rPr>
        <w:t>кварталом</w:t>
      </w:r>
      <w:r w:rsidRPr="00632E5C">
        <w:rPr>
          <w:sz w:val="22"/>
          <w:szCs w:val="22"/>
        </w:rPr>
        <w:t>,</w:t>
      </w:r>
      <w:r w:rsidR="00F74E8B" w:rsidRPr="00632E5C">
        <w:rPr>
          <w:sz w:val="22"/>
          <w:szCs w:val="22"/>
        </w:rPr>
        <w:t xml:space="preserve"> головн</w:t>
      </w:r>
      <w:r w:rsidRPr="00632E5C">
        <w:rPr>
          <w:sz w:val="22"/>
          <w:szCs w:val="22"/>
        </w:rPr>
        <w:t>им</w:t>
      </w:r>
      <w:r w:rsidR="00F74E8B" w:rsidRPr="00632E5C">
        <w:rPr>
          <w:sz w:val="22"/>
          <w:szCs w:val="22"/>
        </w:rPr>
        <w:t xml:space="preserve"> розпорядн</w:t>
      </w:r>
      <w:r w:rsidRPr="00632E5C">
        <w:rPr>
          <w:sz w:val="22"/>
          <w:szCs w:val="22"/>
        </w:rPr>
        <w:t>икам</w:t>
      </w:r>
      <w:r w:rsidR="00F74E8B" w:rsidRPr="00632E5C">
        <w:rPr>
          <w:sz w:val="22"/>
          <w:szCs w:val="22"/>
        </w:rPr>
        <w:t xml:space="preserve"> бюджетних коштів</w:t>
      </w:r>
      <w:r w:rsidRPr="00632E5C">
        <w:rPr>
          <w:sz w:val="22"/>
          <w:szCs w:val="22"/>
        </w:rPr>
        <w:t>.</w:t>
      </w:r>
    </w:p>
    <w:p w:rsidR="00A14324" w:rsidRPr="00632E5C" w:rsidRDefault="00F74E8B" w:rsidP="005F74AE">
      <w:pPr>
        <w:ind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 xml:space="preserve">Головні розпорядники бюджетних коштів подають звіти про </w:t>
      </w:r>
      <w:r w:rsidR="0013752E" w:rsidRPr="00632E5C">
        <w:rPr>
          <w:sz w:val="22"/>
          <w:szCs w:val="22"/>
        </w:rPr>
        <w:t>виконання програми щоквартально</w:t>
      </w:r>
      <w:r w:rsidRPr="00632E5C">
        <w:rPr>
          <w:sz w:val="22"/>
          <w:szCs w:val="22"/>
        </w:rPr>
        <w:t xml:space="preserve"> до 6</w:t>
      </w:r>
      <w:r w:rsidR="0013752E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-</w:t>
      </w:r>
      <w:r w:rsidR="0013752E" w:rsidRPr="00632E5C">
        <w:rPr>
          <w:sz w:val="22"/>
          <w:szCs w:val="22"/>
        </w:rPr>
        <w:t xml:space="preserve"> </w:t>
      </w:r>
      <w:r w:rsidRPr="00632E5C">
        <w:rPr>
          <w:sz w:val="22"/>
          <w:szCs w:val="22"/>
        </w:rPr>
        <w:t>го  числа  місяця</w:t>
      </w:r>
      <w:r w:rsidR="00F2511B" w:rsidRPr="00632E5C">
        <w:rPr>
          <w:sz w:val="22"/>
          <w:szCs w:val="22"/>
        </w:rPr>
        <w:t>,</w:t>
      </w:r>
      <w:r w:rsidRPr="00632E5C">
        <w:rPr>
          <w:sz w:val="22"/>
          <w:szCs w:val="22"/>
        </w:rPr>
        <w:t xml:space="preserve">  наступного  за  з</w:t>
      </w:r>
      <w:r w:rsidR="004B7BCC" w:rsidRPr="00632E5C">
        <w:rPr>
          <w:sz w:val="22"/>
          <w:szCs w:val="22"/>
        </w:rPr>
        <w:t xml:space="preserve">вітним  кварталом, фінансовому </w:t>
      </w:r>
      <w:r w:rsidR="0013752E" w:rsidRPr="00632E5C">
        <w:rPr>
          <w:sz w:val="22"/>
          <w:szCs w:val="22"/>
        </w:rPr>
        <w:t>У</w:t>
      </w:r>
      <w:r w:rsidRPr="00632E5C">
        <w:rPr>
          <w:sz w:val="22"/>
          <w:szCs w:val="22"/>
        </w:rPr>
        <w:t>правлінню Ніжинської міської ради</w:t>
      </w:r>
      <w:r w:rsidR="00A14324" w:rsidRPr="00632E5C">
        <w:rPr>
          <w:sz w:val="22"/>
          <w:szCs w:val="22"/>
        </w:rPr>
        <w:t xml:space="preserve">. </w:t>
      </w:r>
    </w:p>
    <w:p w:rsidR="00F74E8B" w:rsidRPr="00632E5C" w:rsidRDefault="00FE4496" w:rsidP="005F74AE">
      <w:pPr>
        <w:ind w:firstLine="851"/>
        <w:jc w:val="both"/>
        <w:rPr>
          <w:sz w:val="22"/>
          <w:szCs w:val="22"/>
        </w:rPr>
      </w:pPr>
      <w:r w:rsidRPr="00632E5C">
        <w:rPr>
          <w:sz w:val="22"/>
          <w:szCs w:val="22"/>
        </w:rPr>
        <w:t>Головн</w:t>
      </w:r>
      <w:r w:rsidR="00F2511B" w:rsidRPr="00632E5C">
        <w:rPr>
          <w:sz w:val="22"/>
          <w:szCs w:val="22"/>
        </w:rPr>
        <w:t>і</w:t>
      </w:r>
      <w:r w:rsidRPr="00632E5C">
        <w:rPr>
          <w:sz w:val="22"/>
          <w:szCs w:val="22"/>
        </w:rPr>
        <w:t xml:space="preserve"> розпорядник</w:t>
      </w:r>
      <w:r w:rsidR="00F2511B" w:rsidRPr="00632E5C">
        <w:rPr>
          <w:sz w:val="22"/>
          <w:szCs w:val="22"/>
        </w:rPr>
        <w:t>и</w:t>
      </w:r>
      <w:r w:rsidR="00A14324" w:rsidRPr="00632E5C">
        <w:rPr>
          <w:sz w:val="22"/>
          <w:szCs w:val="22"/>
        </w:rPr>
        <w:t xml:space="preserve"> звіту</w:t>
      </w:r>
      <w:r w:rsidR="00F2511B" w:rsidRPr="00632E5C">
        <w:rPr>
          <w:sz w:val="22"/>
          <w:szCs w:val="22"/>
        </w:rPr>
        <w:t>ють</w:t>
      </w:r>
      <w:r w:rsidR="00A14324" w:rsidRPr="00632E5C">
        <w:rPr>
          <w:sz w:val="22"/>
          <w:szCs w:val="22"/>
        </w:rPr>
        <w:t xml:space="preserve"> про виконання програми на сесії міської ради за підсумками року.</w:t>
      </w:r>
    </w:p>
    <w:p w:rsidR="009B53C5" w:rsidRPr="00632E5C" w:rsidRDefault="009B53C5" w:rsidP="005F74AE">
      <w:pPr>
        <w:ind w:firstLine="851"/>
        <w:jc w:val="both"/>
        <w:rPr>
          <w:sz w:val="22"/>
          <w:szCs w:val="22"/>
        </w:rPr>
      </w:pPr>
    </w:p>
    <w:p w:rsidR="00FE4496" w:rsidRPr="00632E5C" w:rsidRDefault="00F2511B" w:rsidP="005F74AE">
      <w:pPr>
        <w:jc w:val="both"/>
        <w:rPr>
          <w:b/>
          <w:sz w:val="22"/>
          <w:szCs w:val="22"/>
        </w:rPr>
      </w:pPr>
      <w:r w:rsidRPr="00632E5C">
        <w:rPr>
          <w:b/>
          <w:sz w:val="22"/>
          <w:szCs w:val="22"/>
        </w:rPr>
        <w:t xml:space="preserve">                     </w:t>
      </w:r>
      <w:r w:rsidR="00F74E8B" w:rsidRPr="00632E5C">
        <w:rPr>
          <w:b/>
          <w:sz w:val="22"/>
          <w:szCs w:val="22"/>
        </w:rPr>
        <w:t>Міський голова</w:t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F74E8B" w:rsidRPr="00632E5C">
        <w:rPr>
          <w:b/>
          <w:sz w:val="22"/>
          <w:szCs w:val="22"/>
        </w:rPr>
        <w:tab/>
      </w:r>
      <w:r w:rsidR="00637A61" w:rsidRPr="00632E5C">
        <w:rPr>
          <w:b/>
          <w:sz w:val="22"/>
          <w:szCs w:val="22"/>
        </w:rPr>
        <w:t>Олександр Кодола</w:t>
      </w:r>
    </w:p>
    <w:sectPr w:rsidR="00FE4496" w:rsidRPr="00632E5C" w:rsidSect="00F251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>
    <w:nsid w:val="5CE21D8A"/>
    <w:multiLevelType w:val="hybridMultilevel"/>
    <w:tmpl w:val="4CF27054"/>
    <w:lvl w:ilvl="0" w:tplc="07D6F2D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7571D"/>
    <w:multiLevelType w:val="hybridMultilevel"/>
    <w:tmpl w:val="4E10150C"/>
    <w:lvl w:ilvl="0" w:tplc="09E29D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compat/>
  <w:rsids>
    <w:rsidRoot w:val="009C72AC"/>
    <w:rsid w:val="00003DCF"/>
    <w:rsid w:val="00014F19"/>
    <w:rsid w:val="00017DF7"/>
    <w:rsid w:val="00024FFB"/>
    <w:rsid w:val="0002544C"/>
    <w:rsid w:val="00035207"/>
    <w:rsid w:val="00043164"/>
    <w:rsid w:val="00045BA2"/>
    <w:rsid w:val="0007189C"/>
    <w:rsid w:val="0009580D"/>
    <w:rsid w:val="000C1574"/>
    <w:rsid w:val="000E714A"/>
    <w:rsid w:val="000E7834"/>
    <w:rsid w:val="000F1A7B"/>
    <w:rsid w:val="0011125F"/>
    <w:rsid w:val="0011549F"/>
    <w:rsid w:val="00127AC8"/>
    <w:rsid w:val="0013752E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C3130"/>
    <w:rsid w:val="001C3150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80A3A"/>
    <w:rsid w:val="00296F23"/>
    <w:rsid w:val="002B1A37"/>
    <w:rsid w:val="002C3C68"/>
    <w:rsid w:val="002D7406"/>
    <w:rsid w:val="002D7906"/>
    <w:rsid w:val="00310466"/>
    <w:rsid w:val="00322A28"/>
    <w:rsid w:val="00323FC4"/>
    <w:rsid w:val="00341E78"/>
    <w:rsid w:val="00353D8C"/>
    <w:rsid w:val="00360BB7"/>
    <w:rsid w:val="00386A8F"/>
    <w:rsid w:val="00396299"/>
    <w:rsid w:val="003D04C6"/>
    <w:rsid w:val="003F4E30"/>
    <w:rsid w:val="004037D3"/>
    <w:rsid w:val="0041573B"/>
    <w:rsid w:val="00427B2B"/>
    <w:rsid w:val="00431CF7"/>
    <w:rsid w:val="00432B35"/>
    <w:rsid w:val="0044621E"/>
    <w:rsid w:val="00454021"/>
    <w:rsid w:val="00482BBC"/>
    <w:rsid w:val="004A48E9"/>
    <w:rsid w:val="004B7BCC"/>
    <w:rsid w:val="004D5D0F"/>
    <w:rsid w:val="004D6057"/>
    <w:rsid w:val="004E26EC"/>
    <w:rsid w:val="004F7578"/>
    <w:rsid w:val="00522815"/>
    <w:rsid w:val="00523240"/>
    <w:rsid w:val="00525565"/>
    <w:rsid w:val="00526341"/>
    <w:rsid w:val="00536779"/>
    <w:rsid w:val="00543DA4"/>
    <w:rsid w:val="00547564"/>
    <w:rsid w:val="00556B73"/>
    <w:rsid w:val="00564F0F"/>
    <w:rsid w:val="00576B06"/>
    <w:rsid w:val="005925A2"/>
    <w:rsid w:val="005A1F38"/>
    <w:rsid w:val="005A5B68"/>
    <w:rsid w:val="005A721F"/>
    <w:rsid w:val="005B4863"/>
    <w:rsid w:val="005B5A80"/>
    <w:rsid w:val="005C0E74"/>
    <w:rsid w:val="005E58F4"/>
    <w:rsid w:val="005F608C"/>
    <w:rsid w:val="005F74AE"/>
    <w:rsid w:val="006049F3"/>
    <w:rsid w:val="00632643"/>
    <w:rsid w:val="00632E5C"/>
    <w:rsid w:val="00633A44"/>
    <w:rsid w:val="00637A61"/>
    <w:rsid w:val="00640C6F"/>
    <w:rsid w:val="00644671"/>
    <w:rsid w:val="00652782"/>
    <w:rsid w:val="00655320"/>
    <w:rsid w:val="00665257"/>
    <w:rsid w:val="006674FC"/>
    <w:rsid w:val="00674B18"/>
    <w:rsid w:val="00684E05"/>
    <w:rsid w:val="00687D75"/>
    <w:rsid w:val="006A16FC"/>
    <w:rsid w:val="006A2096"/>
    <w:rsid w:val="006A37E2"/>
    <w:rsid w:val="006B0C35"/>
    <w:rsid w:val="006B5028"/>
    <w:rsid w:val="006C5D4D"/>
    <w:rsid w:val="006C6BC6"/>
    <w:rsid w:val="006D4150"/>
    <w:rsid w:val="006E2F7C"/>
    <w:rsid w:val="006E3253"/>
    <w:rsid w:val="006E3E20"/>
    <w:rsid w:val="00702010"/>
    <w:rsid w:val="007048A8"/>
    <w:rsid w:val="00734740"/>
    <w:rsid w:val="00736514"/>
    <w:rsid w:val="00745C20"/>
    <w:rsid w:val="007466BE"/>
    <w:rsid w:val="00751E57"/>
    <w:rsid w:val="0075698B"/>
    <w:rsid w:val="00761A94"/>
    <w:rsid w:val="00767A86"/>
    <w:rsid w:val="00770A56"/>
    <w:rsid w:val="00780817"/>
    <w:rsid w:val="00783C42"/>
    <w:rsid w:val="00787DEE"/>
    <w:rsid w:val="00790F7A"/>
    <w:rsid w:val="007B376A"/>
    <w:rsid w:val="007C0081"/>
    <w:rsid w:val="007C7AB8"/>
    <w:rsid w:val="007F26CF"/>
    <w:rsid w:val="007F59B6"/>
    <w:rsid w:val="008179AB"/>
    <w:rsid w:val="008260A7"/>
    <w:rsid w:val="0083060C"/>
    <w:rsid w:val="008314A5"/>
    <w:rsid w:val="00833FFD"/>
    <w:rsid w:val="00840506"/>
    <w:rsid w:val="00840D19"/>
    <w:rsid w:val="008422D6"/>
    <w:rsid w:val="008552AB"/>
    <w:rsid w:val="00855ED3"/>
    <w:rsid w:val="00857360"/>
    <w:rsid w:val="00863C5B"/>
    <w:rsid w:val="008750B7"/>
    <w:rsid w:val="00877F46"/>
    <w:rsid w:val="0088000F"/>
    <w:rsid w:val="00892AD6"/>
    <w:rsid w:val="00896DE7"/>
    <w:rsid w:val="008B02FF"/>
    <w:rsid w:val="008B75A8"/>
    <w:rsid w:val="008D782C"/>
    <w:rsid w:val="008E0D4A"/>
    <w:rsid w:val="008E6575"/>
    <w:rsid w:val="008F252B"/>
    <w:rsid w:val="008F7289"/>
    <w:rsid w:val="00900ED3"/>
    <w:rsid w:val="009118B2"/>
    <w:rsid w:val="0091217D"/>
    <w:rsid w:val="00922D26"/>
    <w:rsid w:val="009247F3"/>
    <w:rsid w:val="0093510E"/>
    <w:rsid w:val="009422D6"/>
    <w:rsid w:val="00943C2F"/>
    <w:rsid w:val="00961D0F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72AC"/>
    <w:rsid w:val="009D0965"/>
    <w:rsid w:val="009D515C"/>
    <w:rsid w:val="009E24C9"/>
    <w:rsid w:val="009E4EE2"/>
    <w:rsid w:val="009E625A"/>
    <w:rsid w:val="00A14324"/>
    <w:rsid w:val="00A15D3D"/>
    <w:rsid w:val="00A369C6"/>
    <w:rsid w:val="00A37C6C"/>
    <w:rsid w:val="00A50D20"/>
    <w:rsid w:val="00A53415"/>
    <w:rsid w:val="00A55F3D"/>
    <w:rsid w:val="00A62BCF"/>
    <w:rsid w:val="00A62FFC"/>
    <w:rsid w:val="00A77CA1"/>
    <w:rsid w:val="00A9009C"/>
    <w:rsid w:val="00AA16D2"/>
    <w:rsid w:val="00AD62AA"/>
    <w:rsid w:val="00AE1327"/>
    <w:rsid w:val="00AE69E2"/>
    <w:rsid w:val="00AF5B73"/>
    <w:rsid w:val="00B243EC"/>
    <w:rsid w:val="00B2758F"/>
    <w:rsid w:val="00B34F2B"/>
    <w:rsid w:val="00B4140E"/>
    <w:rsid w:val="00B4768F"/>
    <w:rsid w:val="00B53528"/>
    <w:rsid w:val="00B54C44"/>
    <w:rsid w:val="00B7020B"/>
    <w:rsid w:val="00B7414D"/>
    <w:rsid w:val="00B851D3"/>
    <w:rsid w:val="00B90B37"/>
    <w:rsid w:val="00BA795E"/>
    <w:rsid w:val="00BA7B38"/>
    <w:rsid w:val="00BC3547"/>
    <w:rsid w:val="00BC4BB3"/>
    <w:rsid w:val="00BD503A"/>
    <w:rsid w:val="00BD50C4"/>
    <w:rsid w:val="00BE0B28"/>
    <w:rsid w:val="00BE3FC0"/>
    <w:rsid w:val="00C05F5F"/>
    <w:rsid w:val="00C21637"/>
    <w:rsid w:val="00C36E5A"/>
    <w:rsid w:val="00C46E3E"/>
    <w:rsid w:val="00C46FE9"/>
    <w:rsid w:val="00C72823"/>
    <w:rsid w:val="00C73020"/>
    <w:rsid w:val="00C850D0"/>
    <w:rsid w:val="00C96733"/>
    <w:rsid w:val="00C96973"/>
    <w:rsid w:val="00CA614A"/>
    <w:rsid w:val="00CC1592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47E57"/>
    <w:rsid w:val="00D63C36"/>
    <w:rsid w:val="00D66915"/>
    <w:rsid w:val="00D85A0D"/>
    <w:rsid w:val="00D87491"/>
    <w:rsid w:val="00D961D9"/>
    <w:rsid w:val="00DA18AD"/>
    <w:rsid w:val="00DA2FEA"/>
    <w:rsid w:val="00DA529A"/>
    <w:rsid w:val="00DB72B0"/>
    <w:rsid w:val="00DC3492"/>
    <w:rsid w:val="00DE1978"/>
    <w:rsid w:val="00DE2653"/>
    <w:rsid w:val="00DE3DBC"/>
    <w:rsid w:val="00DE74A0"/>
    <w:rsid w:val="00DF44F9"/>
    <w:rsid w:val="00E0653B"/>
    <w:rsid w:val="00E10F84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92EE4"/>
    <w:rsid w:val="00E956CE"/>
    <w:rsid w:val="00EA3C7B"/>
    <w:rsid w:val="00EA7CD3"/>
    <w:rsid w:val="00EC1177"/>
    <w:rsid w:val="00ED3449"/>
    <w:rsid w:val="00EE0905"/>
    <w:rsid w:val="00EE0AD2"/>
    <w:rsid w:val="00EF05D2"/>
    <w:rsid w:val="00F17575"/>
    <w:rsid w:val="00F2511B"/>
    <w:rsid w:val="00F335FC"/>
    <w:rsid w:val="00F337DF"/>
    <w:rsid w:val="00F40568"/>
    <w:rsid w:val="00F43527"/>
    <w:rsid w:val="00F514E7"/>
    <w:rsid w:val="00F616E1"/>
    <w:rsid w:val="00F74E8B"/>
    <w:rsid w:val="00F81B4A"/>
    <w:rsid w:val="00F85D62"/>
    <w:rsid w:val="00F95EC8"/>
    <w:rsid w:val="00FC2B99"/>
    <w:rsid w:val="00FD3364"/>
    <w:rsid w:val="00FD57DD"/>
    <w:rsid w:val="00FE2808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6F1F-42A3-451B-ADCC-2CDFB89D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1764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Finvid12</cp:lastModifiedBy>
  <cp:revision>33</cp:revision>
  <cp:lastPrinted>2021-05-05T08:05:00Z</cp:lastPrinted>
  <dcterms:created xsi:type="dcterms:W3CDTF">2019-11-21T06:31:00Z</dcterms:created>
  <dcterms:modified xsi:type="dcterms:W3CDTF">2021-05-05T08:05:00Z</dcterms:modified>
</cp:coreProperties>
</file>