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E10EF" w14:textId="77777777" w:rsidR="002B119A" w:rsidRPr="00316EC6" w:rsidRDefault="00BE2689" w:rsidP="00E84AF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316EC6">
        <w:rPr>
          <w:rFonts w:ascii="Times New Roman" w:hAnsi="Times New Roman" w:cs="Times New Roman"/>
          <w:sz w:val="27"/>
          <w:szCs w:val="27"/>
          <w:lang w:val="uk-UA"/>
        </w:rPr>
        <w:t>ПОЯСНЮВАЛЬНА ЗАПИСКА</w:t>
      </w:r>
    </w:p>
    <w:p w14:paraId="623C4BC2" w14:textId="77777777" w:rsidR="00C62D37" w:rsidRPr="00316EC6" w:rsidRDefault="00E84AF8" w:rsidP="00E84AF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до </w:t>
      </w:r>
      <w:proofErr w:type="spellStart"/>
      <w:r w:rsidRPr="00316EC6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="00BE2689" w:rsidRPr="00316EC6">
        <w:rPr>
          <w:rFonts w:ascii="Times New Roman" w:hAnsi="Times New Roman" w:cs="Times New Roman"/>
          <w:sz w:val="27"/>
          <w:szCs w:val="27"/>
          <w:lang w:val="uk-UA"/>
        </w:rPr>
        <w:t>кту</w:t>
      </w:r>
      <w:proofErr w:type="spellEnd"/>
      <w:r w:rsidR="00BE2689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 рішення Ніжинської міської ради 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«Про внесення змін до Єдиного державного реєстру  юридичних осіб, фізичних осіб-підприємців та 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гр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>омадських формувань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 xml:space="preserve"> та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 внесення змін до Статуту комунального підприємства «Виробниче управління комунального господарства»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14:paraId="3E332E64" w14:textId="77777777" w:rsidR="00BE2689" w:rsidRPr="004B55B0" w:rsidRDefault="00BE2689" w:rsidP="00BE2689">
      <w:pPr>
        <w:spacing w:after="0"/>
        <w:jc w:val="center"/>
        <w:rPr>
          <w:rFonts w:ascii="Times New Roman" w:hAnsi="Times New Roman" w:cs="Times New Roman"/>
          <w:b/>
          <w:sz w:val="12"/>
          <w:szCs w:val="27"/>
          <w:lang w:val="uk-UA"/>
        </w:rPr>
      </w:pPr>
      <w:bookmarkStart w:id="0" w:name="_GoBack"/>
      <w:bookmarkEnd w:id="0"/>
    </w:p>
    <w:p w14:paraId="4C877A42" w14:textId="77777777"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Обґрунтува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ння необхідності прийняття рішення</w:t>
      </w:r>
    </w:p>
    <w:p w14:paraId="046A1E35" w14:textId="77777777" w:rsidR="00BE2689" w:rsidRPr="00321E9B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Метою прийняття рішення 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внесення змін до с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татуту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«Виробниче управління комунального господарства»</w:t>
      </w:r>
      <w:r w:rsidR="001F2644">
        <w:rPr>
          <w:rFonts w:ascii="Times New Roman" w:hAnsi="Times New Roman" w:cs="Times New Roman"/>
          <w:sz w:val="27"/>
          <w:szCs w:val="27"/>
          <w:lang w:val="uk-UA"/>
        </w:rPr>
        <w:t xml:space="preserve"> шляхом його викладення в новій редакції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76157DC4" w14:textId="3C45E1C0" w:rsidR="00CC0303" w:rsidRDefault="00032908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Статут </w:t>
      </w:r>
      <w:r w:rsidR="007315FC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«Виробниче управління комунального господарства»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, затверджений рішенням Ніжинської міської ради Чернігівської області</w:t>
      </w:r>
      <w:r w:rsidRPr="00321E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321E9B">
        <w:rPr>
          <w:rFonts w:ascii="Times New Roman" w:hAnsi="Times New Roman" w:cs="Times New Roman"/>
          <w:bCs/>
          <w:sz w:val="27"/>
          <w:szCs w:val="27"/>
          <w:lang w:val="en-US"/>
        </w:rPr>
        <w:t>VII</w:t>
      </w:r>
      <w:r w:rsidR="00C12F91">
        <w:rPr>
          <w:rFonts w:ascii="Times New Roman" w:hAnsi="Times New Roman" w:cs="Times New Roman"/>
          <w:bCs/>
          <w:sz w:val="27"/>
          <w:szCs w:val="27"/>
          <w:lang w:val="uk-UA"/>
        </w:rPr>
        <w:t>І</w:t>
      </w:r>
      <w:r w:rsidRPr="00321E9B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скликання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24 грудня 2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020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 року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№ 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30-4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/20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>20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доповнено додатковими видами 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 xml:space="preserve">економічної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діяльності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C12F91">
        <w:rPr>
          <w:rFonts w:ascii="Times New Roman" w:hAnsi="Times New Roman" w:cs="Times New Roman"/>
          <w:sz w:val="27"/>
          <w:szCs w:val="27"/>
          <w:lang w:val="uk-UA"/>
        </w:rPr>
        <w:t xml:space="preserve"> в тому числі: </w:t>
      </w:r>
      <w:r w:rsidR="00993E2D" w:rsidRPr="00993E2D">
        <w:rPr>
          <w:rFonts w:ascii="Times New Roman" w:hAnsi="Times New Roman" w:cs="Times New Roman"/>
          <w:sz w:val="27"/>
          <w:szCs w:val="27"/>
          <w:lang w:val="uk-UA"/>
        </w:rPr>
        <w:t xml:space="preserve">46.90 «Неспеціалізована оптова торгівля», </w:t>
      </w:r>
      <w:r w:rsidR="006F110C" w:rsidRPr="006F110C">
        <w:rPr>
          <w:rFonts w:ascii="Times New Roman" w:hAnsi="Times New Roman" w:cs="Times New Roman"/>
          <w:sz w:val="27"/>
          <w:szCs w:val="27"/>
          <w:lang w:val="uk-UA"/>
        </w:rPr>
        <w:t>47.78 «</w:t>
      </w:r>
      <w:r w:rsidR="006F110C" w:rsidRPr="006F110C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Роздрібна торгівля іншими невживаними товарами в спеціалізованих магазинах», </w:t>
      </w:r>
      <w:r w:rsidR="006F110C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993E2D" w:rsidRPr="00993E2D">
        <w:rPr>
          <w:rFonts w:ascii="Times New Roman" w:hAnsi="Times New Roman" w:cs="Times New Roman"/>
          <w:sz w:val="27"/>
          <w:szCs w:val="27"/>
          <w:lang w:val="uk-UA"/>
        </w:rPr>
        <w:t>47.89 «Роздрібна торгівля з лотків і на ринках іншими товарами», 52.10 «Складське господарство», 73.12 «Посередництво в розміщенні реклами в засобах масової інформації», 74.40 «Рекламна діяльність».</w:t>
      </w:r>
    </w:p>
    <w:p w14:paraId="3186AFFB" w14:textId="77777777" w:rsidR="00C12F91" w:rsidRDefault="00C12F91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Даний захід необхідний для забезпечення можливості підприємству впровадити нові види господарської діяльності, спрямовані на збільшення обсягів виконуваних робіт на замовлення юридичних та фізичних осіб, </w:t>
      </w:r>
      <w:r w:rsidR="001F2644">
        <w:rPr>
          <w:rFonts w:ascii="Times New Roman" w:hAnsi="Times New Roman" w:cs="Times New Roman"/>
          <w:sz w:val="27"/>
          <w:szCs w:val="27"/>
          <w:lang w:val="uk-UA"/>
        </w:rPr>
        <w:t>розширення бази клієнтів підприємства, збуту послуг, отримання додаткових коштів.</w:t>
      </w:r>
    </w:p>
    <w:p w14:paraId="1719F9B1" w14:textId="56C77924" w:rsidR="00510766" w:rsidRDefault="00510766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 зв’язку з внесками Засновника статутний капітал підприємства збільшується на суму 1609150,0</w:t>
      </w:r>
      <w:r w:rsidR="00A823A6">
        <w:rPr>
          <w:rFonts w:ascii="Times New Roman" w:hAnsi="Times New Roman" w:cs="Times New Roman"/>
          <w:sz w:val="27"/>
          <w:szCs w:val="27"/>
          <w:lang w:val="uk-UA"/>
        </w:rPr>
        <w:t>0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грн. та затверджується в розмірі 30065863,55 грн. Внески були здійснені в 2021 році </w:t>
      </w:r>
      <w:r w:rsidR="00B210A8">
        <w:rPr>
          <w:rFonts w:ascii="Times New Roman" w:hAnsi="Times New Roman" w:cs="Times New Roman"/>
          <w:sz w:val="27"/>
          <w:szCs w:val="27"/>
          <w:lang w:val="uk-UA"/>
        </w:rPr>
        <w:t>згідно умов Міської цільової програми «Розвитку та фінансової підтримки комунальних підприємств Ніжинської міської територіальної громади на 2021 рік», затвердженої рішенням Ніжинської міської ради від 24.12.2020 р. № 3-4/2020</w:t>
      </w:r>
      <w:r w:rsidR="00A823A6">
        <w:rPr>
          <w:rFonts w:ascii="Times New Roman" w:hAnsi="Times New Roman" w:cs="Times New Roman"/>
          <w:sz w:val="27"/>
          <w:szCs w:val="27"/>
          <w:lang w:val="uk-UA"/>
        </w:rPr>
        <w:t xml:space="preserve"> «</w:t>
      </w:r>
      <w:r w:rsidR="00A823A6" w:rsidRPr="00A823A6">
        <w:rPr>
          <w:rFonts w:ascii="Times New Roman" w:hAnsi="Times New Roman" w:cs="Times New Roman"/>
          <w:sz w:val="27"/>
          <w:szCs w:val="27"/>
          <w:lang w:val="uk-UA"/>
        </w:rPr>
        <w:t>«Про затвердження бюджетних програм  місцевого  значення на 2021рік»</w:t>
      </w:r>
      <w:r w:rsidR="00A823A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7A0CA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14:paraId="6330AD6B" w14:textId="77777777" w:rsidR="004762DB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27"/>
          <w:lang w:val="uk-UA"/>
        </w:rPr>
      </w:pPr>
    </w:p>
    <w:p w14:paraId="5D79D183" w14:textId="77777777"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Загальна характерист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ика і основні положення </w:t>
      </w:r>
      <w:proofErr w:type="spellStart"/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проєкту</w:t>
      </w:r>
      <w:proofErr w:type="spellEnd"/>
    </w:p>
    <w:p w14:paraId="25678128" w14:textId="77777777" w:rsidR="00026084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Проект складається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із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законодавчого обґрунтування та </w:t>
      </w:r>
      <w:r w:rsidR="001F2644">
        <w:rPr>
          <w:rFonts w:ascii="Times New Roman" w:hAnsi="Times New Roman" w:cs="Times New Roman"/>
          <w:sz w:val="27"/>
          <w:szCs w:val="27"/>
          <w:lang w:val="uk-UA"/>
        </w:rPr>
        <w:t>семи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пунктів. Обґрунтування містить посилання на ст. 78 Господар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ського кодексу України, статті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25, 26, 42, 59, 73 Закону України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«Про місцеве самоврядування в Україні»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0ED2AAF5" w14:textId="77777777" w:rsidR="0051484D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відомостей про комунальне підприємство «Виробниче управління комунального господарства», що містяться в  Єдиному державному реєстрі юридичних осіб, фізичних осіб-підприємців та громадських формувань</w:t>
      </w:r>
      <w:r w:rsidR="009C1143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42F54129" w14:textId="77777777" w:rsidR="00C62D37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121180" w:rsidRPr="00321E9B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Статуту </w:t>
      </w:r>
      <w:r w:rsidR="008F2400" w:rsidRPr="00321E9B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Виробниче управління комунального господарства» та затвердити його в новій редакції. </w:t>
      </w:r>
    </w:p>
    <w:p w14:paraId="55D198A9" w14:textId="77777777" w:rsidR="00302B86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1F2644">
        <w:rPr>
          <w:rFonts w:ascii="Times New Roman" w:hAnsi="Times New Roman" w:cs="Times New Roman"/>
          <w:sz w:val="27"/>
          <w:szCs w:val="27"/>
          <w:lang w:val="uk-UA"/>
        </w:rPr>
        <w:t>3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02B86">
        <w:rPr>
          <w:rFonts w:ascii="Times New Roman" w:hAnsi="Times New Roman" w:cs="Times New Roman"/>
          <w:sz w:val="27"/>
          <w:szCs w:val="27"/>
          <w:lang w:val="uk-UA"/>
        </w:rPr>
        <w:t>Збільшується статутний капітал підприємства за рахунок внесків Засновника.</w:t>
      </w:r>
    </w:p>
    <w:p w14:paraId="64DA7245" w14:textId="77777777" w:rsidR="00C62D37" w:rsidRPr="00321E9B" w:rsidRDefault="00302B86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Пункт 4.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Уповноважує начальника комунального підприємства «Виробниче управління комунального господарства» підписати Статут комунального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підприємства «Виробниче управління комунального господарства» у новій редакції. </w:t>
      </w:r>
    </w:p>
    <w:p w14:paraId="2B5EA9F8" w14:textId="77777777"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302B86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Доручає начальнику комунального підприємства «Виробниче управління комунального господарства» провести заходи щодо подання документів для державної реєстрації у встановленому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чинним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законодавством України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порядку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69AB4DF5" w14:textId="77777777"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302B86">
        <w:rPr>
          <w:rFonts w:ascii="Times New Roman" w:hAnsi="Times New Roman" w:cs="Times New Roman"/>
          <w:sz w:val="27"/>
          <w:szCs w:val="27"/>
          <w:lang w:val="uk-UA"/>
        </w:rPr>
        <w:t>6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оприлюднення рішення на офіційному сайті Ніжинської міської ради та строки оприлюднення.</w:t>
      </w:r>
    </w:p>
    <w:p w14:paraId="6BDA990D" w14:textId="77777777"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302B86">
        <w:rPr>
          <w:rFonts w:ascii="Times New Roman" w:hAnsi="Times New Roman" w:cs="Times New Roman"/>
          <w:sz w:val="27"/>
          <w:szCs w:val="27"/>
          <w:lang w:val="uk-UA"/>
        </w:rPr>
        <w:t>7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організацію роботи по виконанню рішення.</w:t>
      </w:r>
    </w:p>
    <w:p w14:paraId="3C2E7AE3" w14:textId="77777777" w:rsidR="00301A2D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302B86">
        <w:rPr>
          <w:rFonts w:ascii="Times New Roman" w:hAnsi="Times New Roman" w:cs="Times New Roman"/>
          <w:sz w:val="27"/>
          <w:szCs w:val="27"/>
          <w:lang w:val="uk-UA"/>
        </w:rPr>
        <w:t>8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Визначає 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 xml:space="preserve">постійну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комісі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ю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ради, на як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покладається контроль за виконанням рішення.</w:t>
      </w:r>
    </w:p>
    <w:p w14:paraId="5E2D3758" w14:textId="77777777"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07B125DB" w14:textId="77777777"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Фінансово – економічне обґрунтування</w:t>
      </w:r>
    </w:p>
    <w:p w14:paraId="3205F1D7" w14:textId="77777777" w:rsidR="00301A2D" w:rsidRDefault="001F2644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Реалізація р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ішення не потребує додаткових </w:t>
      </w:r>
      <w:r>
        <w:rPr>
          <w:rFonts w:ascii="Times New Roman" w:hAnsi="Times New Roman" w:cs="Times New Roman"/>
          <w:sz w:val="27"/>
          <w:szCs w:val="27"/>
          <w:lang w:val="uk-UA"/>
        </w:rPr>
        <w:t>витрат з міського бюджету або інших джерел фінансування.</w:t>
      </w:r>
    </w:p>
    <w:p w14:paraId="291B902F" w14:textId="77777777"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21773511" w14:textId="77777777" w:rsidR="008F2400" w:rsidRPr="00321E9B" w:rsidRDefault="008F2400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Стан нормативно-правової бази у да</w:t>
      </w:r>
      <w:r w:rsidR="00301A2D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ній сфері правового регулювання</w:t>
      </w:r>
    </w:p>
    <w:p w14:paraId="753B866B" w14:textId="77777777" w:rsidR="001F2644" w:rsidRDefault="001F2644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У даній сфері правового регулювання діють:</w:t>
      </w:r>
    </w:p>
    <w:p w14:paraId="07A0AE63" w14:textId="77777777" w:rsidR="001F2644" w:rsidRDefault="001F2644" w:rsidP="001F26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Цивільний кодекс України;</w:t>
      </w:r>
    </w:p>
    <w:p w14:paraId="3A4EB4A7" w14:textId="77777777" w:rsidR="001F2644" w:rsidRDefault="001F2644" w:rsidP="001F26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Господарський кодекс України;</w:t>
      </w:r>
    </w:p>
    <w:p w14:paraId="78753658" w14:textId="77777777" w:rsidR="00D74204" w:rsidRDefault="00D74204" w:rsidP="001F26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Закон України «Про місцеве самоврядування в Україні»;</w:t>
      </w:r>
    </w:p>
    <w:p w14:paraId="43B2B957" w14:textId="77777777" w:rsidR="00D74204" w:rsidRDefault="00D74204" w:rsidP="001F26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74204">
        <w:rPr>
          <w:rFonts w:ascii="Times New Roman" w:hAnsi="Times New Roman" w:cs="Times New Roman"/>
          <w:sz w:val="27"/>
          <w:szCs w:val="27"/>
          <w:lang w:val="uk-UA"/>
        </w:rPr>
        <w:t>Закон України «Про державну реєстрацію юридичних осіб, фізичних осіб-підприємців та громадських формувань»</w:t>
      </w:r>
      <w:r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14:paraId="3A7D23AF" w14:textId="77777777" w:rsidR="00D74204" w:rsidRDefault="00D74204" w:rsidP="001F26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Н</w:t>
      </w:r>
      <w:r w:rsidRPr="00D74204">
        <w:rPr>
          <w:rFonts w:ascii="Times New Roman" w:hAnsi="Times New Roman" w:cs="Times New Roman"/>
          <w:sz w:val="27"/>
          <w:szCs w:val="27"/>
          <w:lang w:val="uk-UA"/>
        </w:rPr>
        <w:t>аказ Міністерства юстиції України від 18.11.2016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№</w:t>
      </w:r>
      <w:r w:rsidRPr="00D74204">
        <w:rPr>
          <w:rFonts w:ascii="Times New Roman" w:hAnsi="Times New Roman" w:cs="Times New Roman"/>
          <w:sz w:val="27"/>
          <w:szCs w:val="27"/>
          <w:lang w:val="uk-UA"/>
        </w:rPr>
        <w:t>3268/5</w:t>
      </w:r>
      <w:r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6DCECBAF" w14:textId="77777777" w:rsidR="00F07952" w:rsidRPr="00F07952" w:rsidRDefault="00F07952" w:rsidP="00F07952">
      <w:pPr>
        <w:pStyle w:val="a3"/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3168F3FB" w14:textId="77777777" w:rsidR="00F07952" w:rsidRDefault="00F07952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Позиція заінтересованих осіб</w:t>
      </w:r>
    </w:p>
    <w:p w14:paraId="2264C452" w14:textId="77777777" w:rsidR="00F32575" w:rsidRDefault="00F07952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 ході погодження зазначеного рішення всі пропозиції та зауваження зацікавлених сторін будуть враховані.</w:t>
      </w:r>
    </w:p>
    <w:p w14:paraId="0ECC32FE" w14:textId="77777777"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4ACCEC66" w14:textId="77777777" w:rsidR="00F07952" w:rsidRDefault="00F07952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Громадське обговорення</w:t>
      </w:r>
    </w:p>
    <w:p w14:paraId="3295F2C0" w14:textId="77777777" w:rsidR="00F07952" w:rsidRDefault="00F07952" w:rsidP="00F07952">
      <w:pPr>
        <w:spacing w:after="0" w:line="240" w:lineRule="auto"/>
        <w:ind w:left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07952">
        <w:rPr>
          <w:rFonts w:ascii="Times New Roman" w:hAnsi="Times New Roman" w:cs="Times New Roman"/>
          <w:sz w:val="27"/>
          <w:szCs w:val="27"/>
          <w:lang w:val="uk-UA"/>
        </w:rPr>
        <w:t>Проект рішення не потребує громадського обговорення.</w:t>
      </w:r>
    </w:p>
    <w:p w14:paraId="3D8E8698" w14:textId="77777777" w:rsidR="00F07952" w:rsidRPr="00F07952" w:rsidRDefault="00F07952" w:rsidP="00F07952">
      <w:pPr>
        <w:spacing w:after="0" w:line="240" w:lineRule="auto"/>
        <w:ind w:left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1FCE3CB4" w14:textId="77777777"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Інформація, яку містить </w:t>
      </w:r>
      <w:proofErr w:type="spellStart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рішення</w:t>
      </w:r>
    </w:p>
    <w:p w14:paraId="45FB83CE" w14:textId="77777777"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не містить конфіденційної інформації та підлягає оприлюдненню у порядку визначеному чинним законодавством.</w:t>
      </w:r>
    </w:p>
    <w:p w14:paraId="5CFC5B70" w14:textId="77777777" w:rsidR="001F2644" w:rsidRPr="00B210A8" w:rsidRDefault="001F2644" w:rsidP="001F2644">
      <w:pPr>
        <w:spacing w:after="0" w:line="240" w:lineRule="auto"/>
        <w:jc w:val="both"/>
        <w:rPr>
          <w:rFonts w:ascii="Times New Roman" w:hAnsi="Times New Roman" w:cs="Times New Roman"/>
          <w:sz w:val="12"/>
          <w:lang w:val="uk-UA"/>
        </w:rPr>
      </w:pPr>
    </w:p>
    <w:p w14:paraId="584CBD37" w14:textId="77777777"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Прогноз результатів</w:t>
      </w:r>
    </w:p>
    <w:p w14:paraId="1303C58B" w14:textId="77777777" w:rsidR="00301A2D" w:rsidRDefault="00F07952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Прийняття рішення спрямоване на внесення змін до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установчих документів комунального підприємства «Виробниче управління комунального господарства»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з метою приведення у відповідність до вимог законодавства України.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14:paraId="12BE21D1" w14:textId="77777777" w:rsidR="00321E9B" w:rsidRPr="00B210A8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8C1CC7A" w14:textId="77777777" w:rsidR="00F32575" w:rsidRPr="00321E9B" w:rsidRDefault="00301A2D" w:rsidP="00321E9B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Начальник КП «ВУКГ»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="00F07952">
        <w:rPr>
          <w:rFonts w:ascii="Times New Roman" w:hAnsi="Times New Roman" w:cs="Times New Roman"/>
          <w:sz w:val="27"/>
          <w:szCs w:val="27"/>
          <w:lang w:val="uk-UA"/>
        </w:rPr>
        <w:t>Володимир ШПАК</w:t>
      </w:r>
    </w:p>
    <w:sectPr w:rsidR="00F32575" w:rsidRPr="00321E9B" w:rsidSect="00BE26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013E"/>
    <w:multiLevelType w:val="hybridMultilevel"/>
    <w:tmpl w:val="67DCC93E"/>
    <w:lvl w:ilvl="0" w:tplc="D068E1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27484"/>
    <w:multiLevelType w:val="hybridMultilevel"/>
    <w:tmpl w:val="2FE85E1C"/>
    <w:lvl w:ilvl="0" w:tplc="FA3C5C88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35CB675E"/>
    <w:multiLevelType w:val="hybridMultilevel"/>
    <w:tmpl w:val="8E327A62"/>
    <w:lvl w:ilvl="0" w:tplc="9244CA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689"/>
    <w:rsid w:val="000075EE"/>
    <w:rsid w:val="00026084"/>
    <w:rsid w:val="00032908"/>
    <w:rsid w:val="000A2747"/>
    <w:rsid w:val="00121180"/>
    <w:rsid w:val="00186D7D"/>
    <w:rsid w:val="001F2644"/>
    <w:rsid w:val="001F3CA6"/>
    <w:rsid w:val="0028123E"/>
    <w:rsid w:val="002B119A"/>
    <w:rsid w:val="002B64B3"/>
    <w:rsid w:val="00301A2D"/>
    <w:rsid w:val="00302B86"/>
    <w:rsid w:val="00316D24"/>
    <w:rsid w:val="00316EC6"/>
    <w:rsid w:val="00321E9B"/>
    <w:rsid w:val="0036279B"/>
    <w:rsid w:val="00392F4D"/>
    <w:rsid w:val="003B1847"/>
    <w:rsid w:val="00460A7D"/>
    <w:rsid w:val="004762DB"/>
    <w:rsid w:val="004B55B0"/>
    <w:rsid w:val="00510766"/>
    <w:rsid w:val="0051484D"/>
    <w:rsid w:val="005C4F5C"/>
    <w:rsid w:val="005C6E39"/>
    <w:rsid w:val="0065763B"/>
    <w:rsid w:val="006E2306"/>
    <w:rsid w:val="006F110C"/>
    <w:rsid w:val="007315FC"/>
    <w:rsid w:val="0077440F"/>
    <w:rsid w:val="007A0CA6"/>
    <w:rsid w:val="00810599"/>
    <w:rsid w:val="008262ED"/>
    <w:rsid w:val="0084702A"/>
    <w:rsid w:val="008C185A"/>
    <w:rsid w:val="008F2400"/>
    <w:rsid w:val="00993E2D"/>
    <w:rsid w:val="009C1143"/>
    <w:rsid w:val="009C4BAE"/>
    <w:rsid w:val="009F5119"/>
    <w:rsid w:val="009F671F"/>
    <w:rsid w:val="00A352A8"/>
    <w:rsid w:val="00A823A6"/>
    <w:rsid w:val="00AA3280"/>
    <w:rsid w:val="00B210A8"/>
    <w:rsid w:val="00BE2689"/>
    <w:rsid w:val="00BF3D6B"/>
    <w:rsid w:val="00C12F91"/>
    <w:rsid w:val="00C62D37"/>
    <w:rsid w:val="00CC0303"/>
    <w:rsid w:val="00D36173"/>
    <w:rsid w:val="00D43036"/>
    <w:rsid w:val="00D65622"/>
    <w:rsid w:val="00D74204"/>
    <w:rsid w:val="00E27E28"/>
    <w:rsid w:val="00E67BED"/>
    <w:rsid w:val="00E84AF8"/>
    <w:rsid w:val="00F07952"/>
    <w:rsid w:val="00F12202"/>
    <w:rsid w:val="00F17436"/>
    <w:rsid w:val="00F32575"/>
    <w:rsid w:val="00FB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2686"/>
  <w15:docId w15:val="{7158E366-5C13-4151-8107-F33C1670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689"/>
    <w:pPr>
      <w:ind w:left="720"/>
      <w:contextualSpacing/>
    </w:pPr>
  </w:style>
  <w:style w:type="paragraph" w:customStyle="1" w:styleId="7">
    <w:name w:val="Обычный7"/>
    <w:rsid w:val="00BE2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7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7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1C6E4-54D6-489A-AD20-2F53D3DC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32</cp:revision>
  <cp:lastPrinted>2021-04-19T13:14:00Z</cp:lastPrinted>
  <dcterms:created xsi:type="dcterms:W3CDTF">2019-11-25T12:07:00Z</dcterms:created>
  <dcterms:modified xsi:type="dcterms:W3CDTF">2021-04-19T13:15:00Z</dcterms:modified>
</cp:coreProperties>
</file>