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65" w:rsidRPr="00873465" w:rsidRDefault="00873465" w:rsidP="00873465">
      <w:pPr>
        <w:jc w:val="right"/>
        <w:rPr>
          <w:b/>
          <w:sz w:val="28"/>
          <w:szCs w:val="28"/>
        </w:rPr>
      </w:pPr>
      <w:r w:rsidRPr="00873465">
        <w:rPr>
          <w:b/>
          <w:sz w:val="28"/>
          <w:szCs w:val="28"/>
        </w:rPr>
        <w:t>ПРОЕКТ</w:t>
      </w:r>
    </w:p>
    <w:p w:rsidR="00DB4728" w:rsidRPr="007F6D3D" w:rsidRDefault="00DB4728" w:rsidP="00DB4728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465">
        <w:rPr>
          <w:rFonts w:ascii="Calibri" w:hAnsi="Calibri"/>
          <w:b/>
        </w:rPr>
        <w:t xml:space="preserve">                                       </w:t>
      </w:r>
    </w:p>
    <w:p w:rsidR="00DB4728" w:rsidRPr="00B47830" w:rsidRDefault="00DB4728" w:rsidP="00DB4728">
      <w:pPr>
        <w:jc w:val="center"/>
        <w:rPr>
          <w:rFonts w:ascii="Calibri" w:hAnsi="Calibri"/>
          <w:sz w:val="20"/>
        </w:rPr>
      </w:pPr>
    </w:p>
    <w:p w:rsidR="00DB4728" w:rsidRPr="008A0E56" w:rsidRDefault="00DB4728" w:rsidP="00DB4728">
      <w:pPr>
        <w:jc w:val="center"/>
        <w:rPr>
          <w:b/>
          <w:sz w:val="28"/>
          <w:szCs w:val="28"/>
        </w:rPr>
      </w:pPr>
      <w:r w:rsidRPr="008A0E56">
        <w:rPr>
          <w:b/>
          <w:sz w:val="28"/>
          <w:szCs w:val="28"/>
        </w:rPr>
        <w:t>УКРАЇНА</w:t>
      </w:r>
    </w:p>
    <w:p w:rsidR="00DB4728" w:rsidRPr="008A0E56" w:rsidRDefault="00DB4728" w:rsidP="00DB4728">
      <w:pPr>
        <w:jc w:val="center"/>
        <w:rPr>
          <w:b/>
          <w:sz w:val="28"/>
          <w:szCs w:val="28"/>
        </w:rPr>
      </w:pPr>
      <w:r w:rsidRPr="008A0E56">
        <w:rPr>
          <w:b/>
          <w:sz w:val="28"/>
          <w:szCs w:val="28"/>
        </w:rPr>
        <w:t>ЧЕРНІГІВСЬКА ОБЛАСТЬ</w:t>
      </w:r>
    </w:p>
    <w:p w:rsidR="00DB4728" w:rsidRPr="008A0E56" w:rsidRDefault="00DB4728" w:rsidP="00DB4728">
      <w:pPr>
        <w:jc w:val="center"/>
        <w:rPr>
          <w:sz w:val="6"/>
          <w:szCs w:val="6"/>
        </w:rPr>
      </w:pPr>
    </w:p>
    <w:p w:rsidR="00DB4728" w:rsidRPr="008A0E56" w:rsidRDefault="00DB4728" w:rsidP="00DB4728">
      <w:pPr>
        <w:pStyle w:val="1"/>
        <w:jc w:val="center"/>
        <w:rPr>
          <w:rFonts w:ascii="Times New Roman" w:hAnsi="Times New Roman"/>
          <w:b w:val="0"/>
        </w:rPr>
      </w:pPr>
      <w:r w:rsidRPr="008A0E56">
        <w:rPr>
          <w:rFonts w:ascii="Times New Roman" w:hAnsi="Times New Roman"/>
        </w:rPr>
        <w:t>Н І Ж И Н С Ь К А    М І С Ь К А    Р А Д А</w:t>
      </w:r>
    </w:p>
    <w:p w:rsidR="00DB4728" w:rsidRPr="008A0E56" w:rsidRDefault="00DB4728" w:rsidP="00DB4728">
      <w:pPr>
        <w:jc w:val="center"/>
        <w:rPr>
          <w:sz w:val="32"/>
          <w:lang w:val="ru-RU"/>
        </w:rPr>
      </w:pPr>
      <w:r>
        <w:rPr>
          <w:sz w:val="32"/>
          <w:lang w:val="ru-RU"/>
        </w:rPr>
        <w:t>___</w:t>
      </w:r>
      <w:r w:rsidRPr="008A0E56">
        <w:rPr>
          <w:sz w:val="32"/>
        </w:rPr>
        <w:t>сесія</w:t>
      </w:r>
      <w:r w:rsidRPr="008A0E56">
        <w:rPr>
          <w:sz w:val="32"/>
          <w:lang w:val="ru-RU"/>
        </w:rPr>
        <w:t xml:space="preserve"> </w:t>
      </w:r>
      <w:r w:rsidRPr="008A0E56">
        <w:rPr>
          <w:sz w:val="32"/>
          <w:lang w:val="en-US"/>
        </w:rPr>
        <w:t>VII</w:t>
      </w:r>
      <w:r w:rsidRPr="008A0E56">
        <w:rPr>
          <w:sz w:val="32"/>
        </w:rPr>
        <w:t>І</w:t>
      </w:r>
      <w:r w:rsidRPr="008A0E56">
        <w:rPr>
          <w:sz w:val="32"/>
          <w:lang w:val="ru-RU"/>
        </w:rPr>
        <w:t xml:space="preserve"> </w:t>
      </w:r>
      <w:r w:rsidRPr="008A0E56">
        <w:rPr>
          <w:sz w:val="32"/>
        </w:rPr>
        <w:t>скликання</w:t>
      </w:r>
    </w:p>
    <w:p w:rsidR="00DB4728" w:rsidRPr="007F6D3D" w:rsidRDefault="00DB4728" w:rsidP="00DB4728">
      <w:pPr>
        <w:jc w:val="center"/>
        <w:rPr>
          <w:sz w:val="28"/>
          <w:szCs w:val="28"/>
          <w:lang w:val="ru-RU"/>
        </w:rPr>
      </w:pPr>
    </w:p>
    <w:p w:rsidR="00DB4728" w:rsidRDefault="00DB4728" w:rsidP="00DB47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B4728" w:rsidRPr="001B0708" w:rsidRDefault="00DB4728" w:rsidP="00DB4728">
      <w:pPr>
        <w:suppressAutoHyphens/>
        <w:rPr>
          <w:sz w:val="28"/>
          <w:szCs w:val="28"/>
          <w:lang w:val="ru-RU" w:eastAsia="zh-CN"/>
        </w:rPr>
      </w:pPr>
      <w:proofErr w:type="spellStart"/>
      <w:r>
        <w:rPr>
          <w:sz w:val="28"/>
          <w:szCs w:val="28"/>
          <w:lang w:val="ru-RU" w:eastAsia="zh-CN"/>
        </w:rPr>
        <w:t>Від</w:t>
      </w:r>
      <w:proofErr w:type="spellEnd"/>
      <w:r>
        <w:rPr>
          <w:sz w:val="28"/>
          <w:szCs w:val="28"/>
          <w:lang w:val="ru-RU" w:eastAsia="zh-CN"/>
        </w:rPr>
        <w:t xml:space="preserve"> ___ «</w:t>
      </w:r>
      <w:proofErr w:type="spellStart"/>
      <w:r>
        <w:rPr>
          <w:sz w:val="28"/>
          <w:szCs w:val="28"/>
          <w:lang w:val="ru-RU" w:eastAsia="zh-CN"/>
        </w:rPr>
        <w:t>березня</w:t>
      </w:r>
      <w:proofErr w:type="spellEnd"/>
      <w:r>
        <w:rPr>
          <w:sz w:val="28"/>
          <w:szCs w:val="28"/>
          <w:lang w:val="ru-RU" w:eastAsia="zh-CN"/>
        </w:rPr>
        <w:t xml:space="preserve">» 2021р.                                                         №_______ </w:t>
      </w:r>
    </w:p>
    <w:p w:rsidR="00DB4728" w:rsidRPr="00B47959" w:rsidRDefault="00DB4728" w:rsidP="00DB4728">
      <w:pPr>
        <w:suppressAutoHyphens/>
        <w:rPr>
          <w:b/>
          <w:sz w:val="28"/>
          <w:szCs w:val="28"/>
          <w:lang w:eastAsia="zh-CN"/>
        </w:rPr>
      </w:pPr>
    </w:p>
    <w:p w:rsidR="00DB4728" w:rsidRDefault="00DB4728" w:rsidP="00DB4728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Про внесення змін в рішення міської</w:t>
      </w:r>
    </w:p>
    <w:p w:rsidR="00DB4728" w:rsidRDefault="00DB4728" w:rsidP="00DB4728">
      <w:pPr>
        <w:suppressAutoHyphens/>
        <w:rPr>
          <w:sz w:val="28"/>
          <w:szCs w:val="28"/>
          <w:lang w:val="ru-RU" w:eastAsia="zh-CN"/>
        </w:rPr>
      </w:pPr>
      <w:r>
        <w:rPr>
          <w:b/>
          <w:sz w:val="28"/>
          <w:szCs w:val="28"/>
          <w:lang w:eastAsia="zh-CN"/>
        </w:rPr>
        <w:t xml:space="preserve"> ради від 26.02.2021 № </w:t>
      </w:r>
      <w:r w:rsidRPr="00DB4728">
        <w:rPr>
          <w:b/>
          <w:sz w:val="28"/>
          <w:szCs w:val="28"/>
          <w:lang w:val="ru-RU" w:eastAsia="zh-CN"/>
        </w:rPr>
        <w:t>15-7/2021</w:t>
      </w:r>
      <w:r>
        <w:rPr>
          <w:sz w:val="28"/>
          <w:szCs w:val="28"/>
          <w:lang w:val="ru-RU" w:eastAsia="zh-CN"/>
        </w:rPr>
        <w:t xml:space="preserve"> </w:t>
      </w:r>
    </w:p>
    <w:p w:rsidR="00DB4728" w:rsidRPr="00B47959" w:rsidRDefault="00DB4728" w:rsidP="00DB4728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r w:rsidRPr="00B47959">
        <w:rPr>
          <w:b/>
          <w:sz w:val="28"/>
          <w:szCs w:val="28"/>
          <w:lang w:eastAsia="zh-CN"/>
        </w:rPr>
        <w:t>Про затвердження переліку адміністративних</w:t>
      </w:r>
    </w:p>
    <w:p w:rsidR="00DB4728" w:rsidRPr="00B47959" w:rsidRDefault="00DB4728" w:rsidP="00DB4728">
      <w:pPr>
        <w:suppressAutoHyphens/>
        <w:rPr>
          <w:b/>
          <w:sz w:val="28"/>
          <w:szCs w:val="28"/>
          <w:lang w:eastAsia="zh-CN"/>
        </w:rPr>
      </w:pPr>
      <w:r w:rsidRPr="00B47959">
        <w:rPr>
          <w:b/>
          <w:sz w:val="28"/>
          <w:szCs w:val="28"/>
          <w:lang w:eastAsia="zh-CN"/>
        </w:rPr>
        <w:t xml:space="preserve">послуг, які надаються через Центр надання </w:t>
      </w:r>
    </w:p>
    <w:p w:rsidR="00DB4728" w:rsidRPr="00B47959" w:rsidRDefault="00DB4728" w:rsidP="00DB4728">
      <w:pPr>
        <w:suppressAutoHyphens/>
        <w:rPr>
          <w:b/>
          <w:sz w:val="28"/>
          <w:szCs w:val="28"/>
          <w:lang w:eastAsia="zh-CN"/>
        </w:rPr>
      </w:pPr>
      <w:r w:rsidRPr="00B47959">
        <w:rPr>
          <w:b/>
          <w:sz w:val="28"/>
          <w:szCs w:val="28"/>
          <w:lang w:eastAsia="zh-CN"/>
        </w:rPr>
        <w:t xml:space="preserve">адміністративних  послуг Ніжинської міської </w:t>
      </w:r>
    </w:p>
    <w:p w:rsidR="00DB4728" w:rsidRPr="00B47959" w:rsidRDefault="00DB4728" w:rsidP="00DB4728">
      <w:pPr>
        <w:suppressAutoHyphens/>
        <w:rPr>
          <w:b/>
          <w:sz w:val="28"/>
          <w:szCs w:val="28"/>
          <w:lang w:eastAsia="zh-CN"/>
        </w:rPr>
      </w:pPr>
      <w:r w:rsidRPr="00B47959">
        <w:rPr>
          <w:b/>
          <w:sz w:val="28"/>
          <w:szCs w:val="28"/>
          <w:lang w:eastAsia="zh-CN"/>
        </w:rPr>
        <w:t>ради Чернігівської області</w:t>
      </w:r>
      <w:r>
        <w:rPr>
          <w:b/>
          <w:sz w:val="28"/>
          <w:szCs w:val="28"/>
          <w:lang w:eastAsia="zh-CN"/>
        </w:rPr>
        <w:t>»</w:t>
      </w:r>
    </w:p>
    <w:p w:rsidR="00DB4728" w:rsidRPr="00F4066E" w:rsidRDefault="00DB4728" w:rsidP="00DB4728">
      <w:pPr>
        <w:suppressAutoHyphens/>
        <w:rPr>
          <w:b/>
          <w:sz w:val="28"/>
          <w:szCs w:val="28"/>
          <w:lang w:eastAsia="zh-CN"/>
        </w:rPr>
      </w:pPr>
    </w:p>
    <w:p w:rsidR="00DB4728" w:rsidRPr="00F4066E" w:rsidRDefault="00DB4728" w:rsidP="00DB4728">
      <w:pPr>
        <w:suppressAutoHyphens/>
        <w:rPr>
          <w:b/>
          <w:sz w:val="28"/>
          <w:szCs w:val="28"/>
          <w:lang w:eastAsia="zh-CN"/>
        </w:rPr>
      </w:pPr>
    </w:p>
    <w:p w:rsidR="00DB4728" w:rsidRPr="00B47959" w:rsidRDefault="00DB4728" w:rsidP="00DB4728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47959">
        <w:rPr>
          <w:rFonts w:ascii="Times New Roman" w:hAnsi="Times New Roman"/>
          <w:sz w:val="28"/>
          <w:szCs w:val="28"/>
          <w:lang w:eastAsia="zh-CN"/>
        </w:rPr>
        <w:t>Відповідно до статей 25, 26, 59, 73 Закону України «Про місцеве самоврядування в Україні», Закону України «</w:t>
      </w:r>
      <w:r w:rsidRPr="00B4795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r w:rsidRPr="00B47959">
        <w:rPr>
          <w:rFonts w:ascii="Times New Roman" w:hAnsi="Times New Roman"/>
          <w:sz w:val="28"/>
          <w:szCs w:val="28"/>
          <w:lang w:eastAsia="zh-CN"/>
        </w:rPr>
        <w:t>адміністративні послуги», Закону України «Про дозвільну систему у сфері господарської діяльності»,  Розпорядження Кабінету Міністрів України №523-р від</w:t>
      </w:r>
      <w:r w:rsidRPr="00B47959">
        <w:rPr>
          <w:rFonts w:ascii="Times New Roman" w:eastAsia="Calibri" w:hAnsi="Times New Roman"/>
          <w:sz w:val="28"/>
          <w:szCs w:val="22"/>
          <w:lang w:eastAsia="en-US"/>
        </w:rPr>
        <w:t xml:space="preserve"> 16</w:t>
      </w:r>
      <w:r w:rsidRPr="00B47959">
        <w:rPr>
          <w:rFonts w:ascii="Times New Roman" w:hAnsi="Times New Roman"/>
          <w:sz w:val="28"/>
          <w:szCs w:val="28"/>
          <w:lang w:eastAsia="zh-CN"/>
        </w:rPr>
        <w:t xml:space="preserve"> травня 2013р. «Деякі питання надання адміністративних послуг органів виконавчої влади через центри надання адміністративних послуг», регламенту</w:t>
      </w:r>
      <w:r w:rsidRPr="00B47959">
        <w:rPr>
          <w:bCs/>
          <w:iCs/>
          <w:sz w:val="28"/>
          <w:szCs w:val="28"/>
        </w:rPr>
        <w:t xml:space="preserve"> </w:t>
      </w:r>
      <w:r w:rsidRPr="00B47959">
        <w:rPr>
          <w:rFonts w:ascii="Times New Roman" w:hAnsi="Times New Roman"/>
          <w:bCs/>
          <w:iCs/>
          <w:sz w:val="28"/>
          <w:szCs w:val="28"/>
        </w:rPr>
        <w:t>Ніжинської міської ради Чернігівської області, затвердженого рішенням Ніжинської міської ради Чернігівської області VIII скликання від 27 листопада 2020 року №3-2/2020</w:t>
      </w:r>
      <w:r w:rsidRPr="00B47959">
        <w:rPr>
          <w:rFonts w:ascii="Times New Roman" w:hAnsi="Times New Roman"/>
          <w:sz w:val="28"/>
          <w:szCs w:val="28"/>
          <w:lang w:eastAsia="zh-CN"/>
        </w:rPr>
        <w:t xml:space="preserve"> міська рада вирішила:</w:t>
      </w:r>
    </w:p>
    <w:p w:rsidR="00DB4728" w:rsidRPr="00B47959" w:rsidRDefault="00DB4728" w:rsidP="00DB4728">
      <w:pPr>
        <w:suppressAutoHyphens/>
        <w:jc w:val="both"/>
        <w:rPr>
          <w:b/>
          <w:sz w:val="28"/>
          <w:szCs w:val="28"/>
          <w:lang w:eastAsia="zh-CN"/>
        </w:rPr>
      </w:pPr>
    </w:p>
    <w:p w:rsidR="00DB4728" w:rsidRPr="00743213" w:rsidRDefault="00DB4728" w:rsidP="00DB4728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43213">
        <w:rPr>
          <w:sz w:val="28"/>
          <w:szCs w:val="28"/>
        </w:rPr>
        <w:t xml:space="preserve">Внести зміни </w:t>
      </w:r>
      <w:r w:rsidRPr="00743213">
        <w:rPr>
          <w:sz w:val="28"/>
          <w:szCs w:val="28"/>
          <w:lang w:eastAsia="zh-CN"/>
        </w:rPr>
        <w:t>в рішення міської  ради від 26.02.2021 № 15-7/2021 «Про затвердження переліку адміністративних послуг, які надаються через Центр надання адміністративних  послуг Ніжинської міської ради Чернігівської області»</w:t>
      </w:r>
      <w:r w:rsidR="00430A9C">
        <w:rPr>
          <w:sz w:val="28"/>
          <w:szCs w:val="28"/>
          <w:lang w:eastAsia="zh-CN"/>
        </w:rPr>
        <w:t>,</w:t>
      </w:r>
      <w:r w:rsidR="00743213">
        <w:rPr>
          <w:sz w:val="28"/>
          <w:szCs w:val="28"/>
          <w:lang w:eastAsia="zh-CN"/>
        </w:rPr>
        <w:t xml:space="preserve"> доповнивши його </w:t>
      </w:r>
      <w:r w:rsidR="00CA7D96">
        <w:rPr>
          <w:sz w:val="28"/>
          <w:szCs w:val="28"/>
          <w:lang w:eastAsia="zh-CN"/>
        </w:rPr>
        <w:t>пунктами</w:t>
      </w:r>
      <w:r w:rsidR="00326486">
        <w:rPr>
          <w:sz w:val="28"/>
          <w:szCs w:val="28"/>
          <w:lang w:eastAsia="zh-CN"/>
        </w:rPr>
        <w:t xml:space="preserve"> 172 </w:t>
      </w:r>
      <w:r w:rsidR="00922041">
        <w:rPr>
          <w:sz w:val="28"/>
          <w:szCs w:val="28"/>
          <w:lang w:eastAsia="zh-CN"/>
        </w:rPr>
        <w:t>–</w:t>
      </w:r>
      <w:r w:rsidR="00326486">
        <w:rPr>
          <w:sz w:val="28"/>
          <w:szCs w:val="28"/>
          <w:lang w:eastAsia="zh-CN"/>
        </w:rPr>
        <w:t xml:space="preserve"> 195</w:t>
      </w:r>
      <w:r w:rsidR="00922041">
        <w:rPr>
          <w:sz w:val="28"/>
          <w:szCs w:val="28"/>
          <w:lang w:eastAsia="zh-CN"/>
        </w:rPr>
        <w:t xml:space="preserve">  </w:t>
      </w:r>
      <w:r w:rsidR="00CA7D96">
        <w:rPr>
          <w:sz w:val="28"/>
          <w:szCs w:val="28"/>
          <w:lang w:eastAsia="zh-CN"/>
        </w:rPr>
        <w:t xml:space="preserve"> </w:t>
      </w:r>
      <w:r w:rsidRPr="00743213">
        <w:rPr>
          <w:sz w:val="28"/>
          <w:szCs w:val="28"/>
        </w:rPr>
        <w:t>(додаток 1);</w:t>
      </w:r>
    </w:p>
    <w:p w:rsidR="00DB4728" w:rsidRPr="00DB4728" w:rsidRDefault="00DB4728" w:rsidP="00DB4728">
      <w:pPr>
        <w:pStyle w:val="a3"/>
        <w:numPr>
          <w:ilvl w:val="0"/>
          <w:numId w:val="1"/>
        </w:numPr>
        <w:shd w:val="clear" w:color="auto" w:fill="FEFEFF"/>
        <w:jc w:val="both"/>
        <w:rPr>
          <w:sz w:val="28"/>
          <w:szCs w:val="28"/>
        </w:rPr>
      </w:pPr>
      <w:r w:rsidRPr="00DB4728">
        <w:rPr>
          <w:sz w:val="28"/>
          <w:szCs w:val="28"/>
        </w:rPr>
        <w:t xml:space="preserve"> Начальнику відділу адміністративно-дозвільних процедур </w:t>
      </w:r>
      <w:r w:rsidR="00CA7D96">
        <w:rPr>
          <w:sz w:val="28"/>
          <w:szCs w:val="28"/>
        </w:rPr>
        <w:t xml:space="preserve"> </w:t>
      </w:r>
      <w:proofErr w:type="spellStart"/>
      <w:r w:rsidRPr="00DB4728">
        <w:rPr>
          <w:sz w:val="28"/>
          <w:szCs w:val="28"/>
        </w:rPr>
        <w:t>Градобику</w:t>
      </w:r>
      <w:proofErr w:type="spellEnd"/>
      <w:r w:rsidRPr="00DB4728">
        <w:rPr>
          <w:sz w:val="28"/>
          <w:szCs w:val="28"/>
        </w:rPr>
        <w:t xml:space="preserve"> В.М. забезпечити оприлюднення </w:t>
      </w:r>
      <w:r w:rsidR="00430A9C">
        <w:rPr>
          <w:sz w:val="28"/>
          <w:szCs w:val="28"/>
        </w:rPr>
        <w:t>цього</w:t>
      </w:r>
      <w:r w:rsidRPr="00DB4728">
        <w:rPr>
          <w:sz w:val="28"/>
          <w:szCs w:val="28"/>
        </w:rPr>
        <w:t xml:space="preserve"> рішення протягом п’яти днів з дня його прийняття на офіційному </w:t>
      </w:r>
      <w:proofErr w:type="spellStart"/>
      <w:r w:rsidRPr="00DB4728">
        <w:rPr>
          <w:sz w:val="28"/>
          <w:szCs w:val="28"/>
        </w:rPr>
        <w:t>веб</w:t>
      </w:r>
      <w:proofErr w:type="spellEnd"/>
      <w:r w:rsidRPr="00DB4728">
        <w:rPr>
          <w:sz w:val="28"/>
          <w:szCs w:val="28"/>
        </w:rPr>
        <w:t xml:space="preserve"> сайті міської ради;</w:t>
      </w:r>
    </w:p>
    <w:p w:rsidR="00DB4728" w:rsidRPr="00B47959" w:rsidRDefault="00DB4728" w:rsidP="00DB4728">
      <w:pPr>
        <w:pStyle w:val="a3"/>
        <w:numPr>
          <w:ilvl w:val="0"/>
          <w:numId w:val="1"/>
        </w:numPr>
        <w:shd w:val="clear" w:color="auto" w:fill="FEFEFF"/>
        <w:suppressAutoHyphens/>
        <w:spacing w:after="200"/>
        <w:ind w:left="851" w:right="-1" w:hanging="285"/>
        <w:jc w:val="both"/>
        <w:rPr>
          <w:sz w:val="28"/>
          <w:szCs w:val="28"/>
        </w:rPr>
      </w:pPr>
      <w:r w:rsidRPr="00B47959">
        <w:rPr>
          <w:color w:val="000000"/>
          <w:sz w:val="28"/>
          <w:szCs w:val="28"/>
        </w:rPr>
        <w:t xml:space="preserve">Організацію виконання цього </w:t>
      </w:r>
      <w:r w:rsidRPr="00B47959">
        <w:rPr>
          <w:rFonts w:eastAsia="Calibri"/>
          <w:sz w:val="28"/>
          <w:szCs w:val="22"/>
          <w:lang w:eastAsia="en-US"/>
        </w:rPr>
        <w:t>рішення покласти на заступника міського голови з питань діяльності виконавчих органів ради        Смагу С.С.</w:t>
      </w:r>
    </w:p>
    <w:p w:rsidR="00DB4728" w:rsidRPr="00B47959" w:rsidRDefault="00DB4728" w:rsidP="00DB4728">
      <w:pPr>
        <w:pStyle w:val="a3"/>
        <w:numPr>
          <w:ilvl w:val="0"/>
          <w:numId w:val="1"/>
        </w:numPr>
        <w:shd w:val="clear" w:color="auto" w:fill="FEFEFF"/>
        <w:jc w:val="both"/>
        <w:rPr>
          <w:sz w:val="28"/>
          <w:szCs w:val="28"/>
        </w:rPr>
      </w:pPr>
      <w:r w:rsidRPr="00B47959">
        <w:rPr>
          <w:sz w:val="28"/>
          <w:szCs w:val="28"/>
        </w:rPr>
        <w:lastRenderedPageBreak/>
        <w:t xml:space="preserve">Контроль за виконанням цього рішення покласти на постійну депутатську комісію з  питань регламенту, законності, охорони прав і свобод громадян, запобіганню корупції, адміністративно-територіального устрою, депутатської діяльності та етики (голова Салогуб В.В.) </w:t>
      </w:r>
    </w:p>
    <w:p w:rsidR="00DB4728" w:rsidRPr="00B47959" w:rsidRDefault="00DB4728" w:rsidP="00DB4728">
      <w:pPr>
        <w:pStyle w:val="a3"/>
        <w:shd w:val="clear" w:color="auto" w:fill="FEFEFF"/>
        <w:suppressAutoHyphens/>
        <w:spacing w:after="200"/>
        <w:ind w:left="927"/>
        <w:jc w:val="both"/>
        <w:rPr>
          <w:rFonts w:eastAsia="Calibri"/>
          <w:sz w:val="28"/>
          <w:szCs w:val="22"/>
          <w:lang w:eastAsia="en-US"/>
        </w:rPr>
      </w:pPr>
    </w:p>
    <w:p w:rsidR="00DB4728" w:rsidRPr="00B47959" w:rsidRDefault="00DB4728" w:rsidP="00DB4728">
      <w:pPr>
        <w:pStyle w:val="a3"/>
        <w:shd w:val="clear" w:color="auto" w:fill="FEFEFF"/>
        <w:ind w:left="927"/>
        <w:jc w:val="both"/>
        <w:rPr>
          <w:sz w:val="28"/>
          <w:szCs w:val="28"/>
        </w:rPr>
      </w:pPr>
    </w:p>
    <w:p w:rsidR="00DB4728" w:rsidRPr="00B47959" w:rsidRDefault="00DB4728" w:rsidP="00DB4728">
      <w:pPr>
        <w:pStyle w:val="a3"/>
        <w:shd w:val="clear" w:color="auto" w:fill="FEFEFF"/>
        <w:ind w:left="927"/>
        <w:jc w:val="both"/>
        <w:rPr>
          <w:sz w:val="28"/>
          <w:szCs w:val="28"/>
        </w:rPr>
      </w:pPr>
    </w:p>
    <w:p w:rsidR="00DB4728" w:rsidRPr="00B47959" w:rsidRDefault="00DB4728" w:rsidP="00DB4728">
      <w:pPr>
        <w:pStyle w:val="a3"/>
        <w:shd w:val="clear" w:color="auto" w:fill="FEFEFF"/>
        <w:ind w:left="927"/>
        <w:jc w:val="both"/>
        <w:rPr>
          <w:sz w:val="28"/>
          <w:szCs w:val="28"/>
        </w:rPr>
      </w:pPr>
    </w:p>
    <w:p w:rsidR="00DB4728" w:rsidRPr="00B47959" w:rsidRDefault="00DB4728" w:rsidP="00DB4728">
      <w:pPr>
        <w:pStyle w:val="a3"/>
        <w:shd w:val="clear" w:color="auto" w:fill="FEFEFF"/>
        <w:ind w:left="927"/>
        <w:jc w:val="both"/>
        <w:rPr>
          <w:sz w:val="28"/>
          <w:szCs w:val="28"/>
        </w:rPr>
      </w:pPr>
      <w:r w:rsidRPr="00B47959">
        <w:rPr>
          <w:sz w:val="28"/>
          <w:szCs w:val="28"/>
        </w:rPr>
        <w:t>Міський голова                                                         Олександр КОДОЛА</w:t>
      </w:r>
    </w:p>
    <w:p w:rsidR="00DB4728" w:rsidRPr="00B47959" w:rsidRDefault="00DB4728" w:rsidP="00DB4728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DB4728" w:rsidRPr="00B47959" w:rsidRDefault="00DB4728" w:rsidP="00DB4728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DB4728" w:rsidRPr="00B47959" w:rsidRDefault="00DB4728" w:rsidP="00DB4728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DB4728" w:rsidRDefault="00DB4728" w:rsidP="00DB4728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DB4728" w:rsidRDefault="00DB4728" w:rsidP="00DB4728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DB4728" w:rsidRDefault="00DB4728" w:rsidP="00DB4728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DB4728" w:rsidRDefault="00DB4728" w:rsidP="00DB4728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DB4728" w:rsidRDefault="00DB4728" w:rsidP="00DB4728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DB4728" w:rsidRDefault="00DB4728" w:rsidP="00DB4728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D316B4" w:rsidRDefault="00D316B4"/>
    <w:p w:rsidR="006B0E55" w:rsidRDefault="006B0E55"/>
    <w:p w:rsidR="006B0E55" w:rsidRDefault="006B0E55"/>
    <w:p w:rsidR="006B0E55" w:rsidRDefault="006B0E55"/>
    <w:p w:rsidR="006B0E55" w:rsidRDefault="006B0E55"/>
    <w:p w:rsidR="006B0E55" w:rsidRDefault="006B0E55"/>
    <w:p w:rsidR="006B0E55" w:rsidRDefault="006B0E55"/>
    <w:p w:rsidR="006B0E55" w:rsidRDefault="006B0E55"/>
    <w:p w:rsidR="006B0E55" w:rsidRDefault="006B0E55"/>
    <w:p w:rsidR="006B0E55" w:rsidRDefault="006B0E55"/>
    <w:p w:rsidR="006B0E55" w:rsidRDefault="006B0E55"/>
    <w:p w:rsidR="006B0E55" w:rsidRDefault="006B0E55"/>
    <w:p w:rsidR="006B0E55" w:rsidRDefault="006B0E55"/>
    <w:p w:rsidR="006B0E55" w:rsidRDefault="006B0E55"/>
    <w:p w:rsidR="006B0E55" w:rsidRDefault="006B0E55" w:rsidP="006B0E55">
      <w:pPr>
        <w:suppressAutoHyphens/>
        <w:rPr>
          <w:sz w:val="28"/>
          <w:szCs w:val="28"/>
          <w:lang w:val="ru-RU" w:eastAsia="zh-CN"/>
        </w:rPr>
      </w:pPr>
      <w:r w:rsidRPr="00437575">
        <w:rPr>
          <w:b/>
          <w:sz w:val="28"/>
          <w:szCs w:val="28"/>
        </w:rPr>
        <w:lastRenderedPageBreak/>
        <w:t xml:space="preserve">Пояснювальна записка до проекту рішення Ніжинської міської ради </w:t>
      </w:r>
      <w:r>
        <w:rPr>
          <w:b/>
          <w:sz w:val="28"/>
          <w:szCs w:val="28"/>
        </w:rPr>
        <w:t xml:space="preserve">про внесення змін в рішення міської ради від 26.02.2021р № </w:t>
      </w:r>
      <w:r w:rsidRPr="00DB4728">
        <w:rPr>
          <w:b/>
          <w:sz w:val="28"/>
          <w:szCs w:val="28"/>
          <w:lang w:val="ru-RU" w:eastAsia="zh-CN"/>
        </w:rPr>
        <w:t>15-7/2021</w:t>
      </w:r>
      <w:r>
        <w:rPr>
          <w:sz w:val="28"/>
          <w:szCs w:val="28"/>
          <w:lang w:val="ru-RU" w:eastAsia="zh-CN"/>
        </w:rPr>
        <w:t xml:space="preserve"> </w:t>
      </w:r>
    </w:p>
    <w:p w:rsidR="006B0E55" w:rsidRPr="00437575" w:rsidRDefault="006B0E55" w:rsidP="006B0E55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 «</w:t>
      </w:r>
      <w:r w:rsidRPr="00437575">
        <w:rPr>
          <w:b/>
          <w:sz w:val="28"/>
          <w:szCs w:val="28"/>
          <w:lang w:eastAsia="zh-CN"/>
        </w:rPr>
        <w:t>Про затвердження переліку адміністративних послуг, які надаються через Центр надання адміністративних  послуг Ніжинської міської</w:t>
      </w:r>
    </w:p>
    <w:p w:rsidR="006B0E55" w:rsidRPr="00437575" w:rsidRDefault="006B0E55" w:rsidP="006B0E55">
      <w:pPr>
        <w:suppressAutoHyphens/>
        <w:jc w:val="center"/>
        <w:rPr>
          <w:b/>
          <w:sz w:val="28"/>
          <w:szCs w:val="28"/>
          <w:lang w:eastAsia="zh-CN"/>
        </w:rPr>
      </w:pPr>
      <w:r w:rsidRPr="00437575">
        <w:rPr>
          <w:b/>
          <w:sz w:val="28"/>
          <w:szCs w:val="28"/>
          <w:lang w:eastAsia="zh-CN"/>
        </w:rPr>
        <w:t>ради Чернігівської області</w:t>
      </w:r>
      <w:r>
        <w:rPr>
          <w:b/>
          <w:sz w:val="28"/>
          <w:szCs w:val="28"/>
          <w:lang w:eastAsia="zh-CN"/>
        </w:rPr>
        <w:t>»</w:t>
      </w:r>
    </w:p>
    <w:p w:rsidR="006B0E55" w:rsidRDefault="006B0E55" w:rsidP="006B0E55">
      <w:pPr>
        <w:ind w:firstLine="567"/>
      </w:pPr>
    </w:p>
    <w:p w:rsidR="006B0E55" w:rsidRPr="00437575" w:rsidRDefault="006B0E55" w:rsidP="006B0E55">
      <w:pPr>
        <w:ind w:firstLine="567"/>
        <w:jc w:val="both"/>
        <w:rPr>
          <w:sz w:val="28"/>
          <w:szCs w:val="28"/>
        </w:rPr>
      </w:pPr>
      <w:r w:rsidRPr="00437575">
        <w:rPr>
          <w:sz w:val="28"/>
          <w:szCs w:val="28"/>
        </w:rPr>
        <w:t>Даний проект рішення  Ніжинської міської ради підготовлений на виконання вимог ст.8 Закону України «Про адміністративні послуги» та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послуг».</w:t>
      </w:r>
    </w:p>
    <w:p w:rsidR="006B0E55" w:rsidRPr="00437575" w:rsidRDefault="006B0E55" w:rsidP="006B0E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розширює перелік </w:t>
      </w:r>
      <w:r w:rsidRPr="00437575">
        <w:rPr>
          <w:sz w:val="28"/>
          <w:szCs w:val="28"/>
        </w:rPr>
        <w:t xml:space="preserve">адміністративних послуг які </w:t>
      </w:r>
      <w:r>
        <w:rPr>
          <w:sz w:val="28"/>
          <w:szCs w:val="28"/>
        </w:rPr>
        <w:t xml:space="preserve">будуть </w:t>
      </w:r>
      <w:r w:rsidRPr="00437575">
        <w:rPr>
          <w:sz w:val="28"/>
          <w:szCs w:val="28"/>
        </w:rPr>
        <w:t xml:space="preserve">надаються відповідно до Закону територіальними органами центрального органу виконавчої влади, Ніжинською міською радою та її виконавчим комітетом через Центр надання адміністративних послуг Ніжинської міської ради та віддаленого робочого місця розташованого в </w:t>
      </w:r>
      <w:r>
        <w:rPr>
          <w:sz w:val="28"/>
          <w:szCs w:val="28"/>
        </w:rPr>
        <w:t xml:space="preserve">      </w:t>
      </w:r>
      <w:r w:rsidRPr="00437575">
        <w:rPr>
          <w:sz w:val="28"/>
          <w:szCs w:val="28"/>
        </w:rPr>
        <w:t>с. Кунашівка.</w:t>
      </w:r>
    </w:p>
    <w:p w:rsidR="006B0E55" w:rsidRPr="00437575" w:rsidRDefault="006B0E55" w:rsidP="006B0E55">
      <w:pPr>
        <w:ind w:firstLine="567"/>
        <w:jc w:val="both"/>
        <w:rPr>
          <w:sz w:val="28"/>
          <w:szCs w:val="28"/>
        </w:rPr>
      </w:pPr>
      <w:r w:rsidRPr="00437575">
        <w:rPr>
          <w:sz w:val="28"/>
          <w:szCs w:val="28"/>
        </w:rPr>
        <w:t>Прийняття даного рішення надасть можливість мешканцям Ніжинської ТГ отримувати якісні адміністративні послуги які будуть надаватись через Центр надання адміністративних послуг.</w:t>
      </w:r>
    </w:p>
    <w:p w:rsidR="006B0E55" w:rsidRPr="00437575" w:rsidRDefault="006B0E55" w:rsidP="006B0E55">
      <w:pPr>
        <w:ind w:firstLine="567"/>
        <w:jc w:val="both"/>
        <w:rPr>
          <w:sz w:val="28"/>
          <w:szCs w:val="28"/>
        </w:rPr>
      </w:pPr>
    </w:p>
    <w:p w:rsidR="006B0E55" w:rsidRPr="00437575" w:rsidRDefault="006B0E55" w:rsidP="006B0E55">
      <w:pPr>
        <w:ind w:firstLine="567"/>
        <w:jc w:val="both"/>
        <w:rPr>
          <w:sz w:val="28"/>
          <w:szCs w:val="28"/>
        </w:rPr>
      </w:pPr>
    </w:p>
    <w:p w:rsidR="006B0E55" w:rsidRPr="00437575" w:rsidRDefault="006B0E55" w:rsidP="006B0E55">
      <w:pPr>
        <w:ind w:firstLine="567"/>
        <w:jc w:val="both"/>
        <w:rPr>
          <w:sz w:val="28"/>
          <w:szCs w:val="28"/>
        </w:rPr>
      </w:pPr>
    </w:p>
    <w:p w:rsidR="006B0E55" w:rsidRPr="00437575" w:rsidRDefault="006B0E55" w:rsidP="006B0E55">
      <w:pPr>
        <w:ind w:firstLine="567"/>
        <w:jc w:val="both"/>
        <w:rPr>
          <w:sz w:val="28"/>
          <w:szCs w:val="28"/>
        </w:rPr>
      </w:pPr>
      <w:r w:rsidRPr="00437575">
        <w:rPr>
          <w:sz w:val="28"/>
          <w:szCs w:val="28"/>
        </w:rPr>
        <w:t>Начальник відділу адміністративно –</w:t>
      </w:r>
    </w:p>
    <w:p w:rsidR="006B0E55" w:rsidRPr="00437575" w:rsidRDefault="006B0E55" w:rsidP="006B0E55">
      <w:pPr>
        <w:ind w:firstLine="567"/>
        <w:jc w:val="both"/>
        <w:rPr>
          <w:sz w:val="28"/>
          <w:szCs w:val="28"/>
        </w:rPr>
      </w:pPr>
      <w:r w:rsidRPr="00437575">
        <w:rPr>
          <w:sz w:val="28"/>
          <w:szCs w:val="28"/>
        </w:rPr>
        <w:t xml:space="preserve">дозвільних процедур                                                        В. </w:t>
      </w:r>
      <w:proofErr w:type="spellStart"/>
      <w:r w:rsidRPr="00437575">
        <w:rPr>
          <w:sz w:val="28"/>
          <w:szCs w:val="28"/>
        </w:rPr>
        <w:t>Градобик</w:t>
      </w:r>
      <w:proofErr w:type="spellEnd"/>
    </w:p>
    <w:p w:rsidR="006B0E55" w:rsidRPr="00437575" w:rsidRDefault="006B0E55" w:rsidP="006B0E55">
      <w:pPr>
        <w:ind w:firstLine="567"/>
        <w:jc w:val="both"/>
        <w:rPr>
          <w:sz w:val="28"/>
          <w:szCs w:val="28"/>
        </w:rPr>
      </w:pPr>
    </w:p>
    <w:p w:rsidR="006B0E55" w:rsidRDefault="006B0E55"/>
    <w:p w:rsidR="00430A9C" w:rsidRDefault="00430A9C"/>
    <w:p w:rsidR="00430A9C" w:rsidRDefault="00430A9C"/>
    <w:p w:rsidR="00430A9C" w:rsidRDefault="00430A9C"/>
    <w:p w:rsidR="00430A9C" w:rsidRDefault="00430A9C"/>
    <w:p w:rsidR="00430A9C" w:rsidRDefault="00430A9C"/>
    <w:p w:rsidR="00430A9C" w:rsidRDefault="00430A9C"/>
    <w:p w:rsidR="00430A9C" w:rsidRDefault="00430A9C"/>
    <w:p w:rsidR="00430A9C" w:rsidRDefault="00430A9C"/>
    <w:p w:rsidR="00430A9C" w:rsidRDefault="00430A9C"/>
    <w:p w:rsidR="00430A9C" w:rsidRDefault="00430A9C"/>
    <w:p w:rsidR="00430A9C" w:rsidRDefault="00430A9C"/>
    <w:p w:rsidR="00430A9C" w:rsidRDefault="00430A9C"/>
    <w:p w:rsidR="00430A9C" w:rsidRDefault="00430A9C"/>
    <w:p w:rsidR="00430A9C" w:rsidRDefault="00430A9C"/>
    <w:p w:rsidR="00430A9C" w:rsidRDefault="00430A9C"/>
    <w:p w:rsidR="00430A9C" w:rsidRDefault="00430A9C"/>
    <w:p w:rsidR="00430A9C" w:rsidRDefault="00430A9C"/>
    <w:p w:rsidR="00430A9C" w:rsidRDefault="00430A9C"/>
    <w:p w:rsidR="006265CB" w:rsidRDefault="006265CB" w:rsidP="00430A9C">
      <w:pPr>
        <w:pStyle w:val="a3"/>
        <w:ind w:left="0"/>
        <w:rPr>
          <w:b/>
          <w:sz w:val="28"/>
          <w:szCs w:val="28"/>
        </w:rPr>
      </w:pPr>
    </w:p>
    <w:p w:rsidR="006265CB" w:rsidRDefault="006265CB" w:rsidP="00430A9C">
      <w:pPr>
        <w:pStyle w:val="a3"/>
        <w:ind w:left="0"/>
        <w:rPr>
          <w:b/>
          <w:sz w:val="28"/>
          <w:szCs w:val="28"/>
        </w:rPr>
      </w:pPr>
    </w:p>
    <w:p w:rsidR="006265CB" w:rsidRDefault="006265CB" w:rsidP="00430A9C">
      <w:pPr>
        <w:pStyle w:val="a3"/>
        <w:ind w:left="0"/>
        <w:rPr>
          <w:b/>
          <w:sz w:val="28"/>
          <w:szCs w:val="28"/>
        </w:rPr>
      </w:pPr>
    </w:p>
    <w:p w:rsidR="00430A9C" w:rsidRDefault="00430A9C" w:rsidP="00430A9C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Візують:</w:t>
      </w:r>
    </w:p>
    <w:p w:rsidR="00430A9C" w:rsidRDefault="00430A9C" w:rsidP="00430A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  <w:proofErr w:type="spellStart"/>
      <w:r>
        <w:rPr>
          <w:sz w:val="28"/>
          <w:szCs w:val="28"/>
        </w:rPr>
        <w:t>адміністративно-</w:t>
      </w:r>
      <w:proofErr w:type="spellEnd"/>
    </w:p>
    <w:p w:rsidR="00430A9C" w:rsidRDefault="00430A9C" w:rsidP="00430A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дозвільних процедур                                                       Володимир Г</w:t>
      </w:r>
      <w:r w:rsidR="001225B3">
        <w:rPr>
          <w:sz w:val="28"/>
          <w:szCs w:val="28"/>
        </w:rPr>
        <w:t>РАДОБИК</w:t>
      </w:r>
    </w:p>
    <w:p w:rsidR="00430A9C" w:rsidRDefault="00430A9C" w:rsidP="00430A9C">
      <w:pPr>
        <w:pStyle w:val="a3"/>
        <w:rPr>
          <w:sz w:val="28"/>
          <w:szCs w:val="28"/>
        </w:rPr>
      </w:pPr>
    </w:p>
    <w:p w:rsidR="00430A9C" w:rsidRDefault="00430A9C" w:rsidP="00430A9C">
      <w:pPr>
        <w:jc w:val="both"/>
        <w:rPr>
          <w:sz w:val="28"/>
          <w:szCs w:val="28"/>
        </w:rPr>
      </w:pPr>
      <w:r w:rsidRPr="00951B1F">
        <w:rPr>
          <w:sz w:val="28"/>
          <w:szCs w:val="28"/>
        </w:rPr>
        <w:t>Заступник міського</w:t>
      </w:r>
      <w:r>
        <w:rPr>
          <w:sz w:val="28"/>
          <w:szCs w:val="28"/>
        </w:rPr>
        <w:t xml:space="preserve"> голови</w:t>
      </w:r>
    </w:p>
    <w:p w:rsidR="00430A9C" w:rsidRDefault="00430A9C" w:rsidP="00430A9C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</w:t>
      </w:r>
    </w:p>
    <w:p w:rsidR="00430A9C" w:rsidRPr="00951B1F" w:rsidRDefault="00430A9C" w:rsidP="00430A9C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органів ради                                                                Сергій С</w:t>
      </w:r>
      <w:r w:rsidR="001225B3">
        <w:rPr>
          <w:sz w:val="28"/>
          <w:szCs w:val="28"/>
        </w:rPr>
        <w:t>МАГА</w:t>
      </w:r>
    </w:p>
    <w:p w:rsidR="00430A9C" w:rsidRDefault="00430A9C" w:rsidP="00430A9C">
      <w:pPr>
        <w:rPr>
          <w:b/>
          <w:sz w:val="28"/>
          <w:szCs w:val="28"/>
        </w:rPr>
      </w:pPr>
    </w:p>
    <w:p w:rsidR="00430A9C" w:rsidRPr="00772783" w:rsidRDefault="00430A9C" w:rsidP="00430A9C">
      <w:pPr>
        <w:rPr>
          <w:sz w:val="28"/>
          <w:szCs w:val="28"/>
        </w:rPr>
      </w:pPr>
      <w:r w:rsidRPr="00772783">
        <w:rPr>
          <w:sz w:val="28"/>
          <w:szCs w:val="28"/>
        </w:rPr>
        <w:t>Секретар Ніжинської міської ради                                Юрій Х</w:t>
      </w:r>
      <w:r w:rsidR="001225B3">
        <w:rPr>
          <w:sz w:val="28"/>
          <w:szCs w:val="28"/>
        </w:rPr>
        <w:t>ОМЕНКО</w:t>
      </w:r>
    </w:p>
    <w:p w:rsidR="00430A9C" w:rsidRPr="00772783" w:rsidRDefault="00430A9C" w:rsidP="00430A9C">
      <w:pPr>
        <w:rPr>
          <w:sz w:val="28"/>
          <w:szCs w:val="28"/>
        </w:rPr>
      </w:pPr>
    </w:p>
    <w:p w:rsidR="00430A9C" w:rsidRPr="00772783" w:rsidRDefault="00430A9C" w:rsidP="00430A9C">
      <w:r w:rsidRPr="00772783">
        <w:rPr>
          <w:sz w:val="28"/>
          <w:szCs w:val="28"/>
        </w:rPr>
        <w:tab/>
      </w:r>
      <w:r w:rsidRPr="00772783">
        <w:rPr>
          <w:sz w:val="28"/>
          <w:szCs w:val="28"/>
        </w:rPr>
        <w:tab/>
      </w:r>
      <w:r w:rsidRPr="00772783">
        <w:rPr>
          <w:sz w:val="28"/>
          <w:szCs w:val="28"/>
        </w:rPr>
        <w:tab/>
      </w:r>
    </w:p>
    <w:p w:rsidR="00430A9C" w:rsidRPr="00772783" w:rsidRDefault="00430A9C" w:rsidP="00430A9C">
      <w:pPr>
        <w:rPr>
          <w:sz w:val="28"/>
        </w:rPr>
      </w:pPr>
      <w:r w:rsidRPr="00772783">
        <w:rPr>
          <w:sz w:val="28"/>
        </w:rPr>
        <w:t>Начальник відділу</w:t>
      </w:r>
    </w:p>
    <w:p w:rsidR="00430A9C" w:rsidRPr="00772783" w:rsidRDefault="00430A9C" w:rsidP="00430A9C">
      <w:pPr>
        <w:rPr>
          <w:sz w:val="28"/>
        </w:rPr>
      </w:pPr>
      <w:r w:rsidRPr="00772783">
        <w:rPr>
          <w:sz w:val="28"/>
        </w:rPr>
        <w:t xml:space="preserve">юридично-кадрового </w:t>
      </w:r>
    </w:p>
    <w:p w:rsidR="00430A9C" w:rsidRPr="00772783" w:rsidRDefault="00430A9C" w:rsidP="00430A9C">
      <w:pPr>
        <w:rPr>
          <w:sz w:val="28"/>
        </w:rPr>
      </w:pPr>
      <w:r w:rsidRPr="00772783">
        <w:rPr>
          <w:sz w:val="28"/>
        </w:rPr>
        <w:t>забезпечення апарату                                                      В’ячеслав Л</w:t>
      </w:r>
      <w:r w:rsidR="001225B3">
        <w:rPr>
          <w:sz w:val="28"/>
        </w:rPr>
        <w:t>ЕГА</w:t>
      </w:r>
    </w:p>
    <w:p w:rsidR="00430A9C" w:rsidRPr="00772783" w:rsidRDefault="00430A9C" w:rsidP="00430A9C">
      <w:pPr>
        <w:rPr>
          <w:sz w:val="28"/>
        </w:rPr>
      </w:pPr>
      <w:r w:rsidRPr="00772783">
        <w:rPr>
          <w:sz w:val="28"/>
        </w:rPr>
        <w:t>виконавчого комітету</w:t>
      </w:r>
    </w:p>
    <w:p w:rsidR="00430A9C" w:rsidRPr="00772783" w:rsidRDefault="00430A9C" w:rsidP="00430A9C">
      <w:pPr>
        <w:rPr>
          <w:sz w:val="28"/>
        </w:rPr>
      </w:pPr>
      <w:r w:rsidRPr="00772783">
        <w:rPr>
          <w:sz w:val="28"/>
        </w:rPr>
        <w:t xml:space="preserve">Ніжинської міської ради     </w:t>
      </w:r>
      <w:r w:rsidRPr="00772783">
        <w:rPr>
          <w:sz w:val="28"/>
        </w:rPr>
        <w:tab/>
      </w:r>
      <w:r w:rsidRPr="00772783">
        <w:rPr>
          <w:sz w:val="28"/>
        </w:rPr>
        <w:tab/>
      </w:r>
    </w:p>
    <w:p w:rsidR="00430A9C" w:rsidRDefault="00430A9C" w:rsidP="00430A9C">
      <w:pPr>
        <w:jc w:val="both"/>
        <w:rPr>
          <w:b/>
          <w:sz w:val="28"/>
          <w:szCs w:val="28"/>
        </w:rPr>
      </w:pPr>
    </w:p>
    <w:p w:rsidR="00430A9C" w:rsidRPr="00951B1F" w:rsidRDefault="00430A9C" w:rsidP="00430A9C">
      <w:pPr>
        <w:rPr>
          <w:rFonts w:ascii="Segoe UI" w:hAnsi="Segoe UI" w:cs="Segoe UI"/>
          <w:color w:val="292B2C"/>
          <w:sz w:val="20"/>
        </w:rPr>
      </w:pPr>
      <w:r w:rsidRPr="00951B1F">
        <w:rPr>
          <w:sz w:val="28"/>
          <w:szCs w:val="28"/>
        </w:rPr>
        <w:t>Голова</w:t>
      </w:r>
      <w:r>
        <w:rPr>
          <w:sz w:val="28"/>
          <w:szCs w:val="28"/>
        </w:rPr>
        <w:t xml:space="preserve"> </w:t>
      </w:r>
      <w:r w:rsidRPr="00951B1F">
        <w:rPr>
          <w:bCs/>
          <w:color w:val="292B2C"/>
          <w:sz w:val="28"/>
          <w:szCs w:val="28"/>
        </w:rPr>
        <w:t>Постійної</w:t>
      </w:r>
      <w:r>
        <w:rPr>
          <w:bCs/>
          <w:color w:val="292B2C"/>
          <w:sz w:val="28"/>
          <w:szCs w:val="28"/>
        </w:rPr>
        <w:t xml:space="preserve"> комісії</w:t>
      </w:r>
      <w:r w:rsidRPr="00951B1F">
        <w:rPr>
          <w:bCs/>
          <w:color w:val="292B2C"/>
          <w:sz w:val="28"/>
          <w:szCs w:val="28"/>
        </w:rPr>
        <w:t xml:space="preserve"> міської</w:t>
      </w:r>
    </w:p>
    <w:p w:rsidR="00430A9C" w:rsidRDefault="00430A9C" w:rsidP="00430A9C">
      <w:pPr>
        <w:rPr>
          <w:bCs/>
          <w:color w:val="292B2C"/>
          <w:sz w:val="28"/>
          <w:szCs w:val="28"/>
        </w:rPr>
      </w:pPr>
      <w:r w:rsidRPr="00951B1F">
        <w:rPr>
          <w:bCs/>
          <w:color w:val="292B2C"/>
          <w:sz w:val="28"/>
          <w:szCs w:val="28"/>
        </w:rPr>
        <w:t>ради з питань регламенту, законності,</w:t>
      </w:r>
    </w:p>
    <w:p w:rsidR="00430A9C" w:rsidRDefault="00430A9C" w:rsidP="00430A9C">
      <w:pPr>
        <w:rPr>
          <w:bCs/>
          <w:color w:val="292B2C"/>
          <w:sz w:val="28"/>
          <w:szCs w:val="28"/>
        </w:rPr>
      </w:pPr>
      <w:r w:rsidRPr="00951B1F">
        <w:rPr>
          <w:bCs/>
          <w:color w:val="292B2C"/>
          <w:sz w:val="28"/>
          <w:szCs w:val="28"/>
        </w:rPr>
        <w:t xml:space="preserve">охорони прав і свобод громадян, </w:t>
      </w:r>
    </w:p>
    <w:p w:rsidR="00430A9C" w:rsidRDefault="00430A9C" w:rsidP="00430A9C">
      <w:pPr>
        <w:rPr>
          <w:bCs/>
          <w:color w:val="292B2C"/>
          <w:sz w:val="28"/>
          <w:szCs w:val="28"/>
        </w:rPr>
      </w:pPr>
      <w:r w:rsidRPr="00951B1F">
        <w:rPr>
          <w:bCs/>
          <w:color w:val="292B2C"/>
          <w:sz w:val="28"/>
          <w:szCs w:val="28"/>
        </w:rPr>
        <w:t xml:space="preserve">запобігання корупції, </w:t>
      </w:r>
    </w:p>
    <w:p w:rsidR="00430A9C" w:rsidRDefault="00430A9C" w:rsidP="00430A9C">
      <w:pPr>
        <w:rPr>
          <w:bCs/>
          <w:color w:val="292B2C"/>
          <w:sz w:val="28"/>
          <w:szCs w:val="28"/>
        </w:rPr>
      </w:pPr>
      <w:r w:rsidRPr="00951B1F">
        <w:rPr>
          <w:bCs/>
          <w:color w:val="292B2C"/>
          <w:sz w:val="28"/>
          <w:szCs w:val="28"/>
        </w:rPr>
        <w:t xml:space="preserve">адміністративно-територіального </w:t>
      </w:r>
    </w:p>
    <w:p w:rsidR="00430A9C" w:rsidRPr="00951B1F" w:rsidRDefault="00430A9C" w:rsidP="00430A9C">
      <w:pPr>
        <w:rPr>
          <w:rFonts w:ascii="Segoe UI" w:hAnsi="Segoe UI" w:cs="Segoe UI"/>
          <w:color w:val="292B2C"/>
          <w:sz w:val="20"/>
        </w:rPr>
      </w:pPr>
      <w:r w:rsidRPr="00951B1F">
        <w:rPr>
          <w:bCs/>
          <w:color w:val="292B2C"/>
          <w:sz w:val="28"/>
          <w:szCs w:val="28"/>
        </w:rPr>
        <w:t>устрою, депутатської діяльності та етики</w:t>
      </w:r>
      <w:r>
        <w:rPr>
          <w:bCs/>
          <w:color w:val="292B2C"/>
          <w:sz w:val="28"/>
          <w:szCs w:val="28"/>
        </w:rPr>
        <w:t xml:space="preserve">                    Валерій С</w:t>
      </w:r>
      <w:r w:rsidR="001225B3">
        <w:rPr>
          <w:bCs/>
          <w:color w:val="292B2C"/>
          <w:sz w:val="28"/>
          <w:szCs w:val="28"/>
        </w:rPr>
        <w:t>АЛОГУБ</w:t>
      </w:r>
    </w:p>
    <w:p w:rsidR="00430A9C" w:rsidRDefault="00430A9C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Default="00BA1832"/>
    <w:p w:rsidR="00BA1832" w:rsidRPr="0068759C" w:rsidRDefault="00BA1832" w:rsidP="00BA1832">
      <w:pPr>
        <w:pStyle w:val="rvps6"/>
        <w:shd w:val="clear" w:color="auto" w:fill="FFFFFF"/>
        <w:spacing w:before="300" w:beforeAutospacing="0" w:after="0" w:afterAutospacing="0"/>
        <w:ind w:left="450"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  <w:r w:rsidRPr="0068759C">
        <w:rPr>
          <w:rStyle w:val="rvts23"/>
          <w:b/>
          <w:bCs/>
          <w:color w:val="000000"/>
          <w:sz w:val="28"/>
          <w:szCs w:val="28"/>
          <w:lang w:val="uk-UA"/>
        </w:rPr>
        <w:lastRenderedPageBreak/>
        <w:t>Додаток 1</w:t>
      </w:r>
    </w:p>
    <w:p w:rsidR="00BA1832" w:rsidRPr="0068759C" w:rsidRDefault="00BA1832" w:rsidP="00BA1832">
      <w:pPr>
        <w:pStyle w:val="rvps6"/>
        <w:shd w:val="clear" w:color="auto" w:fill="FFFFFF"/>
        <w:spacing w:before="0" w:beforeAutospacing="0" w:after="0" w:afterAutospacing="0"/>
        <w:ind w:left="448" w:right="448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  <w:r w:rsidRPr="0068759C">
        <w:rPr>
          <w:rStyle w:val="rvts23"/>
          <w:b/>
          <w:bCs/>
          <w:color w:val="000000"/>
          <w:sz w:val="28"/>
          <w:szCs w:val="28"/>
          <w:lang w:val="uk-UA"/>
        </w:rPr>
        <w:t>Затверджено</w:t>
      </w:r>
    </w:p>
    <w:p w:rsidR="00BA1832" w:rsidRPr="0068759C" w:rsidRDefault="00BA1832" w:rsidP="00BA1832">
      <w:pPr>
        <w:pStyle w:val="rvps6"/>
        <w:shd w:val="clear" w:color="auto" w:fill="FFFFFF"/>
        <w:spacing w:before="0" w:beforeAutospacing="0" w:after="0" w:afterAutospacing="0"/>
        <w:ind w:left="448" w:right="448"/>
        <w:jc w:val="right"/>
        <w:rPr>
          <w:rStyle w:val="rvts23"/>
          <w:bCs/>
          <w:color w:val="000000"/>
          <w:sz w:val="28"/>
          <w:szCs w:val="28"/>
          <w:lang w:val="uk-UA"/>
        </w:rPr>
      </w:pPr>
      <w:r w:rsidRPr="0068759C">
        <w:rPr>
          <w:rStyle w:val="rvts23"/>
          <w:bCs/>
          <w:color w:val="000000"/>
          <w:sz w:val="28"/>
          <w:szCs w:val="28"/>
          <w:lang w:val="uk-UA"/>
        </w:rPr>
        <w:t>Рішення Ніжинської міської ради</w:t>
      </w:r>
    </w:p>
    <w:p w:rsidR="00BA1832" w:rsidRPr="0068759C" w:rsidRDefault="00BA1832" w:rsidP="00BA1832">
      <w:pPr>
        <w:pStyle w:val="rvps6"/>
        <w:shd w:val="clear" w:color="auto" w:fill="FFFFFF"/>
        <w:spacing w:before="0" w:beforeAutospacing="0" w:after="0" w:afterAutospacing="0"/>
        <w:ind w:left="448" w:right="448"/>
        <w:rPr>
          <w:rStyle w:val="rvts23"/>
          <w:bCs/>
          <w:color w:val="000000"/>
          <w:sz w:val="28"/>
          <w:szCs w:val="28"/>
          <w:lang w:val="uk-UA"/>
        </w:rPr>
      </w:pPr>
      <w:r>
        <w:rPr>
          <w:rStyle w:val="rvts23"/>
          <w:bCs/>
          <w:color w:val="000000"/>
          <w:sz w:val="28"/>
          <w:szCs w:val="28"/>
          <w:lang w:val="uk-UA"/>
        </w:rPr>
        <w:t xml:space="preserve">                                                                в</w:t>
      </w:r>
      <w:r w:rsidRPr="0068759C">
        <w:rPr>
          <w:rStyle w:val="rvts23"/>
          <w:bCs/>
          <w:color w:val="000000"/>
          <w:sz w:val="28"/>
          <w:szCs w:val="28"/>
          <w:lang w:val="uk-UA"/>
        </w:rPr>
        <w:t xml:space="preserve">ід </w:t>
      </w:r>
      <w:r>
        <w:rPr>
          <w:rStyle w:val="rvts23"/>
          <w:bCs/>
          <w:color w:val="000000"/>
          <w:sz w:val="28"/>
          <w:szCs w:val="28"/>
          <w:lang w:val="uk-UA"/>
        </w:rPr>
        <w:t>___</w:t>
      </w:r>
      <w:r w:rsidRPr="0068759C">
        <w:rPr>
          <w:rStyle w:val="rvts23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rvts23"/>
          <w:bCs/>
          <w:color w:val="000000"/>
          <w:sz w:val="28"/>
          <w:szCs w:val="28"/>
          <w:lang w:val="uk-UA"/>
        </w:rPr>
        <w:t>березня</w:t>
      </w:r>
      <w:r w:rsidRPr="0068759C">
        <w:rPr>
          <w:rStyle w:val="rvts23"/>
          <w:bCs/>
          <w:color w:val="000000"/>
          <w:sz w:val="28"/>
          <w:szCs w:val="28"/>
          <w:lang w:val="uk-UA"/>
        </w:rPr>
        <w:t xml:space="preserve"> 2021№</w:t>
      </w:r>
      <w:r>
        <w:rPr>
          <w:rStyle w:val="rvts23"/>
          <w:bCs/>
          <w:color w:val="000000"/>
          <w:sz w:val="28"/>
          <w:szCs w:val="28"/>
          <w:lang w:val="uk-UA"/>
        </w:rPr>
        <w:t>________</w:t>
      </w:r>
    </w:p>
    <w:p w:rsidR="00BA1832" w:rsidRPr="00A75572" w:rsidRDefault="00BA1832" w:rsidP="00BA1832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000000"/>
          <w:lang w:val="uk-UA"/>
        </w:rPr>
      </w:pPr>
      <w:r w:rsidRPr="00A75572">
        <w:rPr>
          <w:rStyle w:val="rvts23"/>
          <w:b/>
          <w:bCs/>
          <w:color w:val="000000"/>
          <w:lang w:val="uk-UA"/>
        </w:rPr>
        <w:t>ПЕРЕЛІК </w:t>
      </w:r>
      <w:r w:rsidRPr="00A75572">
        <w:rPr>
          <w:color w:val="000000"/>
          <w:lang w:val="uk-UA"/>
        </w:rPr>
        <w:br/>
      </w:r>
      <w:r w:rsidRPr="00A75572">
        <w:rPr>
          <w:rStyle w:val="rvts23"/>
          <w:b/>
          <w:bCs/>
          <w:color w:val="000000"/>
          <w:lang w:val="uk-UA"/>
        </w:rPr>
        <w:t>адміністративних послуг органів виконавчої влади, які надаються через центр надання адміністративних послуг</w:t>
      </w:r>
      <w:r>
        <w:rPr>
          <w:rStyle w:val="rvts23"/>
          <w:b/>
          <w:bCs/>
          <w:color w:val="000000"/>
          <w:lang w:val="uk-UA"/>
        </w:rPr>
        <w:t xml:space="preserve"> та віддалене робоче місце</w:t>
      </w:r>
    </w:p>
    <w:tbl>
      <w:tblPr>
        <w:tblW w:w="4964" w:type="pct"/>
        <w:tblInd w:w="-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88"/>
        <w:gridCol w:w="833"/>
        <w:gridCol w:w="4914"/>
        <w:gridCol w:w="3076"/>
      </w:tblGrid>
      <w:tr w:rsidR="00BA1832" w:rsidRPr="00B47959" w:rsidTr="00B30CE7">
        <w:trPr>
          <w:trHeight w:val="12"/>
        </w:trPr>
        <w:tc>
          <w:tcPr>
            <w:tcW w:w="262" w:type="pct"/>
          </w:tcPr>
          <w:p w:rsidR="00BA1832" w:rsidRPr="00B47959" w:rsidRDefault="00BA1832" w:rsidP="00B30CE7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n42"/>
            <w:bookmarkEnd w:id="0"/>
            <w:r w:rsidRPr="00B47959">
              <w:rPr>
                <w:color w:val="000000"/>
                <w:sz w:val="28"/>
                <w:szCs w:val="28"/>
                <w:lang w:val="uk-UA"/>
              </w:rPr>
              <w:t>№ за/п</w:t>
            </w:r>
          </w:p>
        </w:tc>
        <w:tc>
          <w:tcPr>
            <w:tcW w:w="447" w:type="pct"/>
          </w:tcPr>
          <w:p w:rsidR="00BA1832" w:rsidRPr="00B47959" w:rsidRDefault="00BA1832" w:rsidP="00B30CE7">
            <w:pPr>
              <w:pStyle w:val="rvps14"/>
              <w:spacing w:before="150" w:after="15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color w:val="000000"/>
                <w:sz w:val="28"/>
                <w:szCs w:val="28"/>
                <w:lang w:val="uk-UA"/>
              </w:rPr>
              <w:t>Код послуг</w:t>
            </w:r>
          </w:p>
          <w:p w:rsidR="00BA1832" w:rsidRPr="00B47959" w:rsidRDefault="00BA1832" w:rsidP="00B30CE7">
            <w:pPr>
              <w:pStyle w:val="rvps14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2639" w:type="pct"/>
          </w:tcPr>
          <w:p w:rsidR="00BA1832" w:rsidRPr="00B47959" w:rsidRDefault="00BA1832" w:rsidP="00B30CE7">
            <w:pPr>
              <w:pStyle w:val="rvps14"/>
              <w:spacing w:before="15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color w:val="000000"/>
                <w:sz w:val="28"/>
                <w:szCs w:val="28"/>
                <w:lang w:val="uk-UA"/>
              </w:rPr>
              <w:t>Найменування адміністративної послуги</w:t>
            </w:r>
          </w:p>
        </w:tc>
        <w:tc>
          <w:tcPr>
            <w:tcW w:w="1652" w:type="pct"/>
          </w:tcPr>
          <w:p w:rsidR="00BA1832" w:rsidRPr="00B47959" w:rsidRDefault="00BA1832" w:rsidP="00B30CE7">
            <w:pPr>
              <w:pStyle w:val="rvps14"/>
              <w:spacing w:before="15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color w:val="000000"/>
                <w:sz w:val="28"/>
                <w:szCs w:val="28"/>
                <w:lang w:val="uk-UA"/>
              </w:rPr>
              <w:t>Правові підстави для надання адміністративної послуги</w:t>
            </w:r>
          </w:p>
        </w:tc>
      </w:tr>
      <w:tr w:rsidR="00BA1832" w:rsidRPr="00B47959" w:rsidTr="00B30CE7">
        <w:trPr>
          <w:trHeight w:val="12"/>
        </w:trPr>
        <w:tc>
          <w:tcPr>
            <w:tcW w:w="262" w:type="pct"/>
          </w:tcPr>
          <w:p w:rsidR="00BA1832" w:rsidRPr="00B47959" w:rsidRDefault="00BA1832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BA1832" w:rsidRPr="00B47959" w:rsidRDefault="00BA1832" w:rsidP="00B30CE7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BA1832" w:rsidRPr="00B47959" w:rsidRDefault="00BA1832" w:rsidP="00BA1832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  <w:r w:rsidRPr="00B47959">
              <w:rPr>
                <w:b/>
                <w:sz w:val="28"/>
                <w:szCs w:val="28"/>
                <w:lang w:val="uk-UA"/>
              </w:rPr>
              <w:t xml:space="preserve">-Реєстрація </w:t>
            </w:r>
            <w:r>
              <w:rPr>
                <w:b/>
                <w:sz w:val="28"/>
                <w:szCs w:val="28"/>
                <w:lang w:val="uk-UA"/>
              </w:rPr>
              <w:t>професійних спілок</w:t>
            </w:r>
          </w:p>
        </w:tc>
      </w:tr>
      <w:tr w:rsidR="00BA1832" w:rsidRPr="00B47959" w:rsidTr="00B30CE7">
        <w:trPr>
          <w:trHeight w:val="12"/>
        </w:trPr>
        <w:tc>
          <w:tcPr>
            <w:tcW w:w="262" w:type="pct"/>
            <w:hideMark/>
          </w:tcPr>
          <w:p w:rsidR="00BA1832" w:rsidRPr="00B47959" w:rsidRDefault="00547CCF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172</w:t>
            </w:r>
          </w:p>
        </w:tc>
        <w:tc>
          <w:tcPr>
            <w:tcW w:w="447" w:type="pct"/>
          </w:tcPr>
          <w:p w:rsidR="00BA1832" w:rsidRPr="00B47959" w:rsidRDefault="00BA1832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47CCF">
              <w:rPr>
                <w:sz w:val="28"/>
                <w:szCs w:val="28"/>
                <w:lang w:val="uk-UA"/>
              </w:rPr>
              <w:t>14-01</w:t>
            </w:r>
          </w:p>
        </w:tc>
        <w:tc>
          <w:tcPr>
            <w:tcW w:w="2639" w:type="pct"/>
            <w:hideMark/>
          </w:tcPr>
          <w:p w:rsidR="00BA1832" w:rsidRPr="00B47959" w:rsidRDefault="00BA1832" w:rsidP="00BA1832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</w:t>
            </w:r>
            <w:r>
              <w:rPr>
                <w:sz w:val="28"/>
                <w:szCs w:val="28"/>
                <w:lang w:val="uk-UA"/>
              </w:rPr>
              <w:t xml:space="preserve">створення професійної спілки, організації професійних спілок, об’єднання професійних спілок </w:t>
            </w:r>
          </w:p>
        </w:tc>
        <w:tc>
          <w:tcPr>
            <w:tcW w:w="1652" w:type="pct"/>
            <w:hideMark/>
          </w:tcPr>
          <w:p w:rsidR="00BA1832" w:rsidRPr="00B47959" w:rsidRDefault="00BA1832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формувань”</w:t>
            </w:r>
            <w:proofErr w:type="spellEnd"/>
          </w:p>
        </w:tc>
      </w:tr>
      <w:tr w:rsidR="00BA1832" w:rsidRPr="00B47959" w:rsidTr="00B30CE7">
        <w:trPr>
          <w:trHeight w:val="12"/>
        </w:trPr>
        <w:tc>
          <w:tcPr>
            <w:tcW w:w="262" w:type="pct"/>
            <w:hideMark/>
          </w:tcPr>
          <w:p w:rsidR="00BA1832" w:rsidRPr="00B47959" w:rsidRDefault="00547CCF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173</w:t>
            </w:r>
          </w:p>
        </w:tc>
        <w:tc>
          <w:tcPr>
            <w:tcW w:w="447" w:type="pct"/>
          </w:tcPr>
          <w:p w:rsidR="00BA1832" w:rsidRPr="00B47959" w:rsidRDefault="00BA1832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47CCF">
              <w:rPr>
                <w:sz w:val="28"/>
                <w:szCs w:val="28"/>
                <w:lang w:val="uk-UA"/>
              </w:rPr>
              <w:t>14-02</w:t>
            </w:r>
          </w:p>
        </w:tc>
        <w:tc>
          <w:tcPr>
            <w:tcW w:w="2639" w:type="pct"/>
            <w:hideMark/>
          </w:tcPr>
          <w:p w:rsidR="00BA1832" w:rsidRPr="00B47959" w:rsidRDefault="00BA1832" w:rsidP="00BA1832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</w:t>
            </w:r>
            <w:r>
              <w:rPr>
                <w:sz w:val="28"/>
                <w:szCs w:val="28"/>
                <w:lang w:val="uk-UA"/>
              </w:rPr>
              <w:t xml:space="preserve">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</w:t>
            </w:r>
            <w:r w:rsidRPr="00B4795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52" w:type="pct"/>
            <w:hideMark/>
          </w:tcPr>
          <w:p w:rsidR="00BA1832" w:rsidRPr="00B47959" w:rsidRDefault="00BA1832" w:rsidP="00B30CE7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BA1832" w:rsidRPr="00B47959" w:rsidTr="00B30CE7">
        <w:trPr>
          <w:trHeight w:val="12"/>
        </w:trPr>
        <w:tc>
          <w:tcPr>
            <w:tcW w:w="262" w:type="pct"/>
            <w:hideMark/>
          </w:tcPr>
          <w:p w:rsidR="00BA1832" w:rsidRPr="00B47959" w:rsidRDefault="00547CCF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447" w:type="pct"/>
          </w:tcPr>
          <w:p w:rsidR="00BA1832" w:rsidRPr="00B47959" w:rsidRDefault="00BA1832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47CCF">
              <w:rPr>
                <w:sz w:val="28"/>
                <w:szCs w:val="28"/>
                <w:lang w:val="uk-UA"/>
              </w:rPr>
              <w:t>14-03</w:t>
            </w:r>
          </w:p>
        </w:tc>
        <w:tc>
          <w:tcPr>
            <w:tcW w:w="2639" w:type="pct"/>
            <w:hideMark/>
          </w:tcPr>
          <w:p w:rsidR="00547CCF" w:rsidRPr="00547CCF" w:rsidRDefault="00BA1832" w:rsidP="00547CCF">
            <w:pPr>
              <w:suppressAutoHyphens/>
              <w:rPr>
                <w:sz w:val="28"/>
                <w:szCs w:val="28"/>
              </w:rPr>
            </w:pPr>
            <w:r w:rsidRPr="00547CCF">
              <w:rPr>
                <w:sz w:val="28"/>
                <w:szCs w:val="28"/>
              </w:rPr>
              <w:t xml:space="preserve"> </w:t>
            </w:r>
            <w:r w:rsidR="00547CCF">
              <w:rPr>
                <w:sz w:val="28"/>
                <w:szCs w:val="28"/>
              </w:rPr>
              <w:t>Д</w:t>
            </w:r>
            <w:r w:rsidR="00547CCF" w:rsidRPr="00547CCF">
              <w:rPr>
                <w:sz w:val="28"/>
                <w:szCs w:val="28"/>
              </w:rPr>
              <w:t xml:space="preserve">ержавна реєстрація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 </w:t>
            </w:r>
          </w:p>
          <w:p w:rsidR="00BA1832" w:rsidRPr="00B47959" w:rsidRDefault="00BA1832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  <w:hideMark/>
          </w:tcPr>
          <w:p w:rsidR="00BA1832" w:rsidRPr="00B47959" w:rsidRDefault="00BA1832" w:rsidP="00547CCF">
            <w:pPr>
              <w:jc w:val="center"/>
            </w:pPr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BA1832" w:rsidRPr="00B47959" w:rsidTr="00B30CE7">
        <w:trPr>
          <w:trHeight w:val="12"/>
        </w:trPr>
        <w:tc>
          <w:tcPr>
            <w:tcW w:w="262" w:type="pct"/>
            <w:hideMark/>
          </w:tcPr>
          <w:p w:rsidR="00BA1832" w:rsidRPr="00B47959" w:rsidRDefault="00547CCF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175</w:t>
            </w:r>
          </w:p>
        </w:tc>
        <w:tc>
          <w:tcPr>
            <w:tcW w:w="447" w:type="pct"/>
          </w:tcPr>
          <w:p w:rsidR="00BA1832" w:rsidRPr="00B47959" w:rsidRDefault="00547CCF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14-04</w:t>
            </w:r>
          </w:p>
        </w:tc>
        <w:tc>
          <w:tcPr>
            <w:tcW w:w="2639" w:type="pct"/>
            <w:hideMark/>
          </w:tcPr>
          <w:p w:rsidR="00547CCF" w:rsidRPr="00547CCF" w:rsidRDefault="00547CCF" w:rsidP="00547C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47CCF">
              <w:rPr>
                <w:sz w:val="28"/>
                <w:szCs w:val="28"/>
              </w:rPr>
              <w:t>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  <w:p w:rsidR="00BA1832" w:rsidRPr="00B47959" w:rsidRDefault="00BA1832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  <w:hideMark/>
          </w:tcPr>
          <w:p w:rsidR="00BA1832" w:rsidRPr="00B47959" w:rsidRDefault="00BA1832" w:rsidP="00B30CE7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47CCF" w:rsidRPr="00B47959" w:rsidTr="00B30CE7">
        <w:trPr>
          <w:trHeight w:val="12"/>
        </w:trPr>
        <w:tc>
          <w:tcPr>
            <w:tcW w:w="262" w:type="pct"/>
            <w:hideMark/>
          </w:tcPr>
          <w:p w:rsidR="00547CCF" w:rsidRPr="00B47959" w:rsidRDefault="00547CCF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</w:t>
            </w:r>
          </w:p>
        </w:tc>
        <w:tc>
          <w:tcPr>
            <w:tcW w:w="447" w:type="pct"/>
          </w:tcPr>
          <w:p w:rsidR="00547CCF" w:rsidRPr="00B47959" w:rsidRDefault="00547CCF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14-05</w:t>
            </w:r>
          </w:p>
        </w:tc>
        <w:tc>
          <w:tcPr>
            <w:tcW w:w="2639" w:type="pct"/>
            <w:hideMark/>
          </w:tcPr>
          <w:p w:rsidR="00547CCF" w:rsidRPr="00631650" w:rsidRDefault="00547CCF" w:rsidP="00547CCF">
            <w:pPr>
              <w:pStyle w:val="a3"/>
              <w:suppressAutoHyphens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31650">
              <w:rPr>
                <w:sz w:val="28"/>
                <w:szCs w:val="28"/>
              </w:rPr>
              <w:t>ержавна реєстрація зміни 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</w:t>
            </w:r>
          </w:p>
          <w:p w:rsidR="00547CCF" w:rsidRPr="00547CCF" w:rsidRDefault="00547CCF" w:rsidP="00547CC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652" w:type="pct"/>
            <w:hideMark/>
          </w:tcPr>
          <w:p w:rsidR="00547CCF" w:rsidRPr="00B47959" w:rsidRDefault="00547CCF" w:rsidP="00B30CE7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47CCF" w:rsidRPr="00B47959" w:rsidTr="00B30CE7">
        <w:trPr>
          <w:trHeight w:val="12"/>
        </w:trPr>
        <w:tc>
          <w:tcPr>
            <w:tcW w:w="262" w:type="pct"/>
            <w:hideMark/>
          </w:tcPr>
          <w:p w:rsidR="00547CCF" w:rsidRPr="00B47959" w:rsidRDefault="00547CCF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</w:t>
            </w:r>
          </w:p>
        </w:tc>
        <w:tc>
          <w:tcPr>
            <w:tcW w:w="447" w:type="pct"/>
          </w:tcPr>
          <w:p w:rsidR="00547CCF" w:rsidRPr="00B47959" w:rsidRDefault="00547CCF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14-06</w:t>
            </w:r>
          </w:p>
        </w:tc>
        <w:tc>
          <w:tcPr>
            <w:tcW w:w="2639" w:type="pct"/>
            <w:hideMark/>
          </w:tcPr>
          <w:p w:rsidR="00547CCF" w:rsidRPr="00631650" w:rsidRDefault="00547CCF" w:rsidP="00547CCF">
            <w:pPr>
              <w:pStyle w:val="a3"/>
              <w:suppressAutoHyphens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31650">
              <w:rPr>
                <w:sz w:val="28"/>
                <w:szCs w:val="28"/>
              </w:rPr>
              <w:t xml:space="preserve">ержавна реєстрація припинення професійної спілки, організації професійних спілок, об’єднання професійних спілок в результаті ліквідації </w:t>
            </w:r>
          </w:p>
          <w:p w:rsidR="00547CCF" w:rsidRDefault="00547CCF" w:rsidP="00547CCF">
            <w:pPr>
              <w:pStyle w:val="a3"/>
              <w:suppressAutoHyphens/>
              <w:ind w:left="85"/>
              <w:rPr>
                <w:sz w:val="28"/>
                <w:szCs w:val="28"/>
              </w:rPr>
            </w:pPr>
          </w:p>
        </w:tc>
        <w:tc>
          <w:tcPr>
            <w:tcW w:w="1652" w:type="pct"/>
            <w:hideMark/>
          </w:tcPr>
          <w:p w:rsidR="00547CCF" w:rsidRPr="00B47959" w:rsidRDefault="00547CCF" w:rsidP="00B30CE7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47CCF" w:rsidRPr="00B47959" w:rsidTr="00B30CE7">
        <w:trPr>
          <w:trHeight w:val="12"/>
        </w:trPr>
        <w:tc>
          <w:tcPr>
            <w:tcW w:w="262" w:type="pct"/>
            <w:hideMark/>
          </w:tcPr>
          <w:p w:rsidR="00547CCF" w:rsidRPr="00B47959" w:rsidRDefault="00547CCF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447" w:type="pct"/>
          </w:tcPr>
          <w:p w:rsidR="00547CCF" w:rsidRPr="00B47959" w:rsidRDefault="00547CCF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14-07</w:t>
            </w:r>
          </w:p>
        </w:tc>
        <w:tc>
          <w:tcPr>
            <w:tcW w:w="2639" w:type="pct"/>
            <w:hideMark/>
          </w:tcPr>
          <w:p w:rsidR="00547CCF" w:rsidRPr="00631650" w:rsidRDefault="00547CCF" w:rsidP="00547CCF">
            <w:pPr>
              <w:pStyle w:val="a3"/>
              <w:suppressAutoHyphens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31650">
              <w:rPr>
                <w:sz w:val="28"/>
                <w:szCs w:val="28"/>
              </w:rPr>
              <w:t xml:space="preserve">ержавна реєстрація припинення професійної спілки, організації професійних спілок, об’єднання професійних спілок в результаті реорганізації </w:t>
            </w:r>
          </w:p>
          <w:p w:rsidR="00547CCF" w:rsidRDefault="00547CCF" w:rsidP="00547CCF">
            <w:pPr>
              <w:pStyle w:val="a3"/>
              <w:suppressAutoHyphens/>
              <w:ind w:left="85"/>
              <w:rPr>
                <w:sz w:val="28"/>
                <w:szCs w:val="28"/>
              </w:rPr>
            </w:pPr>
          </w:p>
        </w:tc>
        <w:tc>
          <w:tcPr>
            <w:tcW w:w="1652" w:type="pct"/>
            <w:hideMark/>
          </w:tcPr>
          <w:p w:rsidR="00547CCF" w:rsidRPr="00B47959" w:rsidRDefault="00547CCF" w:rsidP="00B30CE7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322D42" w:rsidRPr="00B47959" w:rsidTr="00322D42">
        <w:trPr>
          <w:trHeight w:val="12"/>
        </w:trPr>
        <w:tc>
          <w:tcPr>
            <w:tcW w:w="262" w:type="pct"/>
            <w:hideMark/>
          </w:tcPr>
          <w:p w:rsidR="00322D42" w:rsidRDefault="00322D42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322D42" w:rsidRDefault="00322D42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  <w:tcBorders>
              <w:left w:val="single" w:sz="4" w:space="0" w:color="auto"/>
            </w:tcBorders>
            <w:hideMark/>
          </w:tcPr>
          <w:p w:rsidR="00322D42" w:rsidRPr="00B47959" w:rsidRDefault="00322D42" w:rsidP="00322D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</w:t>
            </w:r>
            <w:proofErr w:type="spellStart"/>
            <w:r>
              <w:rPr>
                <w:b/>
                <w:sz w:val="28"/>
                <w:szCs w:val="28"/>
              </w:rPr>
              <w:t>-</w:t>
            </w:r>
            <w:r w:rsidRPr="00547CCF">
              <w:rPr>
                <w:b/>
                <w:sz w:val="28"/>
                <w:szCs w:val="28"/>
              </w:rPr>
              <w:t>Державна</w:t>
            </w:r>
            <w:proofErr w:type="spellEnd"/>
            <w:r w:rsidRPr="00547CCF">
              <w:rPr>
                <w:b/>
                <w:sz w:val="28"/>
                <w:szCs w:val="28"/>
              </w:rPr>
              <w:t xml:space="preserve"> реєстрація структурних утворень політичних партій</w:t>
            </w:r>
          </w:p>
        </w:tc>
      </w:tr>
      <w:tr w:rsidR="00322D42" w:rsidRPr="00B47959" w:rsidTr="00B30CE7">
        <w:trPr>
          <w:trHeight w:val="12"/>
        </w:trPr>
        <w:tc>
          <w:tcPr>
            <w:tcW w:w="262" w:type="pct"/>
            <w:hideMark/>
          </w:tcPr>
          <w:p w:rsidR="00322D42" w:rsidRDefault="00322D42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</w:t>
            </w:r>
          </w:p>
        </w:tc>
        <w:tc>
          <w:tcPr>
            <w:tcW w:w="447" w:type="pct"/>
          </w:tcPr>
          <w:p w:rsidR="00322D42" w:rsidRDefault="00322D42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15-01</w:t>
            </w:r>
          </w:p>
        </w:tc>
        <w:tc>
          <w:tcPr>
            <w:tcW w:w="2639" w:type="pct"/>
            <w:hideMark/>
          </w:tcPr>
          <w:p w:rsidR="00322D42" w:rsidRPr="00322D42" w:rsidRDefault="00322D42" w:rsidP="00322D4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22D42">
              <w:rPr>
                <w:sz w:val="28"/>
                <w:szCs w:val="28"/>
              </w:rPr>
              <w:t>ержавна реєстрація створення структурного утворення політичної партії</w:t>
            </w:r>
          </w:p>
          <w:p w:rsidR="00322D42" w:rsidRPr="00547CCF" w:rsidRDefault="00322D42" w:rsidP="00547CCF">
            <w:pPr>
              <w:pStyle w:val="a3"/>
              <w:suppressAutoHyphens/>
              <w:ind w:left="85"/>
              <w:rPr>
                <w:b/>
                <w:sz w:val="28"/>
                <w:szCs w:val="28"/>
              </w:rPr>
            </w:pPr>
          </w:p>
        </w:tc>
        <w:tc>
          <w:tcPr>
            <w:tcW w:w="1652" w:type="pct"/>
            <w:hideMark/>
          </w:tcPr>
          <w:p w:rsidR="00322D42" w:rsidRPr="00B47959" w:rsidRDefault="00322D42" w:rsidP="00B30CE7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322D42" w:rsidRPr="00B47959" w:rsidTr="00B30CE7">
        <w:trPr>
          <w:trHeight w:val="12"/>
        </w:trPr>
        <w:tc>
          <w:tcPr>
            <w:tcW w:w="262" w:type="pct"/>
            <w:hideMark/>
          </w:tcPr>
          <w:p w:rsidR="00322D42" w:rsidRDefault="00322D42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447" w:type="pct"/>
          </w:tcPr>
          <w:p w:rsidR="00322D42" w:rsidRDefault="00322D42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15-</w:t>
            </w:r>
            <w:r w:rsidR="001661F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39" w:type="pct"/>
            <w:hideMark/>
          </w:tcPr>
          <w:p w:rsidR="00322D42" w:rsidRPr="00631650" w:rsidRDefault="00322D42" w:rsidP="00322D42">
            <w:pPr>
              <w:pStyle w:val="a3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31650">
              <w:rPr>
                <w:sz w:val="28"/>
                <w:szCs w:val="28"/>
              </w:rPr>
              <w:t>ержавна реєстрація реєстрації включення відомостей про структурне утворення політичної партії,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</w:t>
            </w:r>
          </w:p>
          <w:p w:rsidR="00322D42" w:rsidRDefault="00322D42" w:rsidP="00322D4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652" w:type="pct"/>
            <w:hideMark/>
          </w:tcPr>
          <w:p w:rsidR="00322D42" w:rsidRPr="00B47959" w:rsidRDefault="00322D42" w:rsidP="00B30CE7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322D42" w:rsidRPr="00B47959" w:rsidTr="00B30CE7">
        <w:trPr>
          <w:trHeight w:val="12"/>
        </w:trPr>
        <w:tc>
          <w:tcPr>
            <w:tcW w:w="262" w:type="pct"/>
            <w:hideMark/>
          </w:tcPr>
          <w:p w:rsidR="00322D42" w:rsidRDefault="00322D42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</w:t>
            </w:r>
          </w:p>
        </w:tc>
        <w:tc>
          <w:tcPr>
            <w:tcW w:w="447" w:type="pct"/>
          </w:tcPr>
          <w:p w:rsidR="00322D42" w:rsidRDefault="00322D42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15-</w:t>
            </w:r>
            <w:r w:rsidR="001661F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39" w:type="pct"/>
            <w:hideMark/>
          </w:tcPr>
          <w:p w:rsidR="00322D42" w:rsidRDefault="00322D42" w:rsidP="00322D42">
            <w:pPr>
              <w:pStyle w:val="a3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31650">
              <w:rPr>
                <w:sz w:val="28"/>
                <w:szCs w:val="28"/>
              </w:rPr>
              <w:t xml:space="preserve">ержавна реєстрація змін до відомостей про структурне утворення </w:t>
            </w:r>
            <w:r w:rsidRPr="00631650">
              <w:rPr>
                <w:sz w:val="28"/>
                <w:szCs w:val="28"/>
              </w:rPr>
              <w:lastRenderedPageBreak/>
              <w:t>політичної партії, що містяться в Єдиному державному реєстрі</w:t>
            </w:r>
          </w:p>
        </w:tc>
        <w:tc>
          <w:tcPr>
            <w:tcW w:w="1652" w:type="pct"/>
            <w:hideMark/>
          </w:tcPr>
          <w:p w:rsidR="00322D42" w:rsidRPr="00B47959" w:rsidRDefault="00322D42" w:rsidP="00B30CE7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lastRenderedPageBreak/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</w:t>
            </w:r>
            <w:r w:rsidRPr="00B47959">
              <w:rPr>
                <w:sz w:val="28"/>
                <w:szCs w:val="28"/>
              </w:rPr>
              <w:lastRenderedPageBreak/>
              <w:t xml:space="preserve">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322D42" w:rsidRPr="00B47959" w:rsidTr="00B30CE7">
        <w:trPr>
          <w:trHeight w:val="12"/>
        </w:trPr>
        <w:tc>
          <w:tcPr>
            <w:tcW w:w="262" w:type="pct"/>
            <w:hideMark/>
          </w:tcPr>
          <w:p w:rsidR="00322D42" w:rsidRDefault="00322D42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182</w:t>
            </w:r>
          </w:p>
        </w:tc>
        <w:tc>
          <w:tcPr>
            <w:tcW w:w="447" w:type="pct"/>
          </w:tcPr>
          <w:p w:rsidR="00322D42" w:rsidRDefault="00322D42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15-</w:t>
            </w:r>
            <w:r w:rsidR="001661F7"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2639" w:type="pct"/>
            <w:hideMark/>
          </w:tcPr>
          <w:p w:rsidR="00322D42" w:rsidRPr="00631650" w:rsidRDefault="00322D42" w:rsidP="00322D42">
            <w:pPr>
              <w:pStyle w:val="a3"/>
              <w:suppressAutoHyphens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31650">
              <w:rPr>
                <w:sz w:val="28"/>
                <w:szCs w:val="28"/>
              </w:rPr>
              <w:t>ержавна реєстрація рішення про припинення структурного утворення політичної партії</w:t>
            </w:r>
          </w:p>
          <w:p w:rsidR="00322D42" w:rsidRPr="00631650" w:rsidRDefault="00322D42" w:rsidP="00322D42">
            <w:pPr>
              <w:pStyle w:val="a3"/>
              <w:ind w:left="85"/>
              <w:rPr>
                <w:sz w:val="28"/>
                <w:szCs w:val="28"/>
              </w:rPr>
            </w:pPr>
          </w:p>
        </w:tc>
        <w:tc>
          <w:tcPr>
            <w:tcW w:w="1652" w:type="pct"/>
            <w:hideMark/>
          </w:tcPr>
          <w:p w:rsidR="00322D42" w:rsidRPr="00B47959" w:rsidRDefault="00322D42" w:rsidP="00B30CE7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322D42" w:rsidRPr="00B47959" w:rsidTr="00B30CE7">
        <w:trPr>
          <w:trHeight w:val="12"/>
        </w:trPr>
        <w:tc>
          <w:tcPr>
            <w:tcW w:w="262" w:type="pct"/>
            <w:hideMark/>
          </w:tcPr>
          <w:p w:rsidR="00322D42" w:rsidRDefault="00322D42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183</w:t>
            </w:r>
          </w:p>
        </w:tc>
        <w:tc>
          <w:tcPr>
            <w:tcW w:w="447" w:type="pct"/>
          </w:tcPr>
          <w:p w:rsidR="00322D42" w:rsidRDefault="00322D42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15-</w:t>
            </w:r>
            <w:r w:rsidR="001661F7">
              <w:rPr>
                <w:sz w:val="28"/>
                <w:szCs w:val="28"/>
                <w:lang w:val="uk-UA"/>
              </w:rPr>
              <w:t>05</w:t>
            </w:r>
          </w:p>
        </w:tc>
        <w:tc>
          <w:tcPr>
            <w:tcW w:w="2639" w:type="pct"/>
            <w:hideMark/>
          </w:tcPr>
          <w:p w:rsidR="003874DD" w:rsidRPr="00631650" w:rsidRDefault="003874DD" w:rsidP="003874DD">
            <w:pPr>
              <w:pStyle w:val="a3"/>
              <w:suppressAutoHyphens/>
              <w:ind w:left="85"/>
              <w:rPr>
                <w:sz w:val="28"/>
                <w:szCs w:val="28"/>
              </w:rPr>
            </w:pPr>
            <w:r w:rsidRPr="00631650">
              <w:rPr>
                <w:sz w:val="28"/>
                <w:szCs w:val="28"/>
              </w:rPr>
              <w:t>Державна реєстрація зміни складу комісії з припинення (комісії з реорганізації, ліквідаційної комісії) структурного утворення політичної партії</w:t>
            </w:r>
          </w:p>
          <w:p w:rsidR="00322D42" w:rsidRDefault="00322D42" w:rsidP="00322D42">
            <w:pPr>
              <w:pStyle w:val="a3"/>
              <w:suppressAutoHyphens/>
              <w:ind w:left="85"/>
              <w:rPr>
                <w:sz w:val="28"/>
                <w:szCs w:val="28"/>
              </w:rPr>
            </w:pPr>
          </w:p>
        </w:tc>
        <w:tc>
          <w:tcPr>
            <w:tcW w:w="1652" w:type="pct"/>
            <w:hideMark/>
          </w:tcPr>
          <w:p w:rsidR="00322D42" w:rsidRPr="00B47959" w:rsidRDefault="003874DD" w:rsidP="00B30CE7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3874DD" w:rsidRPr="00B47959" w:rsidTr="00B30CE7">
        <w:trPr>
          <w:trHeight w:val="12"/>
        </w:trPr>
        <w:tc>
          <w:tcPr>
            <w:tcW w:w="262" w:type="pct"/>
            <w:hideMark/>
          </w:tcPr>
          <w:p w:rsidR="003874DD" w:rsidRDefault="003874DD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184</w:t>
            </w:r>
          </w:p>
        </w:tc>
        <w:tc>
          <w:tcPr>
            <w:tcW w:w="447" w:type="pct"/>
          </w:tcPr>
          <w:p w:rsidR="003874DD" w:rsidRDefault="003874DD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15-</w:t>
            </w:r>
            <w:r w:rsidR="001661F7">
              <w:rPr>
                <w:sz w:val="28"/>
                <w:szCs w:val="28"/>
                <w:lang w:val="uk-UA"/>
              </w:rPr>
              <w:t>06</w:t>
            </w:r>
          </w:p>
        </w:tc>
        <w:tc>
          <w:tcPr>
            <w:tcW w:w="2639" w:type="pct"/>
            <w:hideMark/>
          </w:tcPr>
          <w:p w:rsidR="003874DD" w:rsidRPr="00631650" w:rsidRDefault="003874DD" w:rsidP="003874DD">
            <w:pPr>
              <w:pStyle w:val="a3"/>
              <w:suppressAutoHyphens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31650">
              <w:rPr>
                <w:sz w:val="28"/>
                <w:szCs w:val="28"/>
              </w:rPr>
              <w:t>ержавна реєстрація припинення структурного утворення політичної партії в результаті його ліквідації</w:t>
            </w:r>
          </w:p>
          <w:p w:rsidR="003874DD" w:rsidRPr="00631650" w:rsidRDefault="003874DD" w:rsidP="003874DD">
            <w:pPr>
              <w:pStyle w:val="a3"/>
              <w:suppressAutoHyphens/>
              <w:ind w:left="85"/>
              <w:rPr>
                <w:sz w:val="28"/>
                <w:szCs w:val="28"/>
              </w:rPr>
            </w:pPr>
          </w:p>
        </w:tc>
        <w:tc>
          <w:tcPr>
            <w:tcW w:w="1652" w:type="pct"/>
            <w:hideMark/>
          </w:tcPr>
          <w:p w:rsidR="003874DD" w:rsidRPr="00B47959" w:rsidRDefault="003874DD" w:rsidP="00B30CE7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3874DD" w:rsidRPr="00B47959" w:rsidTr="00B30CE7">
        <w:trPr>
          <w:trHeight w:val="12"/>
        </w:trPr>
        <w:tc>
          <w:tcPr>
            <w:tcW w:w="262" w:type="pct"/>
            <w:hideMark/>
          </w:tcPr>
          <w:p w:rsidR="003874DD" w:rsidRDefault="003874DD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</w:t>
            </w:r>
          </w:p>
        </w:tc>
        <w:tc>
          <w:tcPr>
            <w:tcW w:w="447" w:type="pct"/>
          </w:tcPr>
          <w:p w:rsidR="003874DD" w:rsidRDefault="003874DD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15-</w:t>
            </w:r>
            <w:r w:rsidR="001661F7">
              <w:rPr>
                <w:sz w:val="28"/>
                <w:szCs w:val="28"/>
                <w:lang w:val="uk-UA"/>
              </w:rPr>
              <w:t>07</w:t>
            </w:r>
          </w:p>
        </w:tc>
        <w:tc>
          <w:tcPr>
            <w:tcW w:w="2639" w:type="pct"/>
            <w:hideMark/>
          </w:tcPr>
          <w:p w:rsidR="003874DD" w:rsidRDefault="003874DD" w:rsidP="003874DD">
            <w:pPr>
              <w:pStyle w:val="a3"/>
              <w:suppressAutoHyphens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31650">
              <w:rPr>
                <w:sz w:val="28"/>
                <w:szCs w:val="28"/>
              </w:rPr>
              <w:t>ержавна реєстрація припинення структурного утворення політичної партії в результаті його реорганізації</w:t>
            </w:r>
          </w:p>
          <w:p w:rsidR="003874DD" w:rsidRDefault="003874DD" w:rsidP="003874DD">
            <w:pPr>
              <w:pStyle w:val="a3"/>
              <w:suppressAutoHyphens/>
              <w:ind w:left="85"/>
              <w:rPr>
                <w:sz w:val="28"/>
                <w:szCs w:val="28"/>
              </w:rPr>
            </w:pPr>
          </w:p>
        </w:tc>
        <w:tc>
          <w:tcPr>
            <w:tcW w:w="1652" w:type="pct"/>
            <w:hideMark/>
          </w:tcPr>
          <w:p w:rsidR="003874DD" w:rsidRPr="00B47959" w:rsidRDefault="003874DD" w:rsidP="00B30CE7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1661F7" w:rsidRPr="00B47959" w:rsidTr="001661F7">
        <w:trPr>
          <w:trHeight w:val="12"/>
        </w:trPr>
        <w:tc>
          <w:tcPr>
            <w:tcW w:w="262" w:type="pct"/>
            <w:hideMark/>
          </w:tcPr>
          <w:p w:rsidR="001661F7" w:rsidRDefault="001661F7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1661F7" w:rsidRDefault="001661F7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  <w:hideMark/>
          </w:tcPr>
          <w:p w:rsidR="001661F7" w:rsidRPr="00B47959" w:rsidRDefault="001661F7" w:rsidP="00B30CE7">
            <w:pPr>
              <w:rPr>
                <w:sz w:val="28"/>
                <w:szCs w:val="28"/>
              </w:rPr>
            </w:pPr>
            <w:r w:rsidRPr="003874DD">
              <w:rPr>
                <w:b/>
                <w:sz w:val="28"/>
                <w:szCs w:val="28"/>
              </w:rPr>
              <w:t>16-Державна реєстрація актів цивільного стану</w:t>
            </w:r>
          </w:p>
        </w:tc>
      </w:tr>
      <w:tr w:rsidR="001661F7" w:rsidRPr="00B47959" w:rsidTr="00B30CE7">
        <w:trPr>
          <w:trHeight w:val="12"/>
        </w:trPr>
        <w:tc>
          <w:tcPr>
            <w:tcW w:w="262" w:type="pct"/>
            <w:hideMark/>
          </w:tcPr>
          <w:p w:rsidR="001661F7" w:rsidRDefault="001661F7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186</w:t>
            </w:r>
          </w:p>
        </w:tc>
        <w:tc>
          <w:tcPr>
            <w:tcW w:w="447" w:type="pct"/>
          </w:tcPr>
          <w:p w:rsidR="001661F7" w:rsidRDefault="001661F7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16-01</w:t>
            </w:r>
          </w:p>
        </w:tc>
        <w:tc>
          <w:tcPr>
            <w:tcW w:w="2639" w:type="pct"/>
            <w:hideMark/>
          </w:tcPr>
          <w:p w:rsidR="001661F7" w:rsidRPr="00023931" w:rsidRDefault="00023931" w:rsidP="00023931">
            <w:pPr>
              <w:pStyle w:val="a3"/>
              <w:suppressAutoHyphens/>
              <w:ind w:left="8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Державана</w:t>
            </w:r>
            <w:proofErr w:type="spellEnd"/>
            <w:r>
              <w:rPr>
                <w:sz w:val="28"/>
                <w:szCs w:val="28"/>
              </w:rPr>
              <w:t xml:space="preserve"> реєстрація народження</w:t>
            </w:r>
          </w:p>
        </w:tc>
        <w:tc>
          <w:tcPr>
            <w:tcW w:w="1652" w:type="pct"/>
            <w:hideMark/>
          </w:tcPr>
          <w:p w:rsidR="00862953" w:rsidRPr="00862953" w:rsidRDefault="00862953" w:rsidP="00862953">
            <w:pPr>
              <w:pStyle w:val="a3"/>
              <w:tabs>
                <w:tab w:val="left" w:pos="217"/>
              </w:tabs>
              <w:ind w:left="0" w:right="7" w:firstLine="292"/>
              <w:rPr>
                <w:sz w:val="28"/>
                <w:szCs w:val="28"/>
              </w:rPr>
            </w:pPr>
            <w:r w:rsidRPr="00862953">
              <w:rPr>
                <w:sz w:val="28"/>
                <w:szCs w:val="28"/>
              </w:rPr>
              <w:t>Цивільний кодекс України;</w:t>
            </w:r>
          </w:p>
          <w:p w:rsidR="00862953" w:rsidRPr="00862953" w:rsidRDefault="00862953" w:rsidP="00862953">
            <w:pPr>
              <w:pStyle w:val="a3"/>
              <w:tabs>
                <w:tab w:val="left" w:pos="217"/>
              </w:tabs>
              <w:ind w:left="0" w:right="7" w:firstLine="292"/>
              <w:rPr>
                <w:sz w:val="28"/>
                <w:szCs w:val="28"/>
                <w:lang w:eastAsia="uk-UA"/>
              </w:rPr>
            </w:pPr>
            <w:r w:rsidRPr="00862953">
              <w:rPr>
                <w:sz w:val="28"/>
                <w:szCs w:val="28"/>
              </w:rPr>
              <w:t>Сімейний кодекс України;</w:t>
            </w:r>
          </w:p>
          <w:p w:rsidR="00862953" w:rsidRPr="00862953" w:rsidRDefault="00862953" w:rsidP="00862953">
            <w:pPr>
              <w:pStyle w:val="a3"/>
              <w:tabs>
                <w:tab w:val="left" w:pos="217"/>
              </w:tabs>
              <w:ind w:left="0" w:right="7" w:firstLine="292"/>
              <w:rPr>
                <w:sz w:val="28"/>
                <w:szCs w:val="28"/>
                <w:lang w:eastAsia="uk-UA"/>
              </w:rPr>
            </w:pPr>
            <w:r w:rsidRPr="00862953">
              <w:rPr>
                <w:sz w:val="28"/>
                <w:szCs w:val="28"/>
                <w:lang w:eastAsia="uk-UA"/>
              </w:rPr>
              <w:t>Закон України «Про державну реєстрацію актів цивільного стану».</w:t>
            </w:r>
          </w:p>
          <w:p w:rsidR="001661F7" w:rsidRPr="00B47959" w:rsidRDefault="001661F7" w:rsidP="00B30CE7">
            <w:pPr>
              <w:rPr>
                <w:sz w:val="28"/>
                <w:szCs w:val="28"/>
              </w:rPr>
            </w:pPr>
          </w:p>
        </w:tc>
      </w:tr>
      <w:tr w:rsidR="00023931" w:rsidRPr="00B47959" w:rsidTr="00B30CE7">
        <w:trPr>
          <w:trHeight w:val="12"/>
        </w:trPr>
        <w:tc>
          <w:tcPr>
            <w:tcW w:w="262" w:type="pct"/>
            <w:hideMark/>
          </w:tcPr>
          <w:p w:rsidR="00023931" w:rsidRDefault="00023931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187</w:t>
            </w:r>
          </w:p>
        </w:tc>
        <w:tc>
          <w:tcPr>
            <w:tcW w:w="447" w:type="pct"/>
          </w:tcPr>
          <w:p w:rsidR="00023931" w:rsidRDefault="00023931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16-02</w:t>
            </w:r>
          </w:p>
        </w:tc>
        <w:tc>
          <w:tcPr>
            <w:tcW w:w="2639" w:type="pct"/>
            <w:hideMark/>
          </w:tcPr>
          <w:p w:rsidR="00023931" w:rsidRDefault="00023931" w:rsidP="00023931">
            <w:pPr>
              <w:pStyle w:val="a3"/>
              <w:suppressAutoHyphens/>
              <w:ind w:lef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Державна реєстрація розірвання шлюбу</w:t>
            </w:r>
          </w:p>
        </w:tc>
        <w:tc>
          <w:tcPr>
            <w:tcW w:w="1652" w:type="pct"/>
            <w:hideMark/>
          </w:tcPr>
          <w:p w:rsidR="00862953" w:rsidRPr="00862953" w:rsidRDefault="00862953" w:rsidP="00862953">
            <w:pPr>
              <w:pStyle w:val="a3"/>
              <w:tabs>
                <w:tab w:val="left" w:pos="217"/>
              </w:tabs>
              <w:ind w:left="0" w:right="7" w:firstLine="292"/>
              <w:rPr>
                <w:sz w:val="28"/>
                <w:szCs w:val="28"/>
              </w:rPr>
            </w:pPr>
            <w:r w:rsidRPr="00862953">
              <w:rPr>
                <w:sz w:val="28"/>
                <w:szCs w:val="28"/>
              </w:rPr>
              <w:t>Цивільний кодекс України;</w:t>
            </w:r>
          </w:p>
          <w:p w:rsidR="00862953" w:rsidRPr="00862953" w:rsidRDefault="00862953" w:rsidP="00862953">
            <w:pPr>
              <w:pStyle w:val="a3"/>
              <w:tabs>
                <w:tab w:val="left" w:pos="217"/>
              </w:tabs>
              <w:ind w:left="0" w:right="7" w:firstLine="292"/>
              <w:rPr>
                <w:sz w:val="28"/>
                <w:szCs w:val="28"/>
                <w:lang w:eastAsia="uk-UA"/>
              </w:rPr>
            </w:pPr>
            <w:r w:rsidRPr="00862953">
              <w:rPr>
                <w:sz w:val="28"/>
                <w:szCs w:val="28"/>
              </w:rPr>
              <w:t>Сімейний кодекс України;</w:t>
            </w:r>
          </w:p>
          <w:p w:rsidR="00862953" w:rsidRPr="00862953" w:rsidRDefault="00862953" w:rsidP="00862953">
            <w:pPr>
              <w:pStyle w:val="a3"/>
              <w:tabs>
                <w:tab w:val="left" w:pos="217"/>
              </w:tabs>
              <w:ind w:left="0" w:right="7" w:firstLine="292"/>
              <w:rPr>
                <w:sz w:val="28"/>
                <w:szCs w:val="28"/>
                <w:lang w:eastAsia="uk-UA"/>
              </w:rPr>
            </w:pPr>
            <w:r w:rsidRPr="00862953">
              <w:rPr>
                <w:sz w:val="28"/>
                <w:szCs w:val="28"/>
                <w:lang w:eastAsia="uk-UA"/>
              </w:rPr>
              <w:t xml:space="preserve">Закон України «Про державну реєстрацію </w:t>
            </w:r>
            <w:r w:rsidRPr="00862953">
              <w:rPr>
                <w:sz w:val="28"/>
                <w:szCs w:val="28"/>
                <w:lang w:eastAsia="uk-UA"/>
              </w:rPr>
              <w:lastRenderedPageBreak/>
              <w:t>актів цивільного стану».</w:t>
            </w:r>
          </w:p>
          <w:p w:rsidR="00023931" w:rsidRPr="00B47959" w:rsidRDefault="00023931" w:rsidP="00B30CE7">
            <w:pPr>
              <w:rPr>
                <w:sz w:val="28"/>
                <w:szCs w:val="28"/>
              </w:rPr>
            </w:pPr>
          </w:p>
        </w:tc>
      </w:tr>
      <w:tr w:rsidR="00023931" w:rsidRPr="00B47959" w:rsidTr="00B30CE7">
        <w:trPr>
          <w:trHeight w:val="12"/>
        </w:trPr>
        <w:tc>
          <w:tcPr>
            <w:tcW w:w="262" w:type="pct"/>
            <w:hideMark/>
          </w:tcPr>
          <w:p w:rsidR="00023931" w:rsidRDefault="00023931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188</w:t>
            </w:r>
          </w:p>
        </w:tc>
        <w:tc>
          <w:tcPr>
            <w:tcW w:w="447" w:type="pct"/>
          </w:tcPr>
          <w:p w:rsidR="00023931" w:rsidRDefault="00023931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16-03</w:t>
            </w:r>
          </w:p>
        </w:tc>
        <w:tc>
          <w:tcPr>
            <w:tcW w:w="2639" w:type="pct"/>
            <w:hideMark/>
          </w:tcPr>
          <w:p w:rsidR="00023931" w:rsidRDefault="00023931" w:rsidP="00023931">
            <w:pPr>
              <w:pStyle w:val="a3"/>
              <w:suppressAutoHyphens/>
              <w:ind w:lef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Державна реєстрація зміни імені</w:t>
            </w:r>
          </w:p>
        </w:tc>
        <w:tc>
          <w:tcPr>
            <w:tcW w:w="1652" w:type="pct"/>
            <w:hideMark/>
          </w:tcPr>
          <w:p w:rsidR="00862953" w:rsidRPr="00862953" w:rsidRDefault="00862953" w:rsidP="00862953">
            <w:pPr>
              <w:pStyle w:val="a3"/>
              <w:tabs>
                <w:tab w:val="left" w:pos="217"/>
              </w:tabs>
              <w:ind w:left="0" w:right="7" w:firstLine="292"/>
              <w:rPr>
                <w:sz w:val="28"/>
                <w:szCs w:val="28"/>
              </w:rPr>
            </w:pPr>
            <w:r w:rsidRPr="00862953">
              <w:rPr>
                <w:sz w:val="28"/>
                <w:szCs w:val="28"/>
              </w:rPr>
              <w:t>Цивільний кодекс України;</w:t>
            </w:r>
          </w:p>
          <w:p w:rsidR="00862953" w:rsidRPr="00862953" w:rsidRDefault="00862953" w:rsidP="00862953">
            <w:pPr>
              <w:pStyle w:val="a3"/>
              <w:tabs>
                <w:tab w:val="left" w:pos="217"/>
              </w:tabs>
              <w:ind w:left="0" w:right="7" w:firstLine="292"/>
              <w:rPr>
                <w:sz w:val="28"/>
                <w:szCs w:val="28"/>
                <w:lang w:eastAsia="uk-UA"/>
              </w:rPr>
            </w:pPr>
            <w:r w:rsidRPr="00862953">
              <w:rPr>
                <w:sz w:val="28"/>
                <w:szCs w:val="28"/>
              </w:rPr>
              <w:t>Сімейний кодекс України;</w:t>
            </w:r>
          </w:p>
          <w:p w:rsidR="00862953" w:rsidRPr="00862953" w:rsidRDefault="00862953" w:rsidP="00862953">
            <w:pPr>
              <w:pStyle w:val="a3"/>
              <w:tabs>
                <w:tab w:val="left" w:pos="217"/>
              </w:tabs>
              <w:ind w:left="0" w:right="7" w:firstLine="292"/>
              <w:rPr>
                <w:sz w:val="28"/>
                <w:szCs w:val="28"/>
                <w:lang w:eastAsia="uk-UA"/>
              </w:rPr>
            </w:pPr>
            <w:r w:rsidRPr="00862953">
              <w:rPr>
                <w:sz w:val="28"/>
                <w:szCs w:val="28"/>
                <w:lang w:eastAsia="uk-UA"/>
              </w:rPr>
              <w:t>Закон України «Про державну реєстрацію актів цивільного стану».</w:t>
            </w:r>
          </w:p>
          <w:p w:rsidR="00023931" w:rsidRPr="00B47959" w:rsidRDefault="00023931" w:rsidP="00B30CE7">
            <w:pPr>
              <w:rPr>
                <w:sz w:val="28"/>
                <w:szCs w:val="28"/>
              </w:rPr>
            </w:pPr>
          </w:p>
        </w:tc>
      </w:tr>
      <w:tr w:rsidR="00023931" w:rsidRPr="00B47959" w:rsidTr="00B30CE7">
        <w:trPr>
          <w:trHeight w:val="12"/>
        </w:trPr>
        <w:tc>
          <w:tcPr>
            <w:tcW w:w="262" w:type="pct"/>
            <w:hideMark/>
          </w:tcPr>
          <w:p w:rsidR="00023931" w:rsidRDefault="00023931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189</w:t>
            </w:r>
          </w:p>
        </w:tc>
        <w:tc>
          <w:tcPr>
            <w:tcW w:w="447" w:type="pct"/>
          </w:tcPr>
          <w:p w:rsidR="00023931" w:rsidRDefault="00023931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16-04</w:t>
            </w:r>
          </w:p>
        </w:tc>
        <w:tc>
          <w:tcPr>
            <w:tcW w:w="2639" w:type="pct"/>
            <w:hideMark/>
          </w:tcPr>
          <w:p w:rsidR="00023931" w:rsidRDefault="00023931" w:rsidP="00023931">
            <w:pPr>
              <w:pStyle w:val="a3"/>
              <w:suppressAutoHyphens/>
              <w:ind w:lef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Державна реєстрація смерті</w:t>
            </w:r>
          </w:p>
        </w:tc>
        <w:tc>
          <w:tcPr>
            <w:tcW w:w="1652" w:type="pct"/>
            <w:hideMark/>
          </w:tcPr>
          <w:p w:rsidR="00862953" w:rsidRPr="00862953" w:rsidRDefault="00862953" w:rsidP="00862953">
            <w:pPr>
              <w:pStyle w:val="a3"/>
              <w:tabs>
                <w:tab w:val="left" w:pos="217"/>
              </w:tabs>
              <w:ind w:left="0" w:right="7" w:firstLine="292"/>
              <w:rPr>
                <w:sz w:val="28"/>
                <w:szCs w:val="28"/>
              </w:rPr>
            </w:pPr>
            <w:r w:rsidRPr="00862953">
              <w:rPr>
                <w:sz w:val="28"/>
                <w:szCs w:val="28"/>
              </w:rPr>
              <w:t>Цивільний кодекс України;</w:t>
            </w:r>
          </w:p>
          <w:p w:rsidR="00862953" w:rsidRPr="00862953" w:rsidRDefault="00862953" w:rsidP="00862953">
            <w:pPr>
              <w:pStyle w:val="a3"/>
              <w:tabs>
                <w:tab w:val="left" w:pos="217"/>
              </w:tabs>
              <w:ind w:left="0" w:right="7" w:firstLine="292"/>
              <w:rPr>
                <w:sz w:val="28"/>
                <w:szCs w:val="28"/>
                <w:lang w:eastAsia="uk-UA"/>
              </w:rPr>
            </w:pPr>
            <w:r w:rsidRPr="00862953">
              <w:rPr>
                <w:sz w:val="28"/>
                <w:szCs w:val="28"/>
              </w:rPr>
              <w:t>Сімейний кодекс України;</w:t>
            </w:r>
          </w:p>
          <w:p w:rsidR="00862953" w:rsidRPr="00862953" w:rsidRDefault="00862953" w:rsidP="00862953">
            <w:pPr>
              <w:pStyle w:val="a3"/>
              <w:tabs>
                <w:tab w:val="left" w:pos="217"/>
              </w:tabs>
              <w:ind w:left="0" w:right="7" w:firstLine="292"/>
              <w:rPr>
                <w:sz w:val="28"/>
                <w:szCs w:val="28"/>
                <w:lang w:eastAsia="uk-UA"/>
              </w:rPr>
            </w:pPr>
            <w:r w:rsidRPr="00862953">
              <w:rPr>
                <w:sz w:val="28"/>
                <w:szCs w:val="28"/>
                <w:lang w:eastAsia="uk-UA"/>
              </w:rPr>
              <w:t>Закон України «Про державну реєстрацію актів цивільного стану».</w:t>
            </w:r>
          </w:p>
          <w:p w:rsidR="00023931" w:rsidRPr="00B47959" w:rsidRDefault="00023931" w:rsidP="00B30CE7">
            <w:pPr>
              <w:rPr>
                <w:sz w:val="28"/>
                <w:szCs w:val="28"/>
              </w:rPr>
            </w:pPr>
          </w:p>
        </w:tc>
      </w:tr>
      <w:tr w:rsidR="007F35FB" w:rsidRPr="00B47959" w:rsidTr="007F35FB">
        <w:trPr>
          <w:trHeight w:val="787"/>
        </w:trPr>
        <w:tc>
          <w:tcPr>
            <w:tcW w:w="262" w:type="pct"/>
            <w:hideMark/>
          </w:tcPr>
          <w:p w:rsidR="007F35FB" w:rsidRDefault="007F35FB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7F35FB" w:rsidRDefault="007F35FB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  <w:hideMark/>
          </w:tcPr>
          <w:p w:rsidR="007F35FB" w:rsidRPr="00862953" w:rsidRDefault="007F35FB" w:rsidP="00862953">
            <w:pPr>
              <w:pStyle w:val="a3"/>
              <w:tabs>
                <w:tab w:val="left" w:pos="217"/>
              </w:tabs>
              <w:ind w:left="0" w:right="7" w:firstLine="292"/>
              <w:rPr>
                <w:sz w:val="28"/>
                <w:szCs w:val="28"/>
              </w:rPr>
            </w:pPr>
            <w:r w:rsidRPr="00862953">
              <w:rPr>
                <w:b/>
                <w:sz w:val="28"/>
                <w:szCs w:val="28"/>
              </w:rPr>
              <w:t>17 – вчинення нотаріальних дій</w:t>
            </w:r>
          </w:p>
        </w:tc>
      </w:tr>
      <w:tr w:rsidR="00862953" w:rsidRPr="00B47959" w:rsidTr="00B30CE7">
        <w:trPr>
          <w:trHeight w:val="12"/>
        </w:trPr>
        <w:tc>
          <w:tcPr>
            <w:tcW w:w="262" w:type="pct"/>
            <w:hideMark/>
          </w:tcPr>
          <w:p w:rsidR="00862953" w:rsidRDefault="00862953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447" w:type="pct"/>
          </w:tcPr>
          <w:p w:rsidR="00862953" w:rsidRDefault="00862953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17-01</w:t>
            </w:r>
          </w:p>
        </w:tc>
        <w:tc>
          <w:tcPr>
            <w:tcW w:w="2639" w:type="pct"/>
            <w:hideMark/>
          </w:tcPr>
          <w:p w:rsidR="00862953" w:rsidRPr="00AC66B8" w:rsidRDefault="00AC66B8" w:rsidP="00AC66B8">
            <w:pPr>
              <w:pStyle w:val="a3"/>
              <w:suppressAutoHyphens/>
              <w:ind w:left="85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</w:t>
            </w:r>
            <w:r w:rsidRPr="00AC66B8">
              <w:rPr>
                <w:color w:val="333333"/>
                <w:sz w:val="28"/>
                <w:szCs w:val="28"/>
              </w:rPr>
              <w:t>живання заходів щодо охорони спадкового майна</w:t>
            </w:r>
          </w:p>
        </w:tc>
        <w:tc>
          <w:tcPr>
            <w:tcW w:w="1652" w:type="pct"/>
            <w:hideMark/>
          </w:tcPr>
          <w:p w:rsidR="00862953" w:rsidRPr="00862953" w:rsidRDefault="00AC66B8" w:rsidP="00AC66B8">
            <w:pPr>
              <w:pStyle w:val="a3"/>
              <w:ind w:left="0" w:right="7" w:firstLine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Цивільний кодекс України, Закон України «Про нотаріат», Інструкція «Про порядок вчинення нотаріальних дій нотаріусами України»</w:t>
            </w:r>
          </w:p>
        </w:tc>
      </w:tr>
      <w:tr w:rsidR="00AC66B8" w:rsidRPr="00B47959" w:rsidTr="00B30CE7">
        <w:trPr>
          <w:trHeight w:val="12"/>
        </w:trPr>
        <w:tc>
          <w:tcPr>
            <w:tcW w:w="262" w:type="pct"/>
            <w:hideMark/>
          </w:tcPr>
          <w:p w:rsidR="00AC66B8" w:rsidRDefault="00AC66B8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191</w:t>
            </w:r>
          </w:p>
        </w:tc>
        <w:tc>
          <w:tcPr>
            <w:tcW w:w="447" w:type="pct"/>
          </w:tcPr>
          <w:p w:rsidR="00AC66B8" w:rsidRDefault="00AC66B8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17-02</w:t>
            </w:r>
          </w:p>
        </w:tc>
        <w:tc>
          <w:tcPr>
            <w:tcW w:w="2639" w:type="pct"/>
            <w:hideMark/>
          </w:tcPr>
          <w:p w:rsidR="00AC66B8" w:rsidRPr="00AC66B8" w:rsidRDefault="00AC66B8" w:rsidP="00AC66B8">
            <w:pPr>
              <w:pStyle w:val="a3"/>
              <w:suppressAutoHyphens/>
              <w:ind w:left="8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</w:t>
            </w:r>
            <w:r w:rsidRPr="00AC66B8">
              <w:rPr>
                <w:color w:val="333333"/>
                <w:sz w:val="28"/>
                <w:szCs w:val="28"/>
              </w:rPr>
              <w:t>освідчення заповітів (крім секретних)</w:t>
            </w:r>
          </w:p>
        </w:tc>
        <w:tc>
          <w:tcPr>
            <w:tcW w:w="1652" w:type="pct"/>
            <w:hideMark/>
          </w:tcPr>
          <w:p w:rsidR="00AC66B8" w:rsidRPr="00862953" w:rsidRDefault="00AC66B8" w:rsidP="00862953">
            <w:pPr>
              <w:pStyle w:val="a3"/>
              <w:tabs>
                <w:tab w:val="left" w:pos="217"/>
              </w:tabs>
              <w:ind w:left="0" w:right="7" w:firstLine="2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Цивільний кодекс України, Закон України «Про нотаріат», Інструкція «Про порядок вчинення нотаріальних дій нотаріусами України»</w:t>
            </w:r>
          </w:p>
        </w:tc>
      </w:tr>
      <w:tr w:rsidR="00AC66B8" w:rsidRPr="00B47959" w:rsidTr="00B30CE7">
        <w:trPr>
          <w:trHeight w:val="12"/>
        </w:trPr>
        <w:tc>
          <w:tcPr>
            <w:tcW w:w="262" w:type="pct"/>
            <w:hideMark/>
          </w:tcPr>
          <w:p w:rsidR="00AC66B8" w:rsidRDefault="00AC66B8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192</w:t>
            </w:r>
          </w:p>
        </w:tc>
        <w:tc>
          <w:tcPr>
            <w:tcW w:w="447" w:type="pct"/>
          </w:tcPr>
          <w:p w:rsidR="00AC66B8" w:rsidRDefault="00AC66B8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17-03</w:t>
            </w:r>
          </w:p>
        </w:tc>
        <w:tc>
          <w:tcPr>
            <w:tcW w:w="2639" w:type="pct"/>
            <w:hideMark/>
          </w:tcPr>
          <w:p w:rsidR="00AC66B8" w:rsidRPr="00AC66B8" w:rsidRDefault="00AC66B8" w:rsidP="00AC66B8">
            <w:pPr>
              <w:pStyle w:val="a3"/>
              <w:suppressAutoHyphens/>
              <w:ind w:left="8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видача дублікатів</w:t>
            </w:r>
            <w:r w:rsidRPr="00AC66B8">
              <w:rPr>
                <w:color w:val="333333"/>
                <w:sz w:val="28"/>
                <w:szCs w:val="28"/>
              </w:rPr>
              <w:t xml:space="preserve"> посвідчених 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AC66B8">
              <w:rPr>
                <w:color w:val="333333"/>
                <w:sz w:val="28"/>
                <w:szCs w:val="28"/>
              </w:rPr>
              <w:t xml:space="preserve"> документів</w:t>
            </w:r>
          </w:p>
        </w:tc>
        <w:tc>
          <w:tcPr>
            <w:tcW w:w="1652" w:type="pct"/>
            <w:hideMark/>
          </w:tcPr>
          <w:p w:rsidR="00AC66B8" w:rsidRPr="00862953" w:rsidRDefault="00AC66B8" w:rsidP="00862953">
            <w:pPr>
              <w:pStyle w:val="a3"/>
              <w:tabs>
                <w:tab w:val="left" w:pos="217"/>
              </w:tabs>
              <w:ind w:left="0" w:right="7" w:firstLine="2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Цивільний кодекс України, Закон України «Про нотаріат», Інструкція «Про порядок вчинення нотаріальних дій нотаріусами України»</w:t>
            </w:r>
          </w:p>
        </w:tc>
      </w:tr>
      <w:tr w:rsidR="00AC66B8" w:rsidRPr="00B47959" w:rsidTr="00B30CE7">
        <w:trPr>
          <w:trHeight w:val="12"/>
        </w:trPr>
        <w:tc>
          <w:tcPr>
            <w:tcW w:w="262" w:type="pct"/>
            <w:hideMark/>
          </w:tcPr>
          <w:p w:rsidR="00AC66B8" w:rsidRDefault="00AC66B8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447" w:type="pct"/>
          </w:tcPr>
          <w:p w:rsidR="00AC66B8" w:rsidRDefault="00AC66B8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17-04</w:t>
            </w:r>
          </w:p>
        </w:tc>
        <w:tc>
          <w:tcPr>
            <w:tcW w:w="2639" w:type="pct"/>
            <w:hideMark/>
          </w:tcPr>
          <w:p w:rsidR="00AC66B8" w:rsidRPr="00AC66B8" w:rsidRDefault="00AC66B8" w:rsidP="00AC66B8">
            <w:pPr>
              <w:pStyle w:val="a3"/>
              <w:suppressAutoHyphens/>
              <w:ind w:left="8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засвідчення вірності</w:t>
            </w:r>
            <w:r w:rsidRPr="00AC66B8">
              <w:rPr>
                <w:color w:val="333333"/>
                <w:sz w:val="28"/>
                <w:szCs w:val="28"/>
              </w:rPr>
              <w:t xml:space="preserve"> копій (фотокопій) документів і виписок з них</w:t>
            </w:r>
          </w:p>
        </w:tc>
        <w:tc>
          <w:tcPr>
            <w:tcW w:w="1652" w:type="pct"/>
            <w:hideMark/>
          </w:tcPr>
          <w:p w:rsidR="00AC66B8" w:rsidRPr="00862953" w:rsidRDefault="00AC66B8" w:rsidP="00862953">
            <w:pPr>
              <w:pStyle w:val="a3"/>
              <w:tabs>
                <w:tab w:val="left" w:pos="217"/>
              </w:tabs>
              <w:ind w:left="0" w:right="7" w:firstLine="2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Цивільний кодекс України, Закон України </w:t>
            </w:r>
            <w:r>
              <w:rPr>
                <w:sz w:val="28"/>
                <w:szCs w:val="28"/>
              </w:rPr>
              <w:lastRenderedPageBreak/>
              <w:t>«Про нотаріат», Інструкція «Про порядок вчинення нотаріальних дій нотаріусами України»</w:t>
            </w:r>
          </w:p>
        </w:tc>
      </w:tr>
      <w:tr w:rsidR="00AC66B8" w:rsidRPr="00B47959" w:rsidTr="00B30CE7">
        <w:trPr>
          <w:trHeight w:val="12"/>
        </w:trPr>
        <w:tc>
          <w:tcPr>
            <w:tcW w:w="262" w:type="pct"/>
            <w:hideMark/>
          </w:tcPr>
          <w:p w:rsidR="00AC66B8" w:rsidRDefault="00AC66B8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194</w:t>
            </w:r>
          </w:p>
        </w:tc>
        <w:tc>
          <w:tcPr>
            <w:tcW w:w="447" w:type="pct"/>
          </w:tcPr>
          <w:p w:rsidR="00AC66B8" w:rsidRDefault="00AC66B8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17-05</w:t>
            </w:r>
          </w:p>
        </w:tc>
        <w:tc>
          <w:tcPr>
            <w:tcW w:w="2639" w:type="pct"/>
            <w:hideMark/>
          </w:tcPr>
          <w:p w:rsidR="00AC66B8" w:rsidRPr="00AC66B8" w:rsidRDefault="00AC66B8" w:rsidP="00AC66B8">
            <w:pPr>
              <w:pStyle w:val="a3"/>
              <w:suppressAutoHyphens/>
              <w:ind w:left="85"/>
              <w:rPr>
                <w:color w:val="333333"/>
                <w:sz w:val="28"/>
                <w:szCs w:val="28"/>
              </w:rPr>
            </w:pPr>
            <w:r w:rsidRPr="00AC66B8">
              <w:rPr>
                <w:color w:val="333333"/>
                <w:sz w:val="28"/>
                <w:szCs w:val="28"/>
              </w:rPr>
              <w:t>засвідчують справжність підпису на документах</w:t>
            </w:r>
          </w:p>
        </w:tc>
        <w:tc>
          <w:tcPr>
            <w:tcW w:w="1652" w:type="pct"/>
            <w:hideMark/>
          </w:tcPr>
          <w:p w:rsidR="00AC66B8" w:rsidRPr="00862953" w:rsidRDefault="00AC66B8" w:rsidP="00AC66B8">
            <w:pPr>
              <w:pStyle w:val="a3"/>
              <w:ind w:left="0" w:right="7" w:firstLine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Цивільний кодекс України, Закон України «Про нотаріат», Інструкція «Про порядок вчинення нотаріальних дій нотаріусами України»</w:t>
            </w:r>
          </w:p>
        </w:tc>
      </w:tr>
      <w:tr w:rsidR="00AC66B8" w:rsidRPr="00B47959" w:rsidTr="00B30CE7">
        <w:trPr>
          <w:trHeight w:val="12"/>
        </w:trPr>
        <w:tc>
          <w:tcPr>
            <w:tcW w:w="262" w:type="pct"/>
            <w:hideMark/>
          </w:tcPr>
          <w:p w:rsidR="00AC66B8" w:rsidRDefault="00AC66B8" w:rsidP="00B30CE7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</w:p>
        </w:tc>
        <w:tc>
          <w:tcPr>
            <w:tcW w:w="447" w:type="pct"/>
          </w:tcPr>
          <w:p w:rsidR="00AC66B8" w:rsidRDefault="00AC66B8" w:rsidP="00B30CE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17-06</w:t>
            </w:r>
          </w:p>
        </w:tc>
        <w:tc>
          <w:tcPr>
            <w:tcW w:w="2639" w:type="pct"/>
            <w:hideMark/>
          </w:tcPr>
          <w:p w:rsidR="00AC66B8" w:rsidRPr="00AC66B8" w:rsidRDefault="00AC66B8" w:rsidP="00AC66B8">
            <w:pPr>
              <w:pStyle w:val="a3"/>
              <w:suppressAutoHyphens/>
              <w:ind w:left="85"/>
              <w:rPr>
                <w:color w:val="333333"/>
                <w:sz w:val="28"/>
                <w:szCs w:val="28"/>
              </w:rPr>
            </w:pPr>
            <w:r w:rsidRPr="00AC66B8">
              <w:rPr>
                <w:color w:val="333333"/>
                <w:sz w:val="28"/>
                <w:szCs w:val="28"/>
              </w:rPr>
              <w:t>видача свідоцтва про право на спадщину</w:t>
            </w:r>
          </w:p>
        </w:tc>
        <w:tc>
          <w:tcPr>
            <w:tcW w:w="1652" w:type="pct"/>
            <w:hideMark/>
          </w:tcPr>
          <w:p w:rsidR="00AC66B8" w:rsidRPr="00862953" w:rsidRDefault="00AC66B8" w:rsidP="00AC66B8">
            <w:pPr>
              <w:pStyle w:val="a3"/>
              <w:ind w:left="0" w:right="7" w:firstLine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Цивільний кодекс України, Закон України «Про нотаріат», Інструкція «Про порядок вчинення нотаріальних дій нотаріусами України»</w:t>
            </w:r>
          </w:p>
        </w:tc>
      </w:tr>
    </w:tbl>
    <w:p w:rsidR="00BA1832" w:rsidRDefault="00BA1832"/>
    <w:sectPr w:rsidR="00BA1832" w:rsidSect="00D3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72B0"/>
    <w:multiLevelType w:val="hybridMultilevel"/>
    <w:tmpl w:val="3FC6DF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4D733FD"/>
    <w:multiLevelType w:val="hybridMultilevel"/>
    <w:tmpl w:val="30209CB0"/>
    <w:lvl w:ilvl="0" w:tplc="A6B4D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4728"/>
    <w:rsid w:val="00023931"/>
    <w:rsid w:val="001225B3"/>
    <w:rsid w:val="001661F7"/>
    <w:rsid w:val="0029186E"/>
    <w:rsid w:val="00322D42"/>
    <w:rsid w:val="00326486"/>
    <w:rsid w:val="003874DD"/>
    <w:rsid w:val="00430A9C"/>
    <w:rsid w:val="00547CCF"/>
    <w:rsid w:val="006265CB"/>
    <w:rsid w:val="006B0E55"/>
    <w:rsid w:val="006F1D45"/>
    <w:rsid w:val="00743213"/>
    <w:rsid w:val="007F35FB"/>
    <w:rsid w:val="00862953"/>
    <w:rsid w:val="00873465"/>
    <w:rsid w:val="00922041"/>
    <w:rsid w:val="00AC66B8"/>
    <w:rsid w:val="00BA1832"/>
    <w:rsid w:val="00C47833"/>
    <w:rsid w:val="00CA7D96"/>
    <w:rsid w:val="00D316B4"/>
    <w:rsid w:val="00DB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  <w:ind w:left="5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28"/>
    <w:pPr>
      <w:spacing w:after="0"/>
      <w:ind w:left="0"/>
    </w:pPr>
    <w:rPr>
      <w:rFonts w:eastAsia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B47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B4728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728"/>
    <w:rPr>
      <w:rFonts w:ascii="Cambria" w:eastAsia="Times New Roman" w:hAnsi="Cambria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rsid w:val="00DB4728"/>
    <w:rPr>
      <w:rFonts w:eastAsia="Times New Roman"/>
      <w:b/>
      <w:sz w:val="32"/>
      <w:szCs w:val="20"/>
      <w:lang w:val="uk-UA" w:eastAsia="ar-SA"/>
    </w:rPr>
  </w:style>
  <w:style w:type="paragraph" w:styleId="HTML">
    <w:name w:val="HTML Preformatted"/>
    <w:basedOn w:val="a"/>
    <w:link w:val="HTML0"/>
    <w:uiPriority w:val="99"/>
    <w:unhideWhenUsed/>
    <w:rsid w:val="00DB4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4728"/>
    <w:rPr>
      <w:rFonts w:ascii="Courier New" w:eastAsia="Times New Roman" w:hAnsi="Courier New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DB4728"/>
    <w:pPr>
      <w:ind w:left="720"/>
      <w:contextualSpacing/>
    </w:pPr>
  </w:style>
  <w:style w:type="paragraph" w:customStyle="1" w:styleId="rvps6">
    <w:name w:val="rvps6"/>
    <w:basedOn w:val="a"/>
    <w:rsid w:val="00DB4728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uiPriority w:val="99"/>
    <w:rsid w:val="00DB4728"/>
  </w:style>
  <w:style w:type="paragraph" w:styleId="a4">
    <w:name w:val="Balloon Text"/>
    <w:basedOn w:val="a"/>
    <w:link w:val="a5"/>
    <w:uiPriority w:val="99"/>
    <w:semiHidden/>
    <w:unhideWhenUsed/>
    <w:rsid w:val="00DB47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728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12">
    <w:name w:val="rvps12"/>
    <w:basedOn w:val="a"/>
    <w:rsid w:val="00BA1832"/>
    <w:pPr>
      <w:spacing w:before="100" w:beforeAutospacing="1" w:after="100" w:afterAutospacing="1"/>
    </w:pPr>
    <w:rPr>
      <w:lang w:val="ru-RU"/>
    </w:rPr>
  </w:style>
  <w:style w:type="paragraph" w:customStyle="1" w:styleId="rvps14">
    <w:name w:val="rvps14"/>
    <w:basedOn w:val="a"/>
    <w:rsid w:val="00BA183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Яворського, 7</dc:creator>
  <cp:lastModifiedBy>Яворського, 7</cp:lastModifiedBy>
  <cp:revision>13</cp:revision>
  <cp:lastPrinted>2021-03-23T11:38:00Z</cp:lastPrinted>
  <dcterms:created xsi:type="dcterms:W3CDTF">2021-03-23T09:01:00Z</dcterms:created>
  <dcterms:modified xsi:type="dcterms:W3CDTF">2021-03-23T11:38:00Z</dcterms:modified>
</cp:coreProperties>
</file>