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6C" w:rsidRDefault="00937590" w:rsidP="00124B6C">
      <w:pPr>
        <w:jc w:val="center"/>
      </w:pPr>
      <w:r>
        <w:rPr>
          <w:lang w:val="uk-UA"/>
        </w:rPr>
        <w:t xml:space="preserve">       </w:t>
      </w:r>
      <w:r w:rsidR="00124B6C">
        <w:rPr>
          <w:rFonts w:ascii="Tms Rmn" w:hAnsi="Tms Rmn"/>
          <w:noProof/>
          <w:lang w:val="uk-UA" w:eastAsia="uk-UA"/>
        </w:rPr>
        <w:drawing>
          <wp:inline distT="0" distB="0" distL="0" distR="0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B6C" w:rsidRDefault="00124B6C" w:rsidP="00124B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124B6C" w:rsidRDefault="00124B6C" w:rsidP="00124B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124B6C" w:rsidRDefault="00124B6C" w:rsidP="00124B6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124B6C" w:rsidRDefault="00124B6C" w:rsidP="00124B6C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124B6C" w:rsidRDefault="00124B6C" w:rsidP="00124B6C">
      <w:pPr>
        <w:pStyle w:val="2"/>
        <w:rPr>
          <w:b w:val="0"/>
          <w:i/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</w:p>
    <w:p w:rsidR="00124B6C" w:rsidRDefault="00124B6C" w:rsidP="00124B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124B6C" w:rsidRDefault="00124B6C" w:rsidP="00124B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B6C" w:rsidRDefault="00124B6C" w:rsidP="00124B6C">
      <w:pPr>
        <w:spacing w:after="120" w:line="24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BB631D">
        <w:rPr>
          <w:rFonts w:ascii="Times New Roman" w:hAnsi="Times New Roman"/>
          <w:sz w:val="28"/>
          <w:szCs w:val="28"/>
          <w:lang w:val="uk-UA"/>
        </w:rPr>
        <w:t xml:space="preserve"> 11 </w:t>
      </w:r>
      <w:r>
        <w:rPr>
          <w:rFonts w:ascii="Times New Roman" w:hAnsi="Times New Roman"/>
          <w:sz w:val="28"/>
          <w:szCs w:val="28"/>
          <w:lang w:val="uk-UA"/>
        </w:rPr>
        <w:t xml:space="preserve"> березня  2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№</w:t>
      </w:r>
      <w:r w:rsidR="00BB631D">
        <w:rPr>
          <w:rFonts w:ascii="Times New Roman" w:hAnsi="Times New Roman"/>
          <w:sz w:val="28"/>
          <w:szCs w:val="28"/>
          <w:lang w:val="uk-UA"/>
        </w:rPr>
        <w:t xml:space="preserve">  92</w:t>
      </w:r>
    </w:p>
    <w:p w:rsidR="00124B6C" w:rsidRPr="005410B1" w:rsidRDefault="00124B6C" w:rsidP="00124B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410B1">
        <w:rPr>
          <w:rFonts w:ascii="Times New Roman" w:hAnsi="Times New Roman"/>
          <w:b/>
          <w:sz w:val="28"/>
          <w:szCs w:val="28"/>
          <w:lang w:val="uk-UA"/>
        </w:rPr>
        <w:t xml:space="preserve">Про фінансування витрат на влаштування </w:t>
      </w:r>
    </w:p>
    <w:p w:rsidR="00124B6C" w:rsidRPr="005410B1" w:rsidRDefault="00124B6C" w:rsidP="00124B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410B1">
        <w:rPr>
          <w:rFonts w:ascii="Times New Roman" w:hAnsi="Times New Roman"/>
          <w:b/>
          <w:sz w:val="28"/>
          <w:szCs w:val="28"/>
          <w:lang w:val="uk-UA"/>
        </w:rPr>
        <w:t xml:space="preserve">міської автоматизованої системи </w:t>
      </w:r>
    </w:p>
    <w:p w:rsidR="00124B6C" w:rsidRDefault="00124B6C" w:rsidP="00124B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410B1">
        <w:rPr>
          <w:rFonts w:ascii="Times New Roman" w:hAnsi="Times New Roman"/>
          <w:b/>
          <w:sz w:val="28"/>
          <w:szCs w:val="28"/>
          <w:lang w:val="uk-UA"/>
        </w:rPr>
        <w:t>централізованого оповіщення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4B6C" w:rsidRDefault="00124B6C" w:rsidP="00E73996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ст.ст.38, 42, 59, 73 Закону України « 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 w:rsidR="007D521F">
        <w:rPr>
          <w:sz w:val="28"/>
          <w:szCs w:val="28"/>
          <w:lang w:val="uk-UA"/>
        </w:rPr>
        <w:t xml:space="preserve"> скликання,</w:t>
      </w:r>
      <w:r w:rsidR="004C53F5">
        <w:rPr>
          <w:sz w:val="28"/>
          <w:szCs w:val="28"/>
          <w:lang w:val="uk-UA"/>
        </w:rPr>
        <w:t xml:space="preserve"> затвердженого рішенням Ніжинської міської ради 24.12.2020 р. №27-4/2020, </w:t>
      </w:r>
      <w:r>
        <w:rPr>
          <w:sz w:val="28"/>
          <w:szCs w:val="28"/>
          <w:lang w:val="uk-UA"/>
        </w:rPr>
        <w:t xml:space="preserve"> ст.ст.19, 30  Кодексу цивільного захисту України, постанови Кабінету Міністрів України від 27.09.2017р. № 733 «Про затвердження Положення  про організацію оповіщення про загрозу виникнення або виникнення надзвичайних ситуацій та зв’язку у сфері цивільного захисту» та на виконання розпорядження Кабінету Міністрів України від 11 липня 2018 року №488-р «Про затвердження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ситуацій» виконавчий комітет Ніжинської міської ради вирішив:</w:t>
      </w:r>
    </w:p>
    <w:p w:rsidR="00124B6C" w:rsidRDefault="00124B6C" w:rsidP="00E73996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господарського забезпечення  виконавчого комітету Ніжинської міської ради (Дмитрієв С.В.) замовити </w:t>
      </w:r>
      <w:r w:rsidR="004C53F5">
        <w:rPr>
          <w:rFonts w:ascii="Times New Roman" w:hAnsi="Times New Roman"/>
          <w:sz w:val="28"/>
          <w:szCs w:val="28"/>
          <w:lang w:val="uk-UA"/>
        </w:rPr>
        <w:t xml:space="preserve">Нове будівництво </w:t>
      </w:r>
      <w:r>
        <w:rPr>
          <w:rFonts w:ascii="Times New Roman" w:hAnsi="Times New Roman"/>
          <w:sz w:val="28"/>
          <w:szCs w:val="28"/>
          <w:lang w:val="uk-UA"/>
        </w:rPr>
        <w:t>міської автоматизованої системи централізованого оповіщення</w:t>
      </w:r>
      <w:r w:rsidR="004C53F5">
        <w:rPr>
          <w:rFonts w:ascii="Times New Roman" w:hAnsi="Times New Roman"/>
          <w:sz w:val="28"/>
          <w:szCs w:val="28"/>
          <w:lang w:val="uk-UA"/>
        </w:rPr>
        <w:t xml:space="preserve"> (МАСЦО</w:t>
      </w:r>
      <w:r w:rsidR="00250DA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м. Ніжина, Чернігівської області. Пусковий комплекс 2019</w:t>
      </w:r>
      <w:r w:rsidR="004C53F5">
        <w:rPr>
          <w:rFonts w:ascii="Times New Roman" w:hAnsi="Times New Roman"/>
          <w:sz w:val="28"/>
          <w:szCs w:val="28"/>
          <w:lang w:val="uk-UA"/>
        </w:rPr>
        <w:t xml:space="preserve">, а саме дообладнання існуючої діючої, встановленої в 2020 році </w:t>
      </w:r>
      <w:r w:rsidR="00250DA0">
        <w:rPr>
          <w:rFonts w:ascii="Times New Roman" w:hAnsi="Times New Roman"/>
          <w:sz w:val="28"/>
          <w:szCs w:val="28"/>
          <w:lang w:val="uk-UA"/>
        </w:rPr>
        <w:t xml:space="preserve">МАСЦО пристроєм для </w:t>
      </w:r>
      <w:r w:rsidR="004C53F5">
        <w:rPr>
          <w:rFonts w:ascii="Times New Roman" w:hAnsi="Times New Roman"/>
          <w:sz w:val="28"/>
          <w:szCs w:val="28"/>
          <w:lang w:val="uk-UA"/>
        </w:rPr>
        <w:t xml:space="preserve">переключення каналу </w:t>
      </w:r>
      <w:r w:rsidR="004C53F5">
        <w:rPr>
          <w:rFonts w:ascii="Times New Roman" w:hAnsi="Times New Roman"/>
          <w:sz w:val="28"/>
          <w:szCs w:val="28"/>
          <w:lang w:val="en-US"/>
        </w:rPr>
        <w:t>FM</w:t>
      </w:r>
      <w:r w:rsidR="004C53F5" w:rsidRPr="00250DA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C53F5">
        <w:rPr>
          <w:rFonts w:ascii="Times New Roman" w:hAnsi="Times New Roman"/>
          <w:sz w:val="28"/>
          <w:szCs w:val="28"/>
          <w:lang w:val="uk-UA"/>
        </w:rPr>
        <w:t>ДВЧ</w:t>
      </w:r>
      <w:r w:rsidR="004C53F5" w:rsidRPr="00250DA0">
        <w:rPr>
          <w:rFonts w:ascii="Times New Roman" w:hAnsi="Times New Roman"/>
          <w:sz w:val="28"/>
          <w:szCs w:val="28"/>
          <w:lang w:val="uk-UA"/>
        </w:rPr>
        <w:t>)</w:t>
      </w:r>
      <w:proofErr w:type="spellStart"/>
      <w:r w:rsidR="004C53F5">
        <w:rPr>
          <w:rFonts w:ascii="Times New Roman" w:hAnsi="Times New Roman"/>
          <w:sz w:val="28"/>
          <w:szCs w:val="28"/>
          <w:lang w:val="uk-UA"/>
        </w:rPr>
        <w:t>-станції</w:t>
      </w:r>
      <w:proofErr w:type="spellEnd"/>
      <w:r w:rsidR="004C53F5">
        <w:rPr>
          <w:rFonts w:ascii="Times New Roman" w:hAnsi="Times New Roman"/>
          <w:sz w:val="28"/>
          <w:szCs w:val="28"/>
          <w:lang w:val="uk-UA"/>
        </w:rPr>
        <w:t xml:space="preserve"> на трансляцію тривожних мовних повідомлень на</w:t>
      </w:r>
      <w:r w:rsidR="004C53F5" w:rsidRPr="00250D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3F5">
        <w:rPr>
          <w:rFonts w:ascii="Times New Roman" w:hAnsi="Times New Roman"/>
          <w:sz w:val="28"/>
          <w:szCs w:val="28"/>
          <w:lang w:val="en-US"/>
        </w:rPr>
        <w:t>FM</w:t>
      </w:r>
      <w:r w:rsidR="004C53F5" w:rsidRPr="00250DA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C53F5">
        <w:rPr>
          <w:rFonts w:ascii="Times New Roman" w:hAnsi="Times New Roman"/>
          <w:sz w:val="28"/>
          <w:szCs w:val="28"/>
          <w:lang w:val="uk-UA"/>
        </w:rPr>
        <w:t>ДВЧ</w:t>
      </w:r>
      <w:r w:rsidR="004C53F5" w:rsidRPr="00250DA0">
        <w:rPr>
          <w:rFonts w:ascii="Times New Roman" w:hAnsi="Times New Roman"/>
          <w:sz w:val="28"/>
          <w:szCs w:val="28"/>
          <w:lang w:val="uk-UA"/>
        </w:rPr>
        <w:t>)</w:t>
      </w:r>
      <w:proofErr w:type="spellStart"/>
      <w:r w:rsidR="004C53F5">
        <w:rPr>
          <w:rFonts w:ascii="Times New Roman" w:hAnsi="Times New Roman"/>
          <w:sz w:val="28"/>
          <w:szCs w:val="28"/>
          <w:lang w:val="uk-UA"/>
        </w:rPr>
        <w:t>-приймачі</w:t>
      </w:r>
      <w:proofErr w:type="spellEnd"/>
      <w:r w:rsidR="00250DA0">
        <w:rPr>
          <w:rFonts w:ascii="Times New Roman" w:hAnsi="Times New Roman"/>
          <w:sz w:val="28"/>
          <w:szCs w:val="28"/>
          <w:lang w:val="uk-UA"/>
        </w:rPr>
        <w:t>(другий етап будівництва)</w:t>
      </w:r>
      <w:r w:rsidR="004C53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</w:p>
    <w:p w:rsidR="00124B6C" w:rsidRDefault="00124B6C" w:rsidP="00124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Ніжинської міської ради (Писаренко Л.В.)  перерахувати відділу бухгалтерського обліку виконавчого комітету Ніжинської міської ради для проведення розрахунків за </w:t>
      </w:r>
      <w:r w:rsidR="005410B1">
        <w:rPr>
          <w:rFonts w:ascii="Times New Roman" w:hAnsi="Times New Roman"/>
          <w:sz w:val="28"/>
          <w:szCs w:val="28"/>
          <w:lang w:val="uk-UA"/>
        </w:rPr>
        <w:t>«</w:t>
      </w:r>
      <w:r w:rsidR="00250DA0">
        <w:rPr>
          <w:rFonts w:ascii="Times New Roman" w:hAnsi="Times New Roman"/>
          <w:sz w:val="28"/>
          <w:szCs w:val="28"/>
          <w:lang w:val="uk-UA"/>
        </w:rPr>
        <w:t xml:space="preserve">Нове будівництво </w:t>
      </w:r>
      <w:r>
        <w:rPr>
          <w:rFonts w:ascii="Times New Roman" w:hAnsi="Times New Roman"/>
          <w:sz w:val="28"/>
          <w:szCs w:val="28"/>
          <w:lang w:val="uk-UA"/>
        </w:rPr>
        <w:t>міської автоматизованої системи централізованого оповіщення м. Ніжина, Чернігівської області. Пусковий комплекс 2019</w:t>
      </w:r>
      <w:r w:rsidR="005410B1">
        <w:rPr>
          <w:rFonts w:ascii="Times New Roman" w:hAnsi="Times New Roman"/>
          <w:sz w:val="28"/>
          <w:szCs w:val="28"/>
          <w:lang w:val="uk-UA"/>
        </w:rPr>
        <w:t>»</w:t>
      </w:r>
      <w:r w:rsidR="00250DA0">
        <w:rPr>
          <w:rFonts w:ascii="Times New Roman" w:hAnsi="Times New Roman"/>
          <w:sz w:val="28"/>
          <w:szCs w:val="28"/>
          <w:lang w:val="uk-UA"/>
        </w:rPr>
        <w:t xml:space="preserve"> (другий етап будівництва)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50DA0" w:rsidRPr="00250DA0">
        <w:rPr>
          <w:rFonts w:ascii="Times New Roman" w:hAnsi="Times New Roman"/>
          <w:b/>
          <w:sz w:val="28"/>
          <w:szCs w:val="28"/>
          <w:lang w:val="uk-UA"/>
        </w:rPr>
        <w:t>47685</w:t>
      </w:r>
      <w:r w:rsidRPr="00250DA0">
        <w:rPr>
          <w:rFonts w:ascii="Times New Roman" w:hAnsi="Times New Roman"/>
          <w:b/>
          <w:sz w:val="28"/>
          <w:szCs w:val="28"/>
          <w:lang w:val="uk-UA"/>
        </w:rPr>
        <w:t>,0</w:t>
      </w:r>
      <w:r w:rsidR="00250DA0" w:rsidRPr="00250DA0"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грн.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(КПКВК 0218110, КЕКВ </w:t>
      </w:r>
      <w:r w:rsidR="00250DA0">
        <w:rPr>
          <w:rFonts w:ascii="Times New Roman" w:hAnsi="Times New Roman"/>
          <w:sz w:val="28"/>
          <w:szCs w:val="28"/>
          <w:lang w:val="uk-UA"/>
        </w:rPr>
        <w:t>3122).</w:t>
      </w:r>
    </w:p>
    <w:p w:rsidR="00124B6C" w:rsidRDefault="00124B6C" w:rsidP="00124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 Начальнику відділу з питань надзвичайних ситуацій, цивільного захисту населення, оборонної та мобілізаційної роботи виконавчого комітету Ніжинської міської ради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</w:t>
      </w:r>
      <w:r w:rsidR="00250DA0">
        <w:rPr>
          <w:rFonts w:ascii="Times New Roman" w:hAnsi="Times New Roman"/>
          <w:sz w:val="28"/>
          <w:szCs w:val="28"/>
          <w:lang w:val="uk-UA"/>
        </w:rPr>
        <w:t>уйко</w:t>
      </w:r>
      <w:proofErr w:type="spellEnd"/>
      <w:r w:rsidR="00250DA0">
        <w:rPr>
          <w:rFonts w:ascii="Times New Roman" w:hAnsi="Times New Roman"/>
          <w:sz w:val="28"/>
          <w:szCs w:val="28"/>
          <w:lang w:val="uk-UA"/>
        </w:rPr>
        <w:t xml:space="preserve"> М.А.</w:t>
      </w:r>
      <w:r>
        <w:rPr>
          <w:rFonts w:ascii="Times New Roman" w:hAnsi="Times New Roman"/>
          <w:sz w:val="28"/>
          <w:szCs w:val="28"/>
          <w:lang w:val="uk-UA"/>
        </w:rPr>
        <w:t>) забезпечити оприлюднення даного рішення на офіційному сайті</w:t>
      </w:r>
      <w:r w:rsidR="00E73996">
        <w:rPr>
          <w:rFonts w:ascii="Times New Roman" w:hAnsi="Times New Roman"/>
          <w:sz w:val="28"/>
          <w:szCs w:val="28"/>
          <w:lang w:val="uk-UA"/>
        </w:rPr>
        <w:t xml:space="preserve"> Ніжинської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BB631D" w:rsidRDefault="00124B6C" w:rsidP="00BB631D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 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органів ради </w:t>
      </w:r>
      <w:r w:rsidR="00E73996">
        <w:rPr>
          <w:rFonts w:ascii="Times New Roman" w:hAnsi="Times New Roman"/>
          <w:sz w:val="28"/>
          <w:szCs w:val="28"/>
          <w:lang w:val="uk-UA"/>
        </w:rPr>
        <w:t>Вовченка Ф.І.</w:t>
      </w:r>
    </w:p>
    <w:p w:rsidR="00124B6C" w:rsidRDefault="00124B6C" w:rsidP="00BB631D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Міський   голова   </w:t>
      </w:r>
      <w:r w:rsidR="00E739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Олександр КОДОЛА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124B6C" w:rsidRDefault="00124B6C" w:rsidP="00124B6C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Я С Н Ю В А Л Ь Н А    З А П И С К А</w:t>
      </w:r>
    </w:p>
    <w:p w:rsidR="00124B6C" w:rsidRDefault="00124B6C" w:rsidP="00E73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фінансування витрат на</w:t>
      </w:r>
      <w:r w:rsidR="00E73996" w:rsidRPr="00E739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3996" w:rsidRPr="00E73996">
        <w:rPr>
          <w:rFonts w:ascii="Times New Roman" w:hAnsi="Times New Roman"/>
          <w:b/>
          <w:sz w:val="28"/>
          <w:szCs w:val="28"/>
          <w:lang w:val="uk-UA"/>
        </w:rPr>
        <w:t>Нове будівництво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автоматизованої системи централізованого оповіщення</w:t>
      </w:r>
      <w:r w:rsidR="00E73996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24B6C" w:rsidRDefault="00124B6C" w:rsidP="00124B6C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1. Обґрунтування необхідності прийняття акта</w:t>
      </w:r>
    </w:p>
    <w:p w:rsidR="00124B6C" w:rsidRDefault="00124B6C" w:rsidP="002A31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 ст.19, ст.30 «Кодексу цивільного захисту України», постанови КМУ від 27.09.2017р. № 733 « 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захисту», розпорядження КМУ від 11.07.2018р. № 488-р та з метою реалізації проекту «Нове будівництво міської автоматизованої сист</w:t>
      </w:r>
      <w:r w:rsidR="002A3151">
        <w:rPr>
          <w:rFonts w:ascii="Times New Roman" w:hAnsi="Times New Roman"/>
          <w:sz w:val="28"/>
          <w:szCs w:val="28"/>
          <w:lang w:val="uk-UA"/>
        </w:rPr>
        <w:t>еми централізованого оповіщення (МАСЦО)</w:t>
      </w:r>
      <w:r>
        <w:rPr>
          <w:rFonts w:ascii="Times New Roman" w:hAnsi="Times New Roman"/>
          <w:sz w:val="28"/>
          <w:szCs w:val="28"/>
          <w:lang w:val="uk-UA"/>
        </w:rPr>
        <w:t xml:space="preserve"> м. Ніжина Чернігівської області. Пусковий комплекс 2019»</w:t>
      </w:r>
      <w:r w:rsidR="002A3151" w:rsidRPr="002A31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3151">
        <w:rPr>
          <w:rFonts w:ascii="Times New Roman" w:hAnsi="Times New Roman"/>
          <w:sz w:val="28"/>
          <w:szCs w:val="28"/>
          <w:lang w:val="uk-UA"/>
        </w:rPr>
        <w:t xml:space="preserve">а саме дообладнання існуючої діючої, встановленої в 2020 році МАСЦО пристроєм для переключення каналу </w:t>
      </w:r>
      <w:r w:rsidR="002A3151">
        <w:rPr>
          <w:rFonts w:ascii="Times New Roman" w:hAnsi="Times New Roman"/>
          <w:sz w:val="28"/>
          <w:szCs w:val="28"/>
          <w:lang w:val="en-US"/>
        </w:rPr>
        <w:t>FM</w:t>
      </w:r>
      <w:r w:rsidR="002A3151" w:rsidRPr="00250DA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A3151">
        <w:rPr>
          <w:rFonts w:ascii="Times New Roman" w:hAnsi="Times New Roman"/>
          <w:sz w:val="28"/>
          <w:szCs w:val="28"/>
          <w:lang w:val="uk-UA"/>
        </w:rPr>
        <w:t>ДВЧ</w:t>
      </w:r>
      <w:r w:rsidR="002A3151" w:rsidRPr="00250DA0">
        <w:rPr>
          <w:rFonts w:ascii="Times New Roman" w:hAnsi="Times New Roman"/>
          <w:sz w:val="28"/>
          <w:szCs w:val="28"/>
          <w:lang w:val="uk-UA"/>
        </w:rPr>
        <w:t>)</w:t>
      </w:r>
      <w:proofErr w:type="spellStart"/>
      <w:r w:rsidR="002A3151">
        <w:rPr>
          <w:rFonts w:ascii="Times New Roman" w:hAnsi="Times New Roman"/>
          <w:sz w:val="28"/>
          <w:szCs w:val="28"/>
          <w:lang w:val="uk-UA"/>
        </w:rPr>
        <w:t>-станції</w:t>
      </w:r>
      <w:proofErr w:type="spellEnd"/>
      <w:r w:rsidR="002A3151">
        <w:rPr>
          <w:rFonts w:ascii="Times New Roman" w:hAnsi="Times New Roman"/>
          <w:sz w:val="28"/>
          <w:szCs w:val="28"/>
          <w:lang w:val="uk-UA"/>
        </w:rPr>
        <w:t xml:space="preserve"> на трансляцію тривожних мовних повідомлень на</w:t>
      </w:r>
      <w:r w:rsidR="002A3151" w:rsidRPr="00250D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3151">
        <w:rPr>
          <w:rFonts w:ascii="Times New Roman" w:hAnsi="Times New Roman"/>
          <w:sz w:val="28"/>
          <w:szCs w:val="28"/>
          <w:lang w:val="en-US"/>
        </w:rPr>
        <w:t>FM</w:t>
      </w:r>
      <w:r w:rsidR="002A3151" w:rsidRPr="00250DA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A3151">
        <w:rPr>
          <w:rFonts w:ascii="Times New Roman" w:hAnsi="Times New Roman"/>
          <w:sz w:val="28"/>
          <w:szCs w:val="28"/>
          <w:lang w:val="uk-UA"/>
        </w:rPr>
        <w:t>ДВЧ</w:t>
      </w:r>
      <w:r w:rsidR="002A3151" w:rsidRPr="00250DA0">
        <w:rPr>
          <w:rFonts w:ascii="Times New Roman" w:hAnsi="Times New Roman"/>
          <w:sz w:val="28"/>
          <w:szCs w:val="28"/>
          <w:lang w:val="uk-UA"/>
        </w:rPr>
        <w:t>)</w:t>
      </w:r>
      <w:proofErr w:type="spellStart"/>
      <w:r w:rsidR="002A3151">
        <w:rPr>
          <w:rFonts w:ascii="Times New Roman" w:hAnsi="Times New Roman"/>
          <w:sz w:val="28"/>
          <w:szCs w:val="28"/>
          <w:lang w:val="uk-UA"/>
        </w:rPr>
        <w:t>-приймачі</w:t>
      </w:r>
      <w:proofErr w:type="spellEnd"/>
      <w:r w:rsidR="002A3151">
        <w:rPr>
          <w:rFonts w:ascii="Times New Roman" w:hAnsi="Times New Roman"/>
          <w:sz w:val="28"/>
          <w:szCs w:val="28"/>
          <w:lang w:val="uk-UA"/>
        </w:rPr>
        <w:t xml:space="preserve">(другий етап будівництва) 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відділом з питань НС, ЦЗН, ОМР підготовлений даний проект рішення. </w:t>
      </w:r>
    </w:p>
    <w:p w:rsidR="00124B6C" w:rsidRDefault="00124B6C" w:rsidP="00124B6C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2. Загальна характеристика і основні положення проекту</w:t>
      </w:r>
    </w:p>
    <w:p w:rsidR="00E73996" w:rsidRPr="002A3151" w:rsidRDefault="00124B6C" w:rsidP="00E739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A3151">
        <w:rPr>
          <w:rFonts w:ascii="Times New Roman" w:hAnsi="Times New Roman"/>
          <w:sz w:val="28"/>
          <w:szCs w:val="28"/>
          <w:lang w:val="uk-UA"/>
        </w:rPr>
        <w:t>Проект рішення передбачає</w:t>
      </w:r>
      <w:r w:rsidR="002A3151">
        <w:rPr>
          <w:rFonts w:ascii="Times New Roman" w:hAnsi="Times New Roman"/>
          <w:sz w:val="28"/>
          <w:szCs w:val="28"/>
          <w:lang w:val="uk-UA"/>
        </w:rPr>
        <w:t xml:space="preserve"> виділення коштів в сумі </w:t>
      </w:r>
      <w:r w:rsidR="002A3151" w:rsidRPr="00250DA0">
        <w:rPr>
          <w:rFonts w:ascii="Times New Roman" w:hAnsi="Times New Roman"/>
          <w:b/>
          <w:sz w:val="28"/>
          <w:szCs w:val="28"/>
          <w:lang w:val="uk-UA"/>
        </w:rPr>
        <w:t>47685,00</w:t>
      </w:r>
      <w:r w:rsidR="002A3151">
        <w:rPr>
          <w:rFonts w:ascii="Times New Roman" w:hAnsi="Times New Roman"/>
          <w:b/>
          <w:sz w:val="28"/>
          <w:szCs w:val="28"/>
          <w:lang w:val="uk-UA"/>
        </w:rPr>
        <w:t xml:space="preserve"> грн.</w:t>
      </w:r>
      <w:r w:rsidR="002A3151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A3151">
        <w:rPr>
          <w:rFonts w:ascii="Times New Roman" w:hAnsi="Times New Roman"/>
          <w:sz w:val="28"/>
          <w:szCs w:val="28"/>
          <w:lang w:val="uk-UA"/>
        </w:rPr>
        <w:t xml:space="preserve">(КПКВК 0218110, КЕКВ 3122), згідно прийнятої  рішенням 4-ої сесії Ніжинської міської ради </w:t>
      </w:r>
      <w:r w:rsidR="002A3151" w:rsidRPr="002A3151">
        <w:rPr>
          <w:rFonts w:ascii="Times New Roman" w:hAnsi="Times New Roman"/>
          <w:sz w:val="28"/>
          <w:szCs w:val="28"/>
          <w:lang w:val="en-US"/>
        </w:rPr>
        <w:t>VIII</w:t>
      </w:r>
      <w:r w:rsidR="002A3151" w:rsidRPr="002A3151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="002A3151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2A3151" w:rsidRPr="002A3151">
        <w:rPr>
          <w:rFonts w:ascii="Times New Roman" w:hAnsi="Times New Roman"/>
          <w:sz w:val="28"/>
          <w:szCs w:val="28"/>
          <w:lang w:val="uk-UA"/>
        </w:rPr>
        <w:t xml:space="preserve"> 24.12.2020 р. №</w:t>
      </w:r>
      <w:r w:rsidR="005410B1">
        <w:rPr>
          <w:rFonts w:ascii="Times New Roman" w:hAnsi="Times New Roman"/>
          <w:sz w:val="28"/>
          <w:szCs w:val="28"/>
          <w:lang w:val="uk-UA"/>
        </w:rPr>
        <w:t>3</w:t>
      </w:r>
      <w:r w:rsidR="002A3151" w:rsidRPr="002A3151">
        <w:rPr>
          <w:rFonts w:ascii="Times New Roman" w:hAnsi="Times New Roman"/>
          <w:sz w:val="28"/>
          <w:szCs w:val="28"/>
          <w:lang w:val="uk-UA"/>
        </w:rPr>
        <w:t>-4/2020</w:t>
      </w:r>
      <w:r w:rsidR="005410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3151">
        <w:rPr>
          <w:rFonts w:ascii="Times New Roman" w:hAnsi="Times New Roman"/>
          <w:sz w:val="28"/>
          <w:szCs w:val="28"/>
          <w:lang w:val="uk-UA"/>
        </w:rPr>
        <w:t>«Міської цільової програми розвитку цивільного захисту Ніжинської міської</w:t>
      </w:r>
      <w:r w:rsidR="005410B1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2021 рік» в додатку про виділення коштів на захід </w:t>
      </w:r>
      <w:r w:rsidRPr="002A3151">
        <w:rPr>
          <w:rFonts w:ascii="Times New Roman" w:hAnsi="Times New Roman"/>
          <w:sz w:val="28"/>
          <w:szCs w:val="28"/>
          <w:lang w:val="uk-UA"/>
        </w:rPr>
        <w:t xml:space="preserve"> «Нове будівництво міської автоматизованої системи централізованого оповіщення м. Ніжина Чернігівської області. Пусковий комплекс 2019</w:t>
      </w:r>
      <w:r w:rsidR="005410B1">
        <w:rPr>
          <w:rFonts w:ascii="Times New Roman" w:hAnsi="Times New Roman"/>
          <w:sz w:val="28"/>
          <w:szCs w:val="28"/>
          <w:lang w:val="uk-UA"/>
        </w:rPr>
        <w:t>»</w:t>
      </w:r>
      <w:r w:rsidR="00E73996" w:rsidRPr="002A3151">
        <w:rPr>
          <w:rFonts w:ascii="Times New Roman" w:hAnsi="Times New Roman"/>
          <w:sz w:val="28"/>
          <w:szCs w:val="28"/>
          <w:lang w:val="uk-UA"/>
        </w:rPr>
        <w:t xml:space="preserve">, а саме дообладнання існуючої діючої, встановленої в 2020 році МАСЦО пристроєм для переключення каналу </w:t>
      </w:r>
      <w:r w:rsidR="00E73996" w:rsidRPr="002A3151">
        <w:rPr>
          <w:rFonts w:ascii="Times New Roman" w:hAnsi="Times New Roman"/>
          <w:sz w:val="28"/>
          <w:szCs w:val="28"/>
          <w:lang w:val="en-US"/>
        </w:rPr>
        <w:t>FM</w:t>
      </w:r>
      <w:r w:rsidR="00E73996" w:rsidRPr="002A3151">
        <w:rPr>
          <w:rFonts w:ascii="Times New Roman" w:hAnsi="Times New Roman"/>
          <w:sz w:val="28"/>
          <w:szCs w:val="28"/>
          <w:lang w:val="uk-UA"/>
        </w:rPr>
        <w:t xml:space="preserve"> (ДВЧ)</w:t>
      </w:r>
      <w:proofErr w:type="spellStart"/>
      <w:r w:rsidR="00E73996" w:rsidRPr="002A3151">
        <w:rPr>
          <w:rFonts w:ascii="Times New Roman" w:hAnsi="Times New Roman"/>
          <w:sz w:val="28"/>
          <w:szCs w:val="28"/>
          <w:lang w:val="uk-UA"/>
        </w:rPr>
        <w:t>-станції</w:t>
      </w:r>
      <w:proofErr w:type="spellEnd"/>
      <w:r w:rsidR="00E73996" w:rsidRPr="002A3151">
        <w:rPr>
          <w:rFonts w:ascii="Times New Roman" w:hAnsi="Times New Roman"/>
          <w:sz w:val="28"/>
          <w:szCs w:val="28"/>
          <w:lang w:val="uk-UA"/>
        </w:rPr>
        <w:t xml:space="preserve"> на трансляцію тривожних мовних повідомлень на </w:t>
      </w:r>
      <w:r w:rsidR="00E73996" w:rsidRPr="002A3151">
        <w:rPr>
          <w:rFonts w:ascii="Times New Roman" w:hAnsi="Times New Roman"/>
          <w:sz w:val="28"/>
          <w:szCs w:val="28"/>
          <w:lang w:val="en-US"/>
        </w:rPr>
        <w:t>FM</w:t>
      </w:r>
      <w:r w:rsidR="00E73996" w:rsidRPr="002A3151">
        <w:rPr>
          <w:rFonts w:ascii="Times New Roman" w:hAnsi="Times New Roman"/>
          <w:sz w:val="28"/>
          <w:szCs w:val="28"/>
          <w:lang w:val="uk-UA"/>
        </w:rPr>
        <w:t xml:space="preserve"> (ДВЧ)</w:t>
      </w:r>
      <w:proofErr w:type="spellStart"/>
      <w:r w:rsidR="00E73996" w:rsidRPr="002A3151">
        <w:rPr>
          <w:rFonts w:ascii="Times New Roman" w:hAnsi="Times New Roman"/>
          <w:sz w:val="28"/>
          <w:szCs w:val="28"/>
          <w:lang w:val="uk-UA"/>
        </w:rPr>
        <w:t>-приймачі</w:t>
      </w:r>
      <w:proofErr w:type="spellEnd"/>
      <w:r w:rsidR="00E73996" w:rsidRPr="002A3151">
        <w:rPr>
          <w:rFonts w:ascii="Times New Roman" w:hAnsi="Times New Roman"/>
          <w:sz w:val="28"/>
          <w:szCs w:val="28"/>
          <w:lang w:val="uk-UA"/>
        </w:rPr>
        <w:t>(другий етап будівництва) .</w:t>
      </w:r>
      <w:r w:rsidR="00E73996" w:rsidRPr="002A3151">
        <w:rPr>
          <w:rFonts w:ascii="Times New Roman" w:hAnsi="Times New Roman"/>
          <w:sz w:val="28"/>
          <w:szCs w:val="28"/>
          <w:lang w:val="uk-UA"/>
        </w:rPr>
        <w:tab/>
      </w:r>
    </w:p>
    <w:p w:rsidR="00124B6C" w:rsidRDefault="00124B6C" w:rsidP="00124B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Проект рішення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r w:rsidR="005410B1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4B6C" w:rsidRDefault="00124B6C" w:rsidP="00124B6C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:rsidR="00124B6C" w:rsidRDefault="00124B6C" w:rsidP="005410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Підпункт 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частини 1 с</w:t>
      </w:r>
      <w:r>
        <w:rPr>
          <w:rFonts w:ascii="Times New Roman" w:hAnsi="Times New Roman"/>
          <w:sz w:val="28"/>
          <w:szCs w:val="28"/>
        </w:rPr>
        <w:t>т.3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овноваження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вжиття необхідних заходів для ліквідації наслідків надзвичайних ситуацій відповідно до закону, інформування про них населення.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24B6C" w:rsidRDefault="00124B6C" w:rsidP="005410B1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:rsidR="00124B6C" w:rsidRDefault="00124B6C" w:rsidP="005410B1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proofErr w:type="gram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проекту </w:t>
      </w:r>
      <w:r>
        <w:rPr>
          <w:sz w:val="28"/>
          <w:szCs w:val="28"/>
          <w:lang w:val="uk-UA"/>
        </w:rPr>
        <w:t xml:space="preserve">не потребує виділення додаткових коштів. Достатньо направити передбачені в бюджеті видатки по КПКВК 0218110 на проведення розрахунків за реалізацію робочого проекту </w:t>
      </w:r>
      <w:r>
        <w:rPr>
          <w:color w:val="auto"/>
          <w:sz w:val="28"/>
          <w:szCs w:val="28"/>
          <w:lang w:val="uk-UA"/>
        </w:rPr>
        <w:t>«Нове будівництво міської автоматизованої системи централізованого оповіщення м. Ніжина Чернігівської області. Пусковий комплекс 2019».</w:t>
      </w:r>
      <w:proofErr w:type="gramEnd"/>
    </w:p>
    <w:p w:rsidR="00124B6C" w:rsidRDefault="00124B6C" w:rsidP="005410B1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Прогноз соціально – економічних наслідків прийняття проекту</w:t>
      </w:r>
    </w:p>
    <w:p w:rsidR="00124B6C" w:rsidRDefault="00124B6C" w:rsidP="005410B1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даного рішення дозволить провести розрахунки за реалізацію робочого проекту «</w:t>
      </w:r>
      <w:r>
        <w:rPr>
          <w:color w:val="auto"/>
          <w:sz w:val="28"/>
          <w:szCs w:val="28"/>
          <w:lang w:val="uk-UA"/>
        </w:rPr>
        <w:t>Нове будівництво міської автоматизованої системи централізованого оповіщення м. Ніжина Чернігівської області. Пусковий комплекс 2019»</w:t>
      </w:r>
      <w:r w:rsidR="005410B1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.</w:t>
      </w:r>
    </w:p>
    <w:p w:rsidR="005410B1" w:rsidRDefault="005410B1" w:rsidP="005410B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3214CF" w:rsidRPr="005410B1" w:rsidRDefault="00124B6C">
      <w:pPr>
        <w:rPr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НС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ЦЗН</w:t>
      </w:r>
      <w:r>
        <w:rPr>
          <w:rFonts w:ascii="Times New Roman" w:hAnsi="Times New Roman"/>
          <w:sz w:val="28"/>
          <w:szCs w:val="28"/>
          <w:lang w:val="uk-UA"/>
        </w:rPr>
        <w:t>, ОМР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410B1">
        <w:rPr>
          <w:rFonts w:ascii="Times New Roman" w:hAnsi="Times New Roman"/>
          <w:sz w:val="28"/>
          <w:szCs w:val="28"/>
          <w:lang w:val="uk-UA"/>
        </w:rPr>
        <w:t>Микола ЧУЙКО</w:t>
      </w:r>
    </w:p>
    <w:sectPr w:rsidR="003214CF" w:rsidRPr="005410B1" w:rsidSect="005410B1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AD"/>
    <w:rsid w:val="00124B6C"/>
    <w:rsid w:val="00250DA0"/>
    <w:rsid w:val="002A3151"/>
    <w:rsid w:val="003214CF"/>
    <w:rsid w:val="004C53F5"/>
    <w:rsid w:val="005410B1"/>
    <w:rsid w:val="007012AD"/>
    <w:rsid w:val="007D521F"/>
    <w:rsid w:val="009159A4"/>
    <w:rsid w:val="00937590"/>
    <w:rsid w:val="00BB631D"/>
    <w:rsid w:val="00E7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6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124B6C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124B6C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B6C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24B6C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124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0B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6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124B6C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124B6C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B6C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24B6C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124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0B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57459-A110-4F91-837D-674EEC1B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3419</Words>
  <Characters>1950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Відділ НС ЦЗН ОМР</cp:lastModifiedBy>
  <cp:revision>6</cp:revision>
  <cp:lastPrinted>2021-03-11T06:37:00Z</cp:lastPrinted>
  <dcterms:created xsi:type="dcterms:W3CDTF">2021-03-10T07:53:00Z</dcterms:created>
  <dcterms:modified xsi:type="dcterms:W3CDTF">2021-03-11T09:36:00Z</dcterms:modified>
</cp:coreProperties>
</file>