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D5" w:rsidRPr="00B642D5" w:rsidRDefault="00B642D5" w:rsidP="00B642D5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B642D5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</w:t>
      </w:r>
      <w:r w:rsidRPr="00B642D5">
        <w:rPr>
          <w:rFonts w:ascii="Tms Rmn" w:eastAsia="Times New Roman" w:hAnsi="Tms Rmn" w:cs="Times New Roman"/>
          <w:noProof/>
        </w:rPr>
        <w:drawing>
          <wp:inline distT="0" distB="0" distL="0" distR="0" wp14:anchorId="6D3F0B22" wp14:editId="242B1BB9">
            <wp:extent cx="485775" cy="600075"/>
            <wp:effectExtent l="0" t="0" r="9525" b="9525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2D5">
        <w:rPr>
          <w:rFonts w:ascii="Calibri" w:eastAsia="Times New Roman" w:hAnsi="Calibri" w:cs="Times New Roman"/>
          <w:noProof/>
          <w:lang w:val="uk-UA"/>
        </w:rPr>
        <w:t xml:space="preserve">                 </w:t>
      </w:r>
      <w:r w:rsidRPr="00B642D5">
        <w:rPr>
          <w:rFonts w:ascii="Calibri" w:eastAsia="Times New Roman" w:hAnsi="Calibri" w:cs="Times New Roman"/>
          <w:noProof/>
          <w:lang w:val="uk-UA"/>
        </w:rPr>
        <w:tab/>
      </w:r>
      <w:r w:rsidRPr="00B642D5">
        <w:rPr>
          <w:rFonts w:ascii="Calibri" w:eastAsia="Times New Roman" w:hAnsi="Calibri" w:cs="Times New Roman"/>
          <w:noProof/>
          <w:lang w:val="uk-UA"/>
        </w:rPr>
        <w:tab/>
      </w:r>
      <w:r w:rsidRPr="00B642D5">
        <w:rPr>
          <w:rFonts w:ascii="Calibri" w:eastAsia="Times New Roman" w:hAnsi="Calibri" w:cs="Times New Roman"/>
          <w:noProof/>
          <w:lang w:val="uk-UA"/>
        </w:rPr>
        <w:tab/>
      </w:r>
      <w:r w:rsidRPr="00B642D5">
        <w:rPr>
          <w:rFonts w:ascii="Calibri" w:eastAsia="Times New Roman" w:hAnsi="Calibri" w:cs="Times New Roman"/>
          <w:noProof/>
          <w:lang w:val="uk-UA"/>
        </w:rPr>
        <w:tab/>
      </w:r>
    </w:p>
    <w:p w:rsidR="00B642D5" w:rsidRPr="00B642D5" w:rsidRDefault="00B642D5" w:rsidP="00B642D5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:rsidR="00B642D5" w:rsidRPr="00B642D5" w:rsidRDefault="00B642D5" w:rsidP="00B642D5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B642D5" w:rsidRPr="00B642D5" w:rsidRDefault="00B642D5" w:rsidP="00B642D5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:rsidR="00B642D5" w:rsidRPr="00B642D5" w:rsidRDefault="00B642D5" w:rsidP="00B642D5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B642D5" w:rsidRPr="00B642D5" w:rsidRDefault="00B642D5" w:rsidP="00B642D5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42D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642D5" w:rsidRPr="00B642D5" w:rsidRDefault="00B642D5" w:rsidP="00B642D5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B642D5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B642D5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B642D5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B642D5" w:rsidRPr="00B642D5" w:rsidRDefault="00B642D5" w:rsidP="00B642D5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Pr="00B642D5"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березня 2021 р.              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м. Ніжин    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 72</w:t>
      </w:r>
    </w:p>
    <w:p w:rsidR="00B642D5" w:rsidRPr="00B642D5" w:rsidRDefault="00B642D5" w:rsidP="00B642D5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B642D5" w:rsidRPr="00B642D5" w:rsidRDefault="00B642D5" w:rsidP="00B642D5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фінансування заходів міської програми</w:t>
      </w: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розвитку культури,  мистецтва  і </w:t>
      </w:r>
    </w:p>
    <w:p w:rsidR="00B642D5" w:rsidRPr="00B642D5" w:rsidRDefault="00B642D5" w:rsidP="00B642D5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охорони культурної спадщини</w:t>
      </w:r>
    </w:p>
    <w:p w:rsidR="00B642D5" w:rsidRPr="00B642D5" w:rsidRDefault="00B642D5" w:rsidP="00B642D5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B642D5" w:rsidRPr="00B642D5" w:rsidRDefault="00B642D5" w:rsidP="00B642D5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ст. ст. 32, 40, 42, 59  Закону України «Про місцеве самоврядування в Україні»,</w:t>
      </w:r>
      <w:r w:rsidRPr="00B642D5">
        <w:rPr>
          <w:rFonts w:ascii="Calibri" w:eastAsia="Times New Roman" w:hAnsi="Calibri" w:cs="Times New Roman"/>
          <w:lang w:val="uk-UA"/>
        </w:rPr>
        <w:t xml:space="preserve"> 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скликання, затвердженого рішенням Ніжинської міської ради Чернігівської області від 24 грудня 2020 року № 27-4/2020, розпорядження голови Чернігівської обласної державної адміністрації № 83 від 12.02.2021 р. «Про затвердження Плану заходів з нагоди 35-х роковин Чорнобильської катастрофи» та розглянувши листи голови оргкомітету 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Міжнародного дитячого та молодіжного фестивалю-конкурсу хореографічного мистецтва «Квітневі викрутаси» - ректора Ніжинського державного університету </w:t>
      </w:r>
      <w:proofErr w:type="spellStart"/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ім.М.Гоголя</w:t>
      </w:r>
      <w:proofErr w:type="spellEnd"/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доцента Самойленка О.Г. від 09.02.2021 р. № 01-12/171, директора Ніжинської дитячої хореографічної школи Тимошенко Г.Л. від 01.03.2021 р.</w:t>
      </w:r>
    </w:p>
    <w:p w:rsidR="00B642D5" w:rsidRPr="00B642D5" w:rsidRDefault="00B642D5" w:rsidP="00B642D5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 11, голови культурно-просвітницької спілки українських громадян польського походження «</w:t>
      </w:r>
      <w:proofErr w:type="spellStart"/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Астер</w:t>
      </w:r>
      <w:proofErr w:type="spellEnd"/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» Мандрико В.В. від 01.02.2021 р. та на виконання міської програми розвитку культури, мистецтва і охорони культурної спадщини, затвердженої рішенням Ніжинської міської ради VІІІ скликання від 24 грудня 2020 року № 3-4/2020 (зі змінами), виконавчий комітет Ніжинської міської ради вирішив:</w:t>
      </w:r>
    </w:p>
    <w:p w:rsidR="00B642D5" w:rsidRPr="00B642D5" w:rsidRDefault="00B642D5" w:rsidP="00B642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Фінансовому управлінню Ніжинської міської ради / Писаренко Л.В./ профінансувати 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 на 2021 року згідно  кошторису (додається). </w:t>
      </w:r>
    </w:p>
    <w:p w:rsidR="00B642D5" w:rsidRPr="00B642D5" w:rsidRDefault="00B642D5" w:rsidP="00B642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:rsidR="00B642D5" w:rsidRPr="00B642D5" w:rsidRDefault="00B642D5" w:rsidP="00B642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</w:t>
      </w:r>
      <w:r w:rsidRPr="00B642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Додаток </w:t>
      </w: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до рішення виконавчого комітету </w:t>
      </w: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 ______________ 2021 р. № ___</w:t>
      </w: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B642D5" w:rsidRPr="00B642D5" w:rsidRDefault="00B642D5" w:rsidP="00B642D5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 на 2021 рік (КПКВ 1014082):</w:t>
      </w:r>
    </w:p>
    <w:p w:rsidR="00B642D5" w:rsidRPr="00B642D5" w:rsidRDefault="00B642D5" w:rsidP="00B642D5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B642D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Святкування Міжнародного жіночого дня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1.1. Придбання квітів (КЕКВ 2210)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2500,00 грн.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1.2. Придбання реквізиту (повітряні кульки) для 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виготовлення декорацій (КЕКВ 2210)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2500,00 грн.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Придбання квітів для покладання до підніжжя 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пам’ятника Т.Г. Шевченку з нагоди 207-річниці з дня 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народження видатного українського поета Т.Г. Шевченка 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1000,00 грн. 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642D5" w:rsidRPr="00B642D5" w:rsidRDefault="00B642D5" w:rsidP="00B642D5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B642D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Проведення ювілейного V Міжнародного фестивалю-</w:t>
      </w: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конкурсу «Квітневі викрутаси»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B642D5" w:rsidRPr="00B642D5" w:rsidRDefault="00B642D5" w:rsidP="00B642D5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 Придбання нагородних кубків з логотипом фестивалю </w:t>
      </w:r>
    </w:p>
    <w:p w:rsidR="00B642D5" w:rsidRPr="00B642D5" w:rsidRDefault="00B642D5" w:rsidP="00B64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(40 шт. х 250,00 грн.), (КЕКВ 2210)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10000,00 грн.</w:t>
      </w:r>
    </w:p>
    <w:p w:rsidR="00B642D5" w:rsidRPr="00B642D5" w:rsidRDefault="00B642D5" w:rsidP="00B642D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3.2. Придбання подарунку (музичний центр - 5900,00 грн., </w:t>
      </w:r>
    </w:p>
    <w:p w:rsidR="00B642D5" w:rsidRPr="00B642D5" w:rsidRDefault="00B642D5" w:rsidP="00B64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музичні колонки – 2100,00 грн.) для вручення переможцю-</w:t>
      </w:r>
    </w:p>
    <w:p w:rsidR="00B642D5" w:rsidRPr="00B642D5" w:rsidRDefault="00B642D5" w:rsidP="00B64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володарю Гран-прі фестивалю-конкурсу (КЕКВ 2210)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8000,00 грн.</w:t>
      </w:r>
    </w:p>
    <w:p w:rsidR="00B642D5" w:rsidRPr="00B642D5" w:rsidRDefault="00B642D5" w:rsidP="00B64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4. Придбання квітів для покладання до підніжжя 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пам’ятника «Героям Чорнобиля» з нагоди </w:t>
      </w:r>
      <w:r w:rsidRPr="00B64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35-х роковин 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Calibri" w:eastAsia="Times New Roman" w:hAnsi="Calibri" w:cs="Times New Roman"/>
          <w:bCs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Дня Чорнобильської трагедії </w:t>
      </w:r>
      <w:r w:rsidRPr="00B642D5">
        <w:rPr>
          <w:rFonts w:ascii="Calibri" w:eastAsia="Times New Roman" w:hAnsi="Calibri" w:cs="Times New Roman"/>
          <w:bCs/>
          <w:sz w:val="28"/>
          <w:szCs w:val="28"/>
          <w:lang w:val="uk-UA"/>
        </w:rPr>
        <w:t>(КЕКВ 2210)</w:t>
      </w:r>
      <w:r w:rsidRPr="00B642D5">
        <w:rPr>
          <w:rFonts w:ascii="Calibri" w:eastAsia="Times New Roman" w:hAnsi="Calibri" w:cs="Times New Roman"/>
          <w:bCs/>
          <w:sz w:val="28"/>
          <w:szCs w:val="28"/>
          <w:lang w:val="uk-UA"/>
        </w:rPr>
        <w:tab/>
      </w:r>
      <w:r w:rsidRPr="00B642D5">
        <w:rPr>
          <w:rFonts w:ascii="Calibri" w:eastAsia="Times New Roman" w:hAnsi="Calibri" w:cs="Times New Roman"/>
          <w:bCs/>
          <w:sz w:val="28"/>
          <w:szCs w:val="28"/>
          <w:lang w:val="uk-UA"/>
        </w:rPr>
        <w:tab/>
      </w:r>
      <w:r w:rsidRPr="00B642D5">
        <w:rPr>
          <w:rFonts w:ascii="Calibri" w:eastAsia="Times New Roman" w:hAnsi="Calibri" w:cs="Times New Roman"/>
          <w:bCs/>
          <w:sz w:val="28"/>
          <w:szCs w:val="28"/>
          <w:lang w:val="uk-UA"/>
        </w:rPr>
        <w:tab/>
      </w:r>
      <w:r w:rsidRPr="00B642D5">
        <w:rPr>
          <w:rFonts w:ascii="Calibri" w:eastAsia="Times New Roman" w:hAnsi="Calibri" w:cs="Times New Roman"/>
          <w:bCs/>
          <w:sz w:val="28"/>
          <w:szCs w:val="28"/>
          <w:lang w:val="uk-UA"/>
        </w:rPr>
        <w:tab/>
        <w:t>1000,00 грн.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Calibri" w:eastAsia="Times New Roman" w:hAnsi="Calibri" w:cs="Times New Roman"/>
          <w:bCs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/>
        <w:rPr>
          <w:rFonts w:ascii="Times New Roman" w:eastAsia="Times New Roman" w:hAnsi="Times New Roman" w:cs="Times New Roman"/>
          <w:u w:val="single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B642D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Проведення Міжнародної конференції з нагоди </w:t>
      </w: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святкування 200-річчя у визвольній боротьбі за незалежність 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Греції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5.1. Придбання подарунків для гостей-учасників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конференції (КЕКВ 2210)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3000,00 грн.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6. </w:t>
      </w:r>
      <w:r w:rsidRPr="00B642D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Проведення «Мистецьких діалогів» - святкування 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ювілейної дати - 15-річчя з часу заснування колективу 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«Ніжинські сеньйорити»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6.1. Придбання подарунків для учасниць колективу 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(24 шт. х 200,00 грн.), (КЕКВ 2210)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4800,00 грн.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B642D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Підготовка до святкування Дня міста Ніжина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7.1. Придбання чобіт для ансамблю барабанщиць МБК 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(17 шт. х 1647,00), (КЕКВ 2210)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27999,00 грн. </w:t>
      </w: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widowControl w:val="0"/>
        <w:suppressLineNumbers/>
        <w:suppressAutoHyphens/>
        <w:snapToGrid w:val="0"/>
        <w:spacing w:after="0" w:line="240" w:lineRule="auto"/>
        <w:ind w:left="1620" w:hanging="1194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8. Виготовлення збірника «Поляки в Ніжині», який </w:t>
      </w:r>
    </w:p>
    <w:p w:rsidR="00B642D5" w:rsidRPr="00B642D5" w:rsidRDefault="00B642D5" w:rsidP="00B642D5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присвячений 20-річній діяльності Товариства громадян </w:t>
      </w:r>
    </w:p>
    <w:p w:rsidR="00B642D5" w:rsidRPr="00B642D5" w:rsidRDefault="00B642D5" w:rsidP="00B642D5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польського походження «</w:t>
      </w:r>
      <w:proofErr w:type="spellStart"/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Астер</w:t>
      </w:r>
      <w:proofErr w:type="spellEnd"/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» та пам’яті президента </w:t>
      </w:r>
    </w:p>
    <w:p w:rsidR="00B642D5" w:rsidRPr="00B642D5" w:rsidRDefault="00B642D5" w:rsidP="00B642D5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Товариства «</w:t>
      </w:r>
      <w:proofErr w:type="spellStart"/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Астер</w:t>
      </w:r>
      <w:proofErr w:type="spellEnd"/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», Заслуженої діячки польської культури </w:t>
      </w:r>
    </w:p>
    <w:p w:rsidR="00B642D5" w:rsidRPr="00B642D5" w:rsidRDefault="00B642D5" w:rsidP="00B642D5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proofErr w:type="spellStart"/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Белінської</w:t>
      </w:r>
      <w:proofErr w:type="spellEnd"/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Фелікси Феліксівни /КЕКВ 2210/</w:t>
      </w: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  <w:t>15000,00 грн.</w:t>
      </w:r>
    </w:p>
    <w:p w:rsidR="00B642D5" w:rsidRPr="00B642D5" w:rsidRDefault="00B642D5" w:rsidP="00B642D5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</w:p>
    <w:p w:rsidR="00B642D5" w:rsidRPr="00B642D5" w:rsidRDefault="00B642D5" w:rsidP="00B642D5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  <w:t>9. Відзначення Міжнародного дня театру:</w:t>
      </w:r>
    </w:p>
    <w:p w:rsidR="00B642D5" w:rsidRPr="00B642D5" w:rsidRDefault="00B642D5" w:rsidP="00B642D5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  <w:t xml:space="preserve">9.1. Придбання квітів для вручення театральним </w:t>
      </w:r>
    </w:p>
    <w:p w:rsidR="00B642D5" w:rsidRPr="00B642D5" w:rsidRDefault="00B642D5" w:rsidP="00B642D5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колективам (КЕКВ 2210)</w:t>
      </w: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  <w:t>500,00 грн.</w:t>
      </w:r>
    </w:p>
    <w:p w:rsidR="00B642D5" w:rsidRPr="00B642D5" w:rsidRDefault="00B642D5" w:rsidP="00B642D5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  <w:t xml:space="preserve">9.2. Придбання подарунків-сувенірів для вручення </w:t>
      </w:r>
    </w:p>
    <w:p w:rsidR="00B642D5" w:rsidRPr="00B642D5" w:rsidRDefault="00B642D5" w:rsidP="00B642D5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театральним колективам (КЕКВ 2210)</w:t>
      </w: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</w:r>
      <w:r w:rsidRPr="00B642D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ab/>
        <w:t>2250,00 грн.</w:t>
      </w:r>
    </w:p>
    <w:p w:rsidR="00B642D5" w:rsidRPr="00B642D5" w:rsidRDefault="00B642D5" w:rsidP="00B642D5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Pr="00B642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78549,00 грн.</w:t>
      </w: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B642D5" w:rsidRPr="00B642D5" w:rsidRDefault="00B642D5" w:rsidP="00B642D5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спадщини»</w:t>
      </w: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B642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B642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642D5" w:rsidRPr="00B642D5" w:rsidRDefault="00B642D5" w:rsidP="00B642D5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«Про </w:t>
      </w: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заходів міської програми розвитку культури, мистецтва і охорони </w:t>
      </w: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культурної спадщини» розроблено відповідно до ст. 32, 40, 42, 59  Закону </w:t>
      </w:r>
    </w:p>
    <w:p w:rsidR="00B642D5" w:rsidRPr="00B642D5" w:rsidRDefault="00B642D5" w:rsidP="00B64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"Про місцеве самоврядування в Україні",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розпорядження голови Чернігівської обласної державної адміністрації № 83 від 12.02.2021 р. «Про затвердження Плану заходів з нагоди 35-х роковин Чорнобильської катастрофи» та розглянувши листи голови оргкомітету V Міжнародного дитячого та молодіжного фестивалю-конкурсу хореографічного мистецтва «Квітневі викрутаси» - ректора Ніжинського державного університету </w:t>
      </w:r>
      <w:proofErr w:type="spellStart"/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ім.М.Гоголя</w:t>
      </w:r>
      <w:proofErr w:type="spellEnd"/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доцента Самойленка О.Г. від 09.02.2021 р. № 01-12/171, директора Ніжинської дитячої хореографічної школи Тимошенко Г.Л. від 01.03.2021 р. № 11, голови культурно-просвітницької спілки українських громадян польського походження «</w:t>
      </w:r>
      <w:proofErr w:type="spellStart"/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Астер</w:t>
      </w:r>
      <w:proofErr w:type="spellEnd"/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» Мандрико В.В. від 01.02.2021 р. та на виконання міської програми розвитку культури, мистецтва і охорони культурної спадщини, затвердженої рішенням Ніжинської міської ради VІІІ скликання від 24 грудня 2020 року № 3-4/2020 (зі змінами).</w:t>
      </w: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1 містить інформацію про фінансове забезпечення проекту рішення. </w:t>
      </w: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у додатку.</w:t>
      </w: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2 визначає контролюючого за оприлюднення даного рішення на сайті </w:t>
      </w: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ради.</w:t>
      </w: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B642D5" w:rsidRPr="00B642D5" w:rsidRDefault="00B642D5" w:rsidP="00B642D5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даного проекту здійснюється за рахунок виконання  міської </w:t>
      </w: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розвитку культури, мистецтва і охорони культурної спадщини на </w:t>
      </w: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>2021 рік.</w:t>
      </w: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B642D5" w:rsidRPr="00B642D5" w:rsidRDefault="00B642D5" w:rsidP="00B642D5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2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Тетяна БАССАК </w:t>
      </w:r>
    </w:p>
    <w:p w:rsidR="00E71D43" w:rsidRPr="00B642D5" w:rsidRDefault="00E71D43" w:rsidP="00B642D5">
      <w:pPr>
        <w:rPr>
          <w:lang w:val="uk-UA"/>
        </w:rPr>
      </w:pPr>
      <w:bookmarkStart w:id="0" w:name="_GoBack"/>
      <w:bookmarkEnd w:id="0"/>
    </w:p>
    <w:sectPr w:rsidR="00E71D43" w:rsidRPr="00B642D5" w:rsidSect="00E71D43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077"/>
    <w:multiLevelType w:val="hybridMultilevel"/>
    <w:tmpl w:val="14A0B2D0"/>
    <w:lvl w:ilvl="0" w:tplc="87901D9A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E660745"/>
    <w:multiLevelType w:val="hybridMultilevel"/>
    <w:tmpl w:val="D8A6ED0A"/>
    <w:lvl w:ilvl="0" w:tplc="67E077D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96106"/>
    <w:multiLevelType w:val="hybridMultilevel"/>
    <w:tmpl w:val="6C4C3DDC"/>
    <w:lvl w:ilvl="0" w:tplc="A2645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677E2482"/>
    <w:multiLevelType w:val="hybridMultilevel"/>
    <w:tmpl w:val="E58E35B8"/>
    <w:lvl w:ilvl="0" w:tplc="3698AEEE">
      <w:start w:val="30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6160E"/>
    <w:multiLevelType w:val="multilevel"/>
    <w:tmpl w:val="913E696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7"/>
  </w:num>
  <w:num w:numId="5">
    <w:abstractNumId w:val="16"/>
  </w:num>
  <w:num w:numId="6">
    <w:abstractNumId w:val="14"/>
  </w:num>
  <w:num w:numId="7">
    <w:abstractNumId w:val="4"/>
  </w:num>
  <w:num w:numId="8">
    <w:abstractNumId w:val="15"/>
  </w:num>
  <w:num w:numId="9">
    <w:abstractNumId w:val="17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13"/>
  </w:num>
  <w:num w:numId="17">
    <w:abstractNumId w:val="20"/>
  </w:num>
  <w:num w:numId="18">
    <w:abstractNumId w:val="9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02A"/>
    <w:rsid w:val="0000404A"/>
    <w:rsid w:val="00006646"/>
    <w:rsid w:val="000258AC"/>
    <w:rsid w:val="00042025"/>
    <w:rsid w:val="00065074"/>
    <w:rsid w:val="000924C1"/>
    <w:rsid w:val="000B307A"/>
    <w:rsid w:val="000B3C30"/>
    <w:rsid w:val="000F6327"/>
    <w:rsid w:val="00151943"/>
    <w:rsid w:val="00157E95"/>
    <w:rsid w:val="00160C3A"/>
    <w:rsid w:val="001628A9"/>
    <w:rsid w:val="001D6B99"/>
    <w:rsid w:val="00245466"/>
    <w:rsid w:val="00261639"/>
    <w:rsid w:val="002C07AA"/>
    <w:rsid w:val="002C4A38"/>
    <w:rsid w:val="002D2D44"/>
    <w:rsid w:val="002D2FA2"/>
    <w:rsid w:val="002E7506"/>
    <w:rsid w:val="003037F5"/>
    <w:rsid w:val="003545AA"/>
    <w:rsid w:val="00396C70"/>
    <w:rsid w:val="003B63E7"/>
    <w:rsid w:val="003C32D2"/>
    <w:rsid w:val="003F2B03"/>
    <w:rsid w:val="00415D07"/>
    <w:rsid w:val="004269B8"/>
    <w:rsid w:val="004310BA"/>
    <w:rsid w:val="00433C3A"/>
    <w:rsid w:val="00474DC2"/>
    <w:rsid w:val="00493B28"/>
    <w:rsid w:val="004D04C2"/>
    <w:rsid w:val="004D399D"/>
    <w:rsid w:val="005E4459"/>
    <w:rsid w:val="005F3302"/>
    <w:rsid w:val="00607E6D"/>
    <w:rsid w:val="00641C9A"/>
    <w:rsid w:val="00652FCC"/>
    <w:rsid w:val="00694590"/>
    <w:rsid w:val="006A4587"/>
    <w:rsid w:val="0071403F"/>
    <w:rsid w:val="00732D46"/>
    <w:rsid w:val="008230FE"/>
    <w:rsid w:val="008434E2"/>
    <w:rsid w:val="008A2894"/>
    <w:rsid w:val="008C2172"/>
    <w:rsid w:val="00943090"/>
    <w:rsid w:val="00943C49"/>
    <w:rsid w:val="00957603"/>
    <w:rsid w:val="0099102A"/>
    <w:rsid w:val="009B1D91"/>
    <w:rsid w:val="009B1E6E"/>
    <w:rsid w:val="009F5491"/>
    <w:rsid w:val="00A6286F"/>
    <w:rsid w:val="00AE05BC"/>
    <w:rsid w:val="00B506F8"/>
    <w:rsid w:val="00B642D5"/>
    <w:rsid w:val="00B8356B"/>
    <w:rsid w:val="00BC1D2F"/>
    <w:rsid w:val="00C311DB"/>
    <w:rsid w:val="00C431F1"/>
    <w:rsid w:val="00C539EC"/>
    <w:rsid w:val="00C55946"/>
    <w:rsid w:val="00C80D41"/>
    <w:rsid w:val="00C83507"/>
    <w:rsid w:val="00C85B66"/>
    <w:rsid w:val="00CA1DA1"/>
    <w:rsid w:val="00CF4B7F"/>
    <w:rsid w:val="00D101FA"/>
    <w:rsid w:val="00D25857"/>
    <w:rsid w:val="00D34985"/>
    <w:rsid w:val="00DA1576"/>
    <w:rsid w:val="00DA56FC"/>
    <w:rsid w:val="00DA6E1D"/>
    <w:rsid w:val="00DD2C0E"/>
    <w:rsid w:val="00DF3D5E"/>
    <w:rsid w:val="00E0345D"/>
    <w:rsid w:val="00E172A7"/>
    <w:rsid w:val="00E20BB6"/>
    <w:rsid w:val="00E4121E"/>
    <w:rsid w:val="00E44CF2"/>
    <w:rsid w:val="00E61FEE"/>
    <w:rsid w:val="00E71D43"/>
    <w:rsid w:val="00E72FD1"/>
    <w:rsid w:val="00E812E7"/>
    <w:rsid w:val="00E95294"/>
    <w:rsid w:val="00EB6D24"/>
    <w:rsid w:val="00EB70AE"/>
    <w:rsid w:val="00EE5787"/>
    <w:rsid w:val="00F20974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962FF-8DF2-459B-BB91-018C463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xxfmc1">
    <w:name w:val="ecxxfmc1"/>
    <w:basedOn w:val="a"/>
    <w:rsid w:val="00D101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74</cp:revision>
  <cp:lastPrinted>2017-05-31T12:41:00Z</cp:lastPrinted>
  <dcterms:created xsi:type="dcterms:W3CDTF">2016-10-13T08:16:00Z</dcterms:created>
  <dcterms:modified xsi:type="dcterms:W3CDTF">2021-03-05T11:14:00Z</dcterms:modified>
</cp:coreProperties>
</file>