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9C" w:rsidRPr="00334003" w:rsidRDefault="009C6B9C" w:rsidP="009C6B9C">
      <w:pPr>
        <w:widowControl w:val="0"/>
        <w:tabs>
          <w:tab w:val="left" w:pos="4253"/>
        </w:tabs>
        <w:suppressAutoHyphens/>
        <w:spacing w:after="0"/>
        <w:jc w:val="center"/>
        <w:rPr>
          <w:rFonts w:ascii="Times New Roman" w:hAnsi="Times New Roman"/>
          <w:b/>
          <w:sz w:val="24"/>
          <w:szCs w:val="24"/>
        </w:rPr>
      </w:pPr>
      <w:r w:rsidRPr="00334003">
        <w:rPr>
          <w:rFonts w:ascii="Times New Roman" w:hAnsi="Times New Roman"/>
          <w:b/>
          <w:sz w:val="24"/>
          <w:szCs w:val="24"/>
        </w:rPr>
        <w:t xml:space="preserve">Інформація про технічні, якісні та кількісні характеристики </w:t>
      </w:r>
    </w:p>
    <w:p w:rsidR="000E368B" w:rsidRPr="00334003" w:rsidRDefault="009C6B9C" w:rsidP="000E368B">
      <w:pPr>
        <w:widowControl w:val="0"/>
        <w:tabs>
          <w:tab w:val="left" w:pos="4253"/>
        </w:tabs>
        <w:suppressAutoHyphens/>
        <w:spacing w:after="0"/>
        <w:jc w:val="center"/>
        <w:rPr>
          <w:b/>
          <w:bCs/>
          <w:iCs/>
          <w:sz w:val="24"/>
          <w:szCs w:val="24"/>
        </w:rPr>
      </w:pPr>
      <w:r w:rsidRPr="00334003">
        <w:rPr>
          <w:rFonts w:ascii="Times New Roman" w:hAnsi="Times New Roman"/>
          <w:b/>
          <w:sz w:val="24"/>
          <w:szCs w:val="24"/>
        </w:rPr>
        <w:t>предмета закупівлі:</w:t>
      </w:r>
      <w:r w:rsidRPr="00334003">
        <w:rPr>
          <w:rFonts w:ascii="Times New Roman" w:hAnsi="Times New Roman"/>
          <w:b/>
          <w:iCs/>
          <w:sz w:val="24"/>
          <w:szCs w:val="24"/>
        </w:rPr>
        <w:t xml:space="preserve"> </w:t>
      </w:r>
      <w:r w:rsidR="00BA762D" w:rsidRPr="00334003">
        <w:rPr>
          <w:rFonts w:ascii="Times New Roman" w:hAnsi="Times New Roman"/>
          <w:b/>
          <w:iCs/>
          <w:sz w:val="24"/>
          <w:szCs w:val="24"/>
        </w:rPr>
        <w:t>код</w:t>
      </w:r>
      <w:r w:rsidR="00BA762D" w:rsidRPr="00334003">
        <w:rPr>
          <w:b/>
          <w:sz w:val="24"/>
          <w:szCs w:val="24"/>
        </w:rPr>
        <w:t xml:space="preserve"> </w:t>
      </w:r>
      <w:r w:rsidR="00BA762D" w:rsidRPr="00334003">
        <w:rPr>
          <w:rFonts w:ascii="Times New Roman" w:hAnsi="Times New Roman"/>
          <w:b/>
          <w:sz w:val="24"/>
          <w:szCs w:val="24"/>
        </w:rPr>
        <w:t xml:space="preserve">ДК 021:2015 </w:t>
      </w:r>
      <w:r w:rsidR="000B5F63" w:rsidRPr="00334003">
        <w:rPr>
          <w:rFonts w:ascii="Times New Roman" w:hAnsi="Times New Roman"/>
          <w:b/>
          <w:sz w:val="24"/>
          <w:szCs w:val="24"/>
        </w:rPr>
        <w:t>09130000-9</w:t>
      </w:r>
      <w:r w:rsidR="00BA762D" w:rsidRPr="00334003">
        <w:rPr>
          <w:rFonts w:ascii="Times New Roman" w:hAnsi="Times New Roman"/>
          <w:b/>
          <w:sz w:val="24"/>
          <w:szCs w:val="24"/>
        </w:rPr>
        <w:t xml:space="preserve"> </w:t>
      </w:r>
      <w:r w:rsidR="000B5F63" w:rsidRPr="00334003">
        <w:rPr>
          <w:rFonts w:ascii="Times New Roman" w:hAnsi="Times New Roman"/>
          <w:b/>
          <w:sz w:val="24"/>
          <w:szCs w:val="24"/>
        </w:rPr>
        <w:t>Нафта і дистиляти</w:t>
      </w:r>
      <w:r w:rsidR="00BA762D" w:rsidRPr="00334003">
        <w:rPr>
          <w:rFonts w:ascii="Times New Roman" w:hAnsi="Times New Roman"/>
          <w:b/>
          <w:sz w:val="24"/>
          <w:szCs w:val="24"/>
        </w:rPr>
        <w:t xml:space="preserve">  </w:t>
      </w:r>
      <w:r w:rsidR="000E368B" w:rsidRPr="00334003">
        <w:rPr>
          <w:rFonts w:ascii="Times New Roman" w:hAnsi="Times New Roman"/>
          <w:b/>
          <w:sz w:val="24"/>
          <w:szCs w:val="24"/>
        </w:rPr>
        <w:t>(Бензин А-95 Євро</w:t>
      </w:r>
      <w:r w:rsidR="00F41B7C">
        <w:rPr>
          <w:rFonts w:ascii="Times New Roman" w:hAnsi="Times New Roman"/>
          <w:b/>
          <w:sz w:val="24"/>
          <w:szCs w:val="24"/>
        </w:rPr>
        <w:t xml:space="preserve"> (талони/ </w:t>
      </w:r>
      <w:proofErr w:type="spellStart"/>
      <w:r w:rsidR="00F41B7C">
        <w:rPr>
          <w:rFonts w:ascii="Times New Roman" w:hAnsi="Times New Roman"/>
          <w:b/>
          <w:sz w:val="24"/>
          <w:szCs w:val="24"/>
        </w:rPr>
        <w:t>скретч</w:t>
      </w:r>
      <w:proofErr w:type="spellEnd"/>
      <w:r w:rsidR="00F41B7C">
        <w:rPr>
          <w:rFonts w:ascii="Times New Roman" w:hAnsi="Times New Roman"/>
          <w:b/>
          <w:sz w:val="24"/>
          <w:szCs w:val="24"/>
        </w:rPr>
        <w:t xml:space="preserve"> картки</w:t>
      </w:r>
      <w:r w:rsidR="000E368B" w:rsidRPr="00334003">
        <w:rPr>
          <w:rFonts w:ascii="Times New Roman" w:hAnsi="Times New Roman"/>
          <w:b/>
          <w:sz w:val="24"/>
          <w:szCs w:val="24"/>
        </w:rPr>
        <w:t>).</w:t>
      </w:r>
    </w:p>
    <w:p w:rsidR="000E368B" w:rsidRPr="00334003" w:rsidRDefault="000E368B" w:rsidP="000E368B">
      <w:pPr>
        <w:spacing w:before="100" w:beforeAutospacing="1" w:after="100" w:afterAutospacing="1" w:line="240" w:lineRule="auto"/>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Кількість товару:</w:t>
      </w:r>
    </w:p>
    <w:p w:rsidR="006E56DA" w:rsidRPr="00334003" w:rsidRDefault="000E368B" w:rsidP="000E368B">
      <w:pPr>
        <w:spacing w:before="100" w:beforeAutospacing="1" w:after="100" w:afterAutospacing="1" w:line="240" w:lineRule="auto"/>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 xml:space="preserve">Бензин А-95 Євро – </w:t>
      </w:r>
      <w:r w:rsidR="007B6096">
        <w:rPr>
          <w:rFonts w:ascii="Times New Roman" w:eastAsia="Times New Roman" w:hAnsi="Times New Roman"/>
          <w:sz w:val="24"/>
          <w:szCs w:val="24"/>
          <w:lang w:eastAsia="uk-UA"/>
        </w:rPr>
        <w:t>5060</w:t>
      </w:r>
      <w:r w:rsidRPr="00334003">
        <w:rPr>
          <w:rFonts w:ascii="Times New Roman" w:eastAsia="Times New Roman" w:hAnsi="Times New Roman"/>
          <w:sz w:val="24"/>
          <w:szCs w:val="24"/>
          <w:lang w:eastAsia="uk-UA"/>
        </w:rPr>
        <w:t xml:space="preserve"> літрів</w:t>
      </w:r>
    </w:p>
    <w:p w:rsidR="000E368B" w:rsidRPr="00334003" w:rsidRDefault="000E368B" w:rsidP="000E368B">
      <w:pPr>
        <w:spacing w:before="100" w:beforeAutospacing="1" w:after="100" w:afterAutospacing="1" w:line="240" w:lineRule="auto"/>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Учасник зобов’язується забезпечити доставку палива (талонів/</w:t>
      </w:r>
      <w:proofErr w:type="spellStart"/>
      <w:r w:rsidRPr="00334003">
        <w:rPr>
          <w:rFonts w:ascii="Times New Roman" w:eastAsia="Times New Roman" w:hAnsi="Times New Roman"/>
          <w:sz w:val="24"/>
          <w:szCs w:val="24"/>
          <w:lang w:eastAsia="uk-UA"/>
        </w:rPr>
        <w:t>скретч</w:t>
      </w:r>
      <w:proofErr w:type="spellEnd"/>
      <w:r w:rsidRPr="00334003">
        <w:rPr>
          <w:rFonts w:ascii="Times New Roman" w:eastAsia="Times New Roman" w:hAnsi="Times New Roman"/>
          <w:sz w:val="24"/>
          <w:szCs w:val="24"/>
          <w:lang w:eastAsia="uk-UA"/>
        </w:rPr>
        <w:t xml:space="preserve">-карток) за </w:t>
      </w:r>
      <w:proofErr w:type="spellStart"/>
      <w:r w:rsidRPr="00334003">
        <w:rPr>
          <w:rFonts w:ascii="Times New Roman" w:eastAsia="Times New Roman" w:hAnsi="Times New Roman"/>
          <w:sz w:val="24"/>
          <w:szCs w:val="24"/>
          <w:lang w:eastAsia="uk-UA"/>
        </w:rPr>
        <w:t>адресою</w:t>
      </w:r>
      <w:proofErr w:type="spellEnd"/>
      <w:r w:rsidRPr="00334003">
        <w:rPr>
          <w:rFonts w:ascii="Times New Roman" w:eastAsia="Times New Roman" w:hAnsi="Times New Roman"/>
          <w:sz w:val="24"/>
          <w:szCs w:val="24"/>
          <w:lang w:eastAsia="uk-UA"/>
        </w:rPr>
        <w:t xml:space="preserve"> замовника:</w:t>
      </w:r>
    </w:p>
    <w:p w:rsidR="000E368B" w:rsidRPr="00334003" w:rsidRDefault="000E368B" w:rsidP="000E368B">
      <w:pPr>
        <w:spacing w:before="100" w:beforeAutospacing="1" w:after="100" w:afterAutospacing="1" w:line="240" w:lineRule="auto"/>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 xml:space="preserve">16600, Чернігівська область, м. Ніжин, </w:t>
      </w:r>
      <w:r w:rsidR="000B5F63" w:rsidRPr="00334003">
        <w:rPr>
          <w:rFonts w:ascii="Times New Roman" w:eastAsia="Times New Roman" w:hAnsi="Times New Roman"/>
          <w:sz w:val="24"/>
          <w:szCs w:val="24"/>
          <w:lang w:eastAsia="uk-UA"/>
        </w:rPr>
        <w:t>площа імені Івана Франка</w:t>
      </w:r>
      <w:r w:rsidRPr="00334003">
        <w:rPr>
          <w:rFonts w:ascii="Times New Roman" w:eastAsia="Times New Roman" w:hAnsi="Times New Roman"/>
          <w:sz w:val="24"/>
          <w:szCs w:val="24"/>
          <w:lang w:eastAsia="uk-UA"/>
        </w:rPr>
        <w:t xml:space="preserve">, </w:t>
      </w:r>
      <w:r w:rsidR="000B5F63" w:rsidRPr="00334003">
        <w:rPr>
          <w:rFonts w:ascii="Times New Roman" w:eastAsia="Times New Roman" w:hAnsi="Times New Roman"/>
          <w:sz w:val="24"/>
          <w:szCs w:val="24"/>
          <w:lang w:eastAsia="uk-UA"/>
        </w:rPr>
        <w:t>1</w:t>
      </w:r>
      <w:r w:rsidRPr="00334003">
        <w:rPr>
          <w:rFonts w:ascii="Times New Roman" w:eastAsia="Times New Roman" w:hAnsi="Times New Roman"/>
          <w:sz w:val="24"/>
          <w:szCs w:val="24"/>
          <w:lang w:eastAsia="uk-UA"/>
        </w:rPr>
        <w:t>.</w:t>
      </w:r>
    </w:p>
    <w:p w:rsidR="000E368B" w:rsidRPr="00334003" w:rsidRDefault="000E368B" w:rsidP="00B66DE9">
      <w:pPr>
        <w:spacing w:before="100" w:beforeAutospacing="1" w:after="100" w:afterAutospacing="1" w:line="240" w:lineRule="auto"/>
        <w:ind w:firstLine="720"/>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Мереж</w:t>
      </w:r>
      <w:r w:rsidR="008651BA" w:rsidRPr="00334003">
        <w:rPr>
          <w:rFonts w:ascii="Times New Roman" w:eastAsia="Times New Roman" w:hAnsi="Times New Roman"/>
          <w:sz w:val="24"/>
          <w:szCs w:val="24"/>
          <w:lang w:eastAsia="uk-UA"/>
        </w:rPr>
        <w:t>і</w:t>
      </w:r>
      <w:r w:rsidRPr="00334003">
        <w:rPr>
          <w:rFonts w:ascii="Times New Roman" w:eastAsia="Times New Roman" w:hAnsi="Times New Roman"/>
          <w:sz w:val="24"/>
          <w:szCs w:val="24"/>
          <w:lang w:eastAsia="uk-UA"/>
        </w:rPr>
        <w:t xml:space="preserve"> АЗС (АЗК), що обслуговує талони Учасника, повинні бути розташовані в м. Ніжин. Кількість заправок, на яких можливо отримати пальне по талона</w:t>
      </w:r>
      <w:r w:rsidR="008651BA" w:rsidRPr="00334003">
        <w:rPr>
          <w:rFonts w:ascii="Times New Roman" w:eastAsia="Times New Roman" w:hAnsi="Times New Roman"/>
          <w:sz w:val="24"/>
          <w:szCs w:val="24"/>
          <w:lang w:eastAsia="uk-UA"/>
        </w:rPr>
        <w:t>х</w:t>
      </w:r>
      <w:r w:rsidR="006E56DA" w:rsidRPr="00334003">
        <w:rPr>
          <w:rFonts w:ascii="Times New Roman" w:eastAsia="Times New Roman" w:hAnsi="Times New Roman"/>
          <w:sz w:val="24"/>
          <w:szCs w:val="24"/>
          <w:lang w:eastAsia="uk-UA"/>
        </w:rPr>
        <w:t xml:space="preserve"> або </w:t>
      </w:r>
      <w:proofErr w:type="spellStart"/>
      <w:r w:rsidR="006E56DA" w:rsidRPr="00334003">
        <w:rPr>
          <w:rFonts w:ascii="Times New Roman" w:eastAsia="Times New Roman" w:hAnsi="Times New Roman"/>
          <w:sz w:val="24"/>
          <w:szCs w:val="24"/>
          <w:lang w:eastAsia="uk-UA"/>
        </w:rPr>
        <w:t>скретч</w:t>
      </w:r>
      <w:proofErr w:type="spellEnd"/>
      <w:r w:rsidRPr="00334003">
        <w:rPr>
          <w:rFonts w:ascii="Times New Roman" w:eastAsia="Times New Roman" w:hAnsi="Times New Roman"/>
          <w:sz w:val="24"/>
          <w:szCs w:val="24"/>
          <w:lang w:eastAsia="uk-UA"/>
        </w:rPr>
        <w:t>-карткам номіналом або 5</w:t>
      </w:r>
      <w:r w:rsidR="006E56DA" w:rsidRPr="00334003">
        <w:rPr>
          <w:rFonts w:ascii="Times New Roman" w:eastAsia="Times New Roman" w:hAnsi="Times New Roman"/>
          <w:sz w:val="24"/>
          <w:szCs w:val="24"/>
          <w:lang w:eastAsia="uk-UA"/>
        </w:rPr>
        <w:t xml:space="preserve"> </w:t>
      </w:r>
      <w:r w:rsidRPr="00334003">
        <w:rPr>
          <w:rFonts w:ascii="Times New Roman" w:eastAsia="Times New Roman" w:hAnsi="Times New Roman"/>
          <w:sz w:val="24"/>
          <w:szCs w:val="24"/>
          <w:lang w:eastAsia="uk-UA"/>
        </w:rPr>
        <w:t xml:space="preserve">літрів, або 10 літрів, повинно бути в достатній кількості, але найближча заправка повинна знаходитись на відстані від </w:t>
      </w:r>
      <w:r w:rsidR="00B66DE9" w:rsidRPr="00334003">
        <w:rPr>
          <w:rFonts w:ascii="Times New Roman" w:eastAsia="Times New Roman" w:hAnsi="Times New Roman"/>
          <w:sz w:val="24"/>
          <w:szCs w:val="24"/>
          <w:lang w:eastAsia="uk-UA"/>
        </w:rPr>
        <w:t>адміністративної будівлі</w:t>
      </w:r>
      <w:r w:rsidRPr="00334003">
        <w:rPr>
          <w:rFonts w:ascii="Times New Roman" w:eastAsia="Times New Roman" w:hAnsi="Times New Roman"/>
          <w:sz w:val="24"/>
          <w:szCs w:val="24"/>
          <w:lang w:eastAsia="uk-UA"/>
        </w:rPr>
        <w:t xml:space="preserve"> (</w:t>
      </w:r>
      <w:r w:rsidR="00B66DE9" w:rsidRPr="00334003">
        <w:rPr>
          <w:rFonts w:ascii="Times New Roman" w:eastAsia="Times New Roman" w:hAnsi="Times New Roman"/>
          <w:sz w:val="24"/>
          <w:szCs w:val="24"/>
          <w:lang w:eastAsia="uk-UA"/>
        </w:rPr>
        <w:t>площа імені Івана Франка, 1</w:t>
      </w:r>
      <w:r w:rsidRPr="00334003">
        <w:rPr>
          <w:rFonts w:ascii="Times New Roman" w:eastAsia="Times New Roman" w:hAnsi="Times New Roman"/>
          <w:sz w:val="24"/>
          <w:szCs w:val="24"/>
          <w:lang w:eastAsia="uk-UA"/>
        </w:rPr>
        <w:t xml:space="preserve">) не більше ніж 10 км. У разі недотримання цієї вимоги, Учасник повинен надати документальне підтвердження того, що Замовник матиме можливість користуватись талонами або </w:t>
      </w:r>
      <w:proofErr w:type="spellStart"/>
      <w:r w:rsidRPr="00334003">
        <w:rPr>
          <w:rFonts w:ascii="Times New Roman" w:eastAsia="Times New Roman" w:hAnsi="Times New Roman"/>
          <w:sz w:val="24"/>
          <w:szCs w:val="24"/>
          <w:lang w:eastAsia="uk-UA"/>
        </w:rPr>
        <w:t>скретч</w:t>
      </w:r>
      <w:proofErr w:type="spellEnd"/>
      <w:r w:rsidRPr="00334003">
        <w:rPr>
          <w:rFonts w:ascii="Times New Roman" w:eastAsia="Times New Roman" w:hAnsi="Times New Roman"/>
          <w:sz w:val="24"/>
          <w:szCs w:val="24"/>
          <w:lang w:eastAsia="uk-UA"/>
        </w:rPr>
        <w:t>-картками номіналом або 5 літрів, або 10 літрів, виданими Учасником, на іншій мережі АЗС, що знаходиться в даному місті.</w:t>
      </w:r>
    </w:p>
    <w:p w:rsidR="000E368B" w:rsidRPr="00334003" w:rsidRDefault="000E368B" w:rsidP="00B66DE9">
      <w:pPr>
        <w:spacing w:before="100" w:beforeAutospacing="1" w:after="100" w:afterAutospacing="1" w:line="240" w:lineRule="auto"/>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1. Інформація про відповідність запропонованого товару технічним вимогам повинна бути підтверджена у складі пропозиції наступними документами (копії, завірені мокрою печаткою (у разі наявності печатки) та підписом відповідальної особи учасника): сертифікату відповідності чи паспорту якості на кожне найменування товару чи іншого документу, який підтверджує якість та відповідність товару, дійсного на дату проведення електронного аукціону та розкриття тендерних пропозицій.</w:t>
      </w:r>
    </w:p>
    <w:p w:rsidR="000E368B" w:rsidRPr="00334003" w:rsidRDefault="000E368B" w:rsidP="00B66DE9">
      <w:pPr>
        <w:spacing w:before="100" w:beforeAutospacing="1" w:after="100" w:afterAutospacing="1" w:line="240" w:lineRule="auto"/>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2. Придбання товару буде здійснюватися Покупцем по талонах/</w:t>
      </w:r>
      <w:proofErr w:type="spellStart"/>
      <w:r w:rsidRPr="00334003">
        <w:rPr>
          <w:rFonts w:ascii="Times New Roman" w:eastAsia="Times New Roman" w:hAnsi="Times New Roman"/>
          <w:sz w:val="24"/>
          <w:szCs w:val="24"/>
          <w:lang w:eastAsia="uk-UA"/>
        </w:rPr>
        <w:t>скретч</w:t>
      </w:r>
      <w:proofErr w:type="spellEnd"/>
      <w:r w:rsidRPr="00334003">
        <w:rPr>
          <w:rFonts w:ascii="Times New Roman" w:eastAsia="Times New Roman" w:hAnsi="Times New Roman"/>
          <w:sz w:val="24"/>
          <w:szCs w:val="24"/>
          <w:lang w:eastAsia="uk-UA"/>
        </w:rPr>
        <w:t xml:space="preserve"> –картках зі строком з дати підписання договору до кінця 2021 року. Заправка паливом повинна здійснюватися цілодобово на відповідних АЗС Учасника, перелік та місцезнаходження яких пропонується Учасником у тендерній пропозиції. Отримання талонів (бланків-дозволів)</w:t>
      </w:r>
      <w:r w:rsidR="00B66DE9" w:rsidRPr="00334003">
        <w:rPr>
          <w:rFonts w:ascii="Times New Roman" w:eastAsia="Times New Roman" w:hAnsi="Times New Roman"/>
          <w:sz w:val="24"/>
          <w:szCs w:val="24"/>
          <w:lang w:eastAsia="uk-UA"/>
        </w:rPr>
        <w:t xml:space="preserve"> </w:t>
      </w:r>
      <w:r w:rsidRPr="00334003">
        <w:rPr>
          <w:rFonts w:ascii="Times New Roman" w:eastAsia="Times New Roman" w:hAnsi="Times New Roman"/>
          <w:sz w:val="24"/>
          <w:szCs w:val="24"/>
          <w:lang w:eastAsia="uk-UA"/>
        </w:rPr>
        <w:t>від Учасника Замовнику проводиться протягом 2021 року частинами за узгодженням сторін.</w:t>
      </w:r>
    </w:p>
    <w:p w:rsidR="000E368B" w:rsidRPr="00334003" w:rsidRDefault="000E368B" w:rsidP="00B66DE9">
      <w:pPr>
        <w:spacing w:before="100" w:beforeAutospacing="1" w:after="100" w:afterAutospacing="1" w:line="240" w:lineRule="auto"/>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3. Учасник гарантує, що Товар є таким, що не має негативного впливу на навколишнє середовище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rsidR="000E368B" w:rsidRPr="00334003" w:rsidRDefault="000E368B" w:rsidP="00B66DE9">
      <w:pPr>
        <w:spacing w:before="100" w:beforeAutospacing="1" w:after="100" w:afterAutospacing="1" w:line="240" w:lineRule="auto"/>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4. Учасник відповідає за одержання будь-яких та всіх необхідних документів, сертифікатів (у тому числі експортних та імпортних) на товар, який пропонується постачати за Договором, та інших документів, пов’язаних із поданням тендерної пропозиції, та самостійно несе всі витрати на їх отримання. Витрати учасника, пов'язані з підготовкою та поданням тендерної пропозиції не відшкодовуються (в тому числі і у разі відміни торгів чи визнання торгів такими, що не відбулися).</w:t>
      </w:r>
    </w:p>
    <w:p w:rsidR="000E368B" w:rsidRPr="00334003" w:rsidRDefault="000E368B" w:rsidP="00B66DE9">
      <w:pPr>
        <w:spacing w:before="100" w:beforeAutospacing="1" w:after="100" w:afterAutospacing="1" w:line="240" w:lineRule="auto"/>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5. Учасник самостійно здійснює зберігання товару та доставку, проводить навантаження та розвантаження товару.</w:t>
      </w:r>
      <w:r w:rsidR="00B66DE9" w:rsidRPr="00334003">
        <w:rPr>
          <w:rFonts w:ascii="Times New Roman" w:eastAsia="Times New Roman" w:hAnsi="Times New Roman"/>
          <w:sz w:val="24"/>
          <w:szCs w:val="24"/>
          <w:lang w:eastAsia="uk-UA"/>
        </w:rPr>
        <w:t xml:space="preserve"> </w:t>
      </w:r>
      <w:r w:rsidRPr="00334003">
        <w:rPr>
          <w:rFonts w:ascii="Times New Roman" w:eastAsia="Times New Roman" w:hAnsi="Times New Roman"/>
          <w:sz w:val="24"/>
          <w:szCs w:val="24"/>
          <w:lang w:eastAsia="uk-UA"/>
        </w:rPr>
        <w:t>Вартість навантаження, розвантаження, зберігання та доставка товару повинна бути включена до вартості ціни пропозиції.</w:t>
      </w:r>
    </w:p>
    <w:p w:rsidR="000E368B" w:rsidRPr="00334003" w:rsidRDefault="000E368B" w:rsidP="000E368B">
      <w:pPr>
        <w:spacing w:before="100" w:beforeAutospacing="1" w:after="100" w:afterAutospacing="1" w:line="240" w:lineRule="auto"/>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t>6. Учасник гарантує надання якісного товару.</w:t>
      </w:r>
    </w:p>
    <w:p w:rsidR="000E368B" w:rsidRPr="00334003" w:rsidRDefault="000E368B" w:rsidP="0055128A">
      <w:pPr>
        <w:spacing w:before="100" w:beforeAutospacing="1" w:after="100" w:afterAutospacing="1" w:line="240" w:lineRule="auto"/>
        <w:jc w:val="both"/>
        <w:rPr>
          <w:rFonts w:ascii="Times New Roman" w:eastAsia="Times New Roman" w:hAnsi="Times New Roman"/>
          <w:sz w:val="24"/>
          <w:szCs w:val="24"/>
          <w:lang w:eastAsia="uk-UA"/>
        </w:rPr>
      </w:pPr>
      <w:r w:rsidRPr="00334003">
        <w:rPr>
          <w:rFonts w:ascii="Times New Roman" w:eastAsia="Times New Roman" w:hAnsi="Times New Roman"/>
          <w:sz w:val="24"/>
          <w:szCs w:val="24"/>
          <w:lang w:eastAsia="uk-UA"/>
        </w:rPr>
        <w:lastRenderedPageBreak/>
        <w:t>7. Технічні, якісні характеристики товару за предметом закупівлі повинні відповідати встановленим/зареєстрованим чинним нормативним актам чинного законодавства (державним стандартам, технічним умовам), які пе</w:t>
      </w:r>
      <w:r w:rsidR="0055128A" w:rsidRPr="00334003">
        <w:rPr>
          <w:rFonts w:ascii="Times New Roman" w:eastAsia="Times New Roman" w:hAnsi="Times New Roman"/>
          <w:sz w:val="24"/>
          <w:szCs w:val="24"/>
          <w:lang w:eastAsia="uk-UA"/>
        </w:rPr>
        <w:t>редбачають застосування заходів із захисту довкілля.</w:t>
      </w:r>
    </w:p>
    <w:p w:rsidR="000E368B" w:rsidRPr="00334003" w:rsidRDefault="000E368B" w:rsidP="000E368B">
      <w:pPr>
        <w:widowControl w:val="0"/>
        <w:suppressAutoHyphens/>
        <w:autoSpaceDE w:val="0"/>
        <w:autoSpaceDN w:val="0"/>
        <w:adjustRightInd w:val="0"/>
        <w:spacing w:after="0" w:line="240" w:lineRule="auto"/>
        <w:ind w:firstLine="567"/>
        <w:jc w:val="both"/>
        <w:rPr>
          <w:rFonts w:ascii="Times New Roman" w:eastAsia="Times New Roman" w:hAnsi="Times New Roman"/>
          <w:iCs/>
          <w:sz w:val="24"/>
          <w:szCs w:val="24"/>
          <w:lang w:eastAsia="ru-RU"/>
        </w:rPr>
      </w:pPr>
    </w:p>
    <w:p w:rsidR="00D8631C" w:rsidRDefault="00D8631C" w:rsidP="00D8631C">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Очікувана вартість предмета закупівлі </w:t>
      </w:r>
      <w:r>
        <w:rPr>
          <w:rFonts w:ascii="Times New Roman" w:hAnsi="Times New Roman"/>
          <w:sz w:val="28"/>
          <w:szCs w:val="28"/>
          <w:lang w:eastAsia="uk-UA"/>
        </w:rPr>
        <w:t>119</w:t>
      </w:r>
      <w:bookmarkStart w:id="0" w:name="_GoBack"/>
      <w:bookmarkEnd w:id="0"/>
      <w:r>
        <w:rPr>
          <w:rFonts w:ascii="Times New Roman" w:hAnsi="Times New Roman"/>
          <w:sz w:val="28"/>
          <w:szCs w:val="28"/>
          <w:lang w:eastAsia="uk-UA"/>
        </w:rPr>
        <w:t>000,00 грн. з ПДВ.</w:t>
      </w:r>
    </w:p>
    <w:p w:rsidR="000E368B" w:rsidRPr="00334003" w:rsidRDefault="000E368B" w:rsidP="000E368B">
      <w:pPr>
        <w:spacing w:after="0" w:line="240" w:lineRule="auto"/>
        <w:rPr>
          <w:rFonts w:ascii="Times New Roman" w:hAnsi="Times New Roman"/>
          <w:b/>
          <w:color w:val="FF0000"/>
          <w:sz w:val="24"/>
          <w:szCs w:val="24"/>
        </w:rPr>
      </w:pPr>
    </w:p>
    <w:p w:rsidR="009C6B9C" w:rsidRPr="007F072B" w:rsidRDefault="009C6B9C" w:rsidP="009C6B9C">
      <w:pPr>
        <w:pStyle w:val="af0"/>
        <w:widowControl w:val="0"/>
        <w:spacing w:before="0" w:beforeAutospacing="0" w:after="0" w:afterAutospacing="0"/>
        <w:jc w:val="both"/>
        <w:rPr>
          <w:b/>
          <w:bCs/>
          <w:iCs/>
          <w:lang w:val="uk-UA"/>
        </w:rPr>
      </w:pPr>
    </w:p>
    <w:sectPr w:rsidR="009C6B9C" w:rsidRPr="007F072B" w:rsidSect="008263E1">
      <w:pgSz w:w="11907" w:h="16840" w:code="9"/>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57FF"/>
    <w:rsid w:val="00052760"/>
    <w:rsid w:val="0006574E"/>
    <w:rsid w:val="00070A66"/>
    <w:rsid w:val="0009320F"/>
    <w:rsid w:val="00095CC4"/>
    <w:rsid w:val="000A258B"/>
    <w:rsid w:val="000A3269"/>
    <w:rsid w:val="000A6582"/>
    <w:rsid w:val="000B5F63"/>
    <w:rsid w:val="000C3AB8"/>
    <w:rsid w:val="000E2F83"/>
    <w:rsid w:val="000E368B"/>
    <w:rsid w:val="00121571"/>
    <w:rsid w:val="0012249C"/>
    <w:rsid w:val="001312EA"/>
    <w:rsid w:val="00193F19"/>
    <w:rsid w:val="001B7489"/>
    <w:rsid w:val="001F45AA"/>
    <w:rsid w:val="001F4AB3"/>
    <w:rsid w:val="00201278"/>
    <w:rsid w:val="002158CC"/>
    <w:rsid w:val="00217F6A"/>
    <w:rsid w:val="002208DB"/>
    <w:rsid w:val="00250DD1"/>
    <w:rsid w:val="00262753"/>
    <w:rsid w:val="00292B9C"/>
    <w:rsid w:val="002C78EA"/>
    <w:rsid w:val="002D7AA4"/>
    <w:rsid w:val="002F026F"/>
    <w:rsid w:val="002F6BDB"/>
    <w:rsid w:val="003177A6"/>
    <w:rsid w:val="003205D5"/>
    <w:rsid w:val="00334003"/>
    <w:rsid w:val="0039035B"/>
    <w:rsid w:val="00394D59"/>
    <w:rsid w:val="003B0A42"/>
    <w:rsid w:val="003F6FD1"/>
    <w:rsid w:val="004109F3"/>
    <w:rsid w:val="00416355"/>
    <w:rsid w:val="00417099"/>
    <w:rsid w:val="0045691B"/>
    <w:rsid w:val="00457A3E"/>
    <w:rsid w:val="004613B6"/>
    <w:rsid w:val="0047227D"/>
    <w:rsid w:val="00474464"/>
    <w:rsid w:val="00477557"/>
    <w:rsid w:val="004C5FBC"/>
    <w:rsid w:val="004C6AC4"/>
    <w:rsid w:val="004D601C"/>
    <w:rsid w:val="005050F2"/>
    <w:rsid w:val="00507588"/>
    <w:rsid w:val="0051764A"/>
    <w:rsid w:val="00521D01"/>
    <w:rsid w:val="00532FE7"/>
    <w:rsid w:val="00537596"/>
    <w:rsid w:val="00541394"/>
    <w:rsid w:val="00541DBC"/>
    <w:rsid w:val="0055128A"/>
    <w:rsid w:val="00581E13"/>
    <w:rsid w:val="005878B6"/>
    <w:rsid w:val="005A3232"/>
    <w:rsid w:val="005C212E"/>
    <w:rsid w:val="005D4EA0"/>
    <w:rsid w:val="005D7237"/>
    <w:rsid w:val="005E099A"/>
    <w:rsid w:val="005F05CE"/>
    <w:rsid w:val="005F3E92"/>
    <w:rsid w:val="005F53ED"/>
    <w:rsid w:val="0060266D"/>
    <w:rsid w:val="00606588"/>
    <w:rsid w:val="0062194F"/>
    <w:rsid w:val="00633C5A"/>
    <w:rsid w:val="00656FA9"/>
    <w:rsid w:val="00664608"/>
    <w:rsid w:val="006726ED"/>
    <w:rsid w:val="00682DDA"/>
    <w:rsid w:val="0069026C"/>
    <w:rsid w:val="006B7AF9"/>
    <w:rsid w:val="006C171F"/>
    <w:rsid w:val="006C3F6B"/>
    <w:rsid w:val="006D1DA8"/>
    <w:rsid w:val="006E495C"/>
    <w:rsid w:val="006E56DA"/>
    <w:rsid w:val="006F2387"/>
    <w:rsid w:val="0071240D"/>
    <w:rsid w:val="00730FD5"/>
    <w:rsid w:val="00747E0C"/>
    <w:rsid w:val="007B3513"/>
    <w:rsid w:val="007B6096"/>
    <w:rsid w:val="007C16D7"/>
    <w:rsid w:val="007C301C"/>
    <w:rsid w:val="007D0CFA"/>
    <w:rsid w:val="007F787F"/>
    <w:rsid w:val="007F7BD4"/>
    <w:rsid w:val="00824D6B"/>
    <w:rsid w:val="008263E1"/>
    <w:rsid w:val="008575AB"/>
    <w:rsid w:val="00863A47"/>
    <w:rsid w:val="008651BA"/>
    <w:rsid w:val="008653B1"/>
    <w:rsid w:val="00867ECF"/>
    <w:rsid w:val="00872612"/>
    <w:rsid w:val="008870A8"/>
    <w:rsid w:val="008C6DC5"/>
    <w:rsid w:val="008D3C13"/>
    <w:rsid w:val="008F1932"/>
    <w:rsid w:val="00912318"/>
    <w:rsid w:val="00935B0F"/>
    <w:rsid w:val="009431EA"/>
    <w:rsid w:val="00971974"/>
    <w:rsid w:val="0097667D"/>
    <w:rsid w:val="009B085B"/>
    <w:rsid w:val="009C25CF"/>
    <w:rsid w:val="009C6B9C"/>
    <w:rsid w:val="009E73AE"/>
    <w:rsid w:val="00A0756A"/>
    <w:rsid w:val="00A17287"/>
    <w:rsid w:val="00A17323"/>
    <w:rsid w:val="00A26C1B"/>
    <w:rsid w:val="00A31A8C"/>
    <w:rsid w:val="00A33DCC"/>
    <w:rsid w:val="00A418FB"/>
    <w:rsid w:val="00A87036"/>
    <w:rsid w:val="00A91131"/>
    <w:rsid w:val="00A956DF"/>
    <w:rsid w:val="00AB31FC"/>
    <w:rsid w:val="00AE4E15"/>
    <w:rsid w:val="00AF1326"/>
    <w:rsid w:val="00AF636F"/>
    <w:rsid w:val="00B038C5"/>
    <w:rsid w:val="00B266FB"/>
    <w:rsid w:val="00B33EE6"/>
    <w:rsid w:val="00B35E34"/>
    <w:rsid w:val="00B465D5"/>
    <w:rsid w:val="00B617C9"/>
    <w:rsid w:val="00B66DE9"/>
    <w:rsid w:val="00B8054C"/>
    <w:rsid w:val="00B90051"/>
    <w:rsid w:val="00BA762D"/>
    <w:rsid w:val="00BB27E6"/>
    <w:rsid w:val="00BC708A"/>
    <w:rsid w:val="00BF3389"/>
    <w:rsid w:val="00BF6771"/>
    <w:rsid w:val="00C103F2"/>
    <w:rsid w:val="00C13EC2"/>
    <w:rsid w:val="00C226BF"/>
    <w:rsid w:val="00C25B67"/>
    <w:rsid w:val="00C42AB1"/>
    <w:rsid w:val="00C55581"/>
    <w:rsid w:val="00C55893"/>
    <w:rsid w:val="00C6247E"/>
    <w:rsid w:val="00C67922"/>
    <w:rsid w:val="00C9522A"/>
    <w:rsid w:val="00C97F81"/>
    <w:rsid w:val="00CC0D38"/>
    <w:rsid w:val="00CE647F"/>
    <w:rsid w:val="00CE699F"/>
    <w:rsid w:val="00CE73DC"/>
    <w:rsid w:val="00CF7003"/>
    <w:rsid w:val="00D018FC"/>
    <w:rsid w:val="00D01AB2"/>
    <w:rsid w:val="00D06534"/>
    <w:rsid w:val="00D13CC5"/>
    <w:rsid w:val="00D71DC3"/>
    <w:rsid w:val="00D8631C"/>
    <w:rsid w:val="00DB65EB"/>
    <w:rsid w:val="00DB78FC"/>
    <w:rsid w:val="00DD7EB4"/>
    <w:rsid w:val="00DF6A6D"/>
    <w:rsid w:val="00E044EE"/>
    <w:rsid w:val="00E064A5"/>
    <w:rsid w:val="00E10F06"/>
    <w:rsid w:val="00E42034"/>
    <w:rsid w:val="00E44120"/>
    <w:rsid w:val="00E51F4A"/>
    <w:rsid w:val="00E94C4C"/>
    <w:rsid w:val="00EB7D59"/>
    <w:rsid w:val="00EC126B"/>
    <w:rsid w:val="00EE015D"/>
    <w:rsid w:val="00EE690A"/>
    <w:rsid w:val="00EF09CF"/>
    <w:rsid w:val="00EF5822"/>
    <w:rsid w:val="00F13616"/>
    <w:rsid w:val="00F41B7C"/>
    <w:rsid w:val="00F42624"/>
    <w:rsid w:val="00F61FE3"/>
    <w:rsid w:val="00F62CB1"/>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027B"/>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01299393">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0DB8-4107-4B8D-ABF1-70F13CD5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2153</Words>
  <Characters>1228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5</cp:revision>
  <cp:lastPrinted>2021-02-22T13:59:00Z</cp:lastPrinted>
  <dcterms:created xsi:type="dcterms:W3CDTF">2021-02-26T13:25:00Z</dcterms:created>
  <dcterms:modified xsi:type="dcterms:W3CDTF">2021-02-26T13:27:00Z</dcterms:modified>
</cp:coreProperties>
</file>