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47" w:rsidRPr="00664849" w:rsidRDefault="005A3547" w:rsidP="005A3547">
      <w:pPr>
        <w:shd w:val="clear" w:color="auto" w:fill="FFFFFF"/>
        <w:tabs>
          <w:tab w:val="left" w:pos="8789"/>
        </w:tabs>
        <w:ind w:left="4820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ПРОЄКТ  </w:t>
      </w:r>
    </w:p>
    <w:p w:rsidR="005A3547" w:rsidRPr="007F6D3D" w:rsidRDefault="005A3547" w:rsidP="005A3547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 w:eastAsia="ru-RU"/>
        </w:rPr>
        <w:drawing>
          <wp:inline distT="0" distB="0" distL="0" distR="0">
            <wp:extent cx="482600" cy="600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547" w:rsidRPr="00B47830" w:rsidRDefault="005A3547" w:rsidP="005A3547">
      <w:pPr>
        <w:jc w:val="center"/>
        <w:rPr>
          <w:rFonts w:ascii="Calibri" w:hAnsi="Calibri"/>
          <w:sz w:val="20"/>
        </w:rPr>
      </w:pPr>
    </w:p>
    <w:p w:rsidR="005A3547" w:rsidRPr="000E1135" w:rsidRDefault="005A3547" w:rsidP="005A354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A3547" w:rsidRDefault="005A3547" w:rsidP="005A354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A3547" w:rsidRDefault="005A3547" w:rsidP="005A3547">
      <w:pPr>
        <w:jc w:val="center"/>
        <w:rPr>
          <w:sz w:val="6"/>
          <w:szCs w:val="6"/>
        </w:rPr>
      </w:pPr>
    </w:p>
    <w:p w:rsidR="005A3547" w:rsidRPr="006016A3" w:rsidRDefault="005A3547" w:rsidP="005A3547">
      <w:pPr>
        <w:pStyle w:val="1"/>
        <w:tabs>
          <w:tab w:val="clear" w:pos="708"/>
        </w:tabs>
        <w:ind w:firstLine="0"/>
        <w:jc w:val="center"/>
        <w:rPr>
          <w:b/>
          <w:sz w:val="32"/>
          <w:szCs w:val="32"/>
        </w:rPr>
      </w:pPr>
      <w:r w:rsidRPr="006016A3">
        <w:rPr>
          <w:b/>
          <w:sz w:val="32"/>
          <w:szCs w:val="32"/>
        </w:rPr>
        <w:t>Н І Ж И Н С Ь К А    М І С Ь К А    Р А Д А</w:t>
      </w:r>
    </w:p>
    <w:p w:rsidR="005A3547" w:rsidRPr="007F6D3D" w:rsidRDefault="005A3547" w:rsidP="005A3547">
      <w:pPr>
        <w:jc w:val="center"/>
        <w:rPr>
          <w:sz w:val="32"/>
          <w:lang w:val="ru-RU"/>
        </w:rPr>
      </w:pPr>
      <w:proofErr w:type="spellStart"/>
      <w:r>
        <w:rPr>
          <w:sz w:val="32"/>
        </w:rPr>
        <w:t>_____сесія</w:t>
      </w:r>
      <w:proofErr w:type="spellEnd"/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>І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5A3547" w:rsidRPr="007F6D3D" w:rsidRDefault="005A3547" w:rsidP="005A3547">
      <w:pPr>
        <w:jc w:val="center"/>
        <w:rPr>
          <w:sz w:val="28"/>
          <w:szCs w:val="28"/>
          <w:lang w:val="ru-RU"/>
        </w:rPr>
      </w:pPr>
    </w:p>
    <w:p w:rsidR="005A3547" w:rsidRDefault="005A3547" w:rsidP="005A35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A3547" w:rsidRDefault="005A3547">
      <w:pPr>
        <w:rPr>
          <w:sz w:val="28"/>
          <w:szCs w:val="28"/>
        </w:rPr>
      </w:pPr>
    </w:p>
    <w:p w:rsidR="0048399B" w:rsidRDefault="0048399B" w:rsidP="005A3547">
      <w:pPr>
        <w:rPr>
          <w:b/>
          <w:sz w:val="28"/>
          <w:szCs w:val="28"/>
        </w:rPr>
      </w:pPr>
    </w:p>
    <w:p w:rsidR="005A3547" w:rsidRPr="005A3547" w:rsidRDefault="005A3547" w:rsidP="005A354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A3547">
        <w:rPr>
          <w:b/>
          <w:sz w:val="28"/>
          <w:szCs w:val="28"/>
        </w:rPr>
        <w:t>Про внесення змін до додатку 1</w:t>
      </w:r>
    </w:p>
    <w:p w:rsidR="005A3547" w:rsidRPr="005A3547" w:rsidRDefault="005A3547" w:rsidP="005A3547">
      <w:pPr>
        <w:rPr>
          <w:b/>
          <w:sz w:val="28"/>
          <w:szCs w:val="28"/>
        </w:rPr>
      </w:pPr>
      <w:r w:rsidRPr="005A3547">
        <w:rPr>
          <w:b/>
          <w:sz w:val="28"/>
          <w:szCs w:val="28"/>
        </w:rPr>
        <w:t xml:space="preserve">рішення міської ради </w:t>
      </w:r>
    </w:p>
    <w:p w:rsidR="005A3547" w:rsidRPr="005A3547" w:rsidRDefault="005A3547" w:rsidP="005A3547">
      <w:pPr>
        <w:rPr>
          <w:b/>
          <w:sz w:val="28"/>
          <w:szCs w:val="28"/>
        </w:rPr>
      </w:pPr>
      <w:r w:rsidRPr="005A3547">
        <w:rPr>
          <w:b/>
          <w:sz w:val="28"/>
          <w:szCs w:val="28"/>
        </w:rPr>
        <w:t>від 24 грудня 2020 року №64-4/2020</w:t>
      </w:r>
    </w:p>
    <w:p w:rsidR="005A3547" w:rsidRPr="005A3547" w:rsidRDefault="005A3547" w:rsidP="005A3547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5A3547">
        <w:rPr>
          <w:b/>
          <w:bCs/>
          <w:iCs/>
          <w:sz w:val="28"/>
          <w:szCs w:val="28"/>
        </w:rPr>
        <w:t>«Про визнання Центру надання</w:t>
      </w:r>
    </w:p>
    <w:p w:rsidR="005A3547" w:rsidRPr="005A3547" w:rsidRDefault="005A3547" w:rsidP="005A3547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5A3547">
        <w:rPr>
          <w:b/>
          <w:bCs/>
          <w:iCs/>
          <w:sz w:val="28"/>
          <w:szCs w:val="28"/>
        </w:rPr>
        <w:t>адміністративних послуг міської ради</w:t>
      </w:r>
    </w:p>
    <w:p w:rsidR="005A3547" w:rsidRPr="005A3547" w:rsidRDefault="005A3547" w:rsidP="005A3547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5A3547">
        <w:rPr>
          <w:b/>
          <w:bCs/>
          <w:iCs/>
          <w:sz w:val="28"/>
          <w:szCs w:val="28"/>
        </w:rPr>
        <w:t>постійно діючим робочим органом, в якому</w:t>
      </w:r>
    </w:p>
    <w:p w:rsidR="005A3547" w:rsidRPr="005A3547" w:rsidRDefault="005A3547" w:rsidP="005A3547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5A3547">
        <w:rPr>
          <w:b/>
          <w:bCs/>
          <w:iCs/>
          <w:sz w:val="28"/>
          <w:szCs w:val="28"/>
        </w:rPr>
        <w:t>надаються адміністративні послуги,</w:t>
      </w:r>
    </w:p>
    <w:p w:rsidR="005A3547" w:rsidRPr="005A3547" w:rsidRDefault="005A3547" w:rsidP="005A3547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5A3547">
        <w:rPr>
          <w:b/>
          <w:bCs/>
          <w:iCs/>
          <w:sz w:val="28"/>
          <w:szCs w:val="28"/>
        </w:rPr>
        <w:t>затвердження його структури,</w:t>
      </w:r>
    </w:p>
    <w:p w:rsidR="005A3547" w:rsidRPr="005A3547" w:rsidRDefault="005A3547" w:rsidP="005A3547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5A3547">
        <w:rPr>
          <w:b/>
          <w:bCs/>
          <w:iCs/>
          <w:sz w:val="28"/>
          <w:szCs w:val="28"/>
        </w:rPr>
        <w:t>організаційної моделі, графіку роботи, бланку,</w:t>
      </w:r>
    </w:p>
    <w:p w:rsidR="005A3547" w:rsidRPr="00B63D4F" w:rsidRDefault="005A3547" w:rsidP="005A3547">
      <w:pPr>
        <w:shd w:val="clear" w:color="auto" w:fill="FFFFFF"/>
        <w:tabs>
          <w:tab w:val="left" w:pos="8789"/>
        </w:tabs>
        <w:rPr>
          <w:b/>
          <w:bCs/>
          <w:iCs/>
          <w:sz w:val="28"/>
          <w:szCs w:val="28"/>
        </w:rPr>
      </w:pPr>
      <w:r w:rsidRPr="005A3547">
        <w:rPr>
          <w:b/>
          <w:bCs/>
          <w:iCs/>
          <w:sz w:val="28"/>
          <w:szCs w:val="28"/>
        </w:rPr>
        <w:t>положення про ЦНАП (в новій редакції)»</w:t>
      </w:r>
    </w:p>
    <w:p w:rsidR="005A3547" w:rsidRDefault="005A3547" w:rsidP="005A3547">
      <w:pPr>
        <w:rPr>
          <w:sz w:val="28"/>
          <w:szCs w:val="28"/>
        </w:rPr>
      </w:pPr>
    </w:p>
    <w:p w:rsidR="005A3547" w:rsidRDefault="005A3547" w:rsidP="005A3547">
      <w:pPr>
        <w:rPr>
          <w:sz w:val="28"/>
          <w:szCs w:val="28"/>
        </w:rPr>
      </w:pPr>
    </w:p>
    <w:p w:rsidR="005A3547" w:rsidRDefault="005A3547" w:rsidP="005A3547">
      <w:pPr>
        <w:ind w:firstLine="567"/>
        <w:jc w:val="both"/>
        <w:rPr>
          <w:sz w:val="28"/>
          <w:szCs w:val="28"/>
        </w:rPr>
      </w:pPr>
      <w:r w:rsidRPr="005D118D">
        <w:rPr>
          <w:sz w:val="28"/>
          <w:szCs w:val="28"/>
        </w:rPr>
        <w:t>Відповідно до ст</w:t>
      </w:r>
      <w:r>
        <w:rPr>
          <w:sz w:val="28"/>
          <w:szCs w:val="28"/>
        </w:rPr>
        <w:t xml:space="preserve">атей 25, 26, 42, 59, 73 Закону України «Про місцеве самоврядування в Україні», Закону України «Про адміністративні послуги», Постанови Кабінету Міністрів України №118 від 20 лютого 2013р. «Про затвердження Примірного  положення про центр надання адміністративних послуг», </w:t>
      </w:r>
      <w:r>
        <w:rPr>
          <w:rFonts w:eastAsia="Calibri"/>
          <w:sz w:val="28"/>
          <w:szCs w:val="28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eastAsia="Calibri"/>
          <w:sz w:val="28"/>
          <w:szCs w:val="28"/>
          <w:lang w:val="en-US"/>
        </w:rPr>
        <w:t>VIII</w:t>
      </w:r>
      <w:r>
        <w:rPr>
          <w:rFonts w:eastAsia="Calibri"/>
          <w:sz w:val="28"/>
          <w:szCs w:val="28"/>
        </w:rPr>
        <w:t xml:space="preserve"> скликання від 27 листопада 2020 року №3-2/2020, </w:t>
      </w:r>
      <w:r>
        <w:rPr>
          <w:sz w:val="28"/>
          <w:szCs w:val="28"/>
        </w:rPr>
        <w:t xml:space="preserve"> міська рада вирішила:</w:t>
      </w:r>
    </w:p>
    <w:p w:rsidR="005A3547" w:rsidRDefault="005A3547" w:rsidP="005A3547">
      <w:pPr>
        <w:rPr>
          <w:sz w:val="28"/>
          <w:szCs w:val="28"/>
        </w:rPr>
      </w:pPr>
    </w:p>
    <w:p w:rsidR="005A3547" w:rsidRDefault="005A3547" w:rsidP="00DB535A">
      <w:pPr>
        <w:pStyle w:val="a5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DB535A">
        <w:rPr>
          <w:sz w:val="28"/>
          <w:szCs w:val="28"/>
        </w:rPr>
        <w:t>Внести зміни до додатку 1</w:t>
      </w:r>
      <w:r w:rsidR="0090107A">
        <w:rPr>
          <w:sz w:val="28"/>
          <w:szCs w:val="28"/>
        </w:rPr>
        <w:t xml:space="preserve"> «Структура відділу адміністративно-дозвільних процедур виконавчого комітету Ніжинської міської ради»</w:t>
      </w:r>
      <w:r w:rsidRPr="00DB535A">
        <w:rPr>
          <w:sz w:val="28"/>
          <w:szCs w:val="28"/>
        </w:rPr>
        <w:t xml:space="preserve"> рішення міської ради від 24 грудня 2020 року</w:t>
      </w:r>
      <w:r w:rsidRPr="00DB535A">
        <w:rPr>
          <w:b/>
          <w:sz w:val="28"/>
          <w:szCs w:val="28"/>
        </w:rPr>
        <w:t xml:space="preserve"> </w:t>
      </w:r>
      <w:r w:rsidRPr="00DB535A">
        <w:rPr>
          <w:sz w:val="28"/>
          <w:szCs w:val="28"/>
        </w:rPr>
        <w:t xml:space="preserve">№64-4/2020 </w:t>
      </w:r>
      <w:r w:rsidRPr="00DB535A">
        <w:rPr>
          <w:bCs/>
          <w:iCs/>
          <w:sz w:val="28"/>
          <w:szCs w:val="28"/>
        </w:rPr>
        <w:t>«Про визнання Центру надання адміністративних послуг міської ради постійно діючим робочим органом, в якому надаються адміністративні послуги, затвердження його структури,</w:t>
      </w:r>
      <w:r w:rsidR="00020D26">
        <w:rPr>
          <w:bCs/>
          <w:iCs/>
          <w:sz w:val="28"/>
          <w:szCs w:val="28"/>
        </w:rPr>
        <w:t xml:space="preserve"> </w:t>
      </w:r>
      <w:r w:rsidRPr="00DB535A">
        <w:rPr>
          <w:bCs/>
          <w:iCs/>
          <w:sz w:val="28"/>
          <w:szCs w:val="28"/>
        </w:rPr>
        <w:t>організаційної моделі, графіку роботи, бланку,</w:t>
      </w:r>
      <w:r w:rsidR="00020D26">
        <w:rPr>
          <w:bCs/>
          <w:iCs/>
          <w:sz w:val="28"/>
          <w:szCs w:val="28"/>
        </w:rPr>
        <w:t xml:space="preserve"> </w:t>
      </w:r>
      <w:r w:rsidRPr="00DB535A">
        <w:rPr>
          <w:bCs/>
          <w:iCs/>
          <w:sz w:val="28"/>
          <w:szCs w:val="28"/>
        </w:rPr>
        <w:t>положення про ЦНАП (в новій редакції)»</w:t>
      </w:r>
      <w:r w:rsidR="00DB535A">
        <w:rPr>
          <w:bCs/>
          <w:iCs/>
          <w:sz w:val="28"/>
          <w:szCs w:val="28"/>
        </w:rPr>
        <w:t xml:space="preserve"> та викласти його в новій редакції:</w:t>
      </w:r>
    </w:p>
    <w:p w:rsidR="0048399B" w:rsidRDefault="0048399B" w:rsidP="0048399B">
      <w:pPr>
        <w:pStyle w:val="a5"/>
        <w:ind w:left="0"/>
        <w:jc w:val="both"/>
        <w:rPr>
          <w:bCs/>
          <w:iCs/>
          <w:sz w:val="28"/>
          <w:szCs w:val="28"/>
        </w:rPr>
      </w:pPr>
    </w:p>
    <w:p w:rsidR="0048399B" w:rsidRPr="00DB535A" w:rsidRDefault="0048399B" w:rsidP="0048399B">
      <w:pPr>
        <w:pStyle w:val="a5"/>
        <w:ind w:left="0"/>
        <w:jc w:val="both"/>
        <w:rPr>
          <w:bCs/>
          <w:iCs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7158"/>
        <w:gridCol w:w="1748"/>
      </w:tblGrid>
      <w:tr w:rsidR="0048399B" w:rsidTr="0048399B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721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Посада 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штатних одиниць</w:t>
            </w: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1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13" w:type="dxa"/>
          </w:tcPr>
          <w:p w:rsidR="0048399B" w:rsidRPr="0048399B" w:rsidRDefault="0048399B" w:rsidP="0048399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48399B">
              <w:rPr>
                <w:b/>
                <w:sz w:val="28"/>
                <w:szCs w:val="28"/>
              </w:rPr>
              <w:t>Сектор адміністративно-дозвільних процедур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13" w:type="dxa"/>
          </w:tcPr>
          <w:p w:rsidR="0048399B" w:rsidRPr="0048399B" w:rsidRDefault="0048399B" w:rsidP="00483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8399B">
              <w:rPr>
                <w:sz w:val="28"/>
                <w:szCs w:val="28"/>
              </w:rPr>
              <w:t>Начальник сектора ( з повноваженнями адміністратора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13" w:type="dxa"/>
          </w:tcPr>
          <w:p w:rsidR="0048399B" w:rsidRPr="0048399B" w:rsidRDefault="0048399B" w:rsidP="00483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Адміністратор 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213" w:type="dxa"/>
          </w:tcPr>
          <w:p w:rsidR="0048399B" w:rsidRPr="0048399B" w:rsidRDefault="0048399B" w:rsidP="0048399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48399B">
              <w:rPr>
                <w:b/>
                <w:sz w:val="28"/>
                <w:szCs w:val="28"/>
              </w:rPr>
              <w:t>Сектор державної реєстрації нерухомого майна та їх обтяжень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13" w:type="dxa"/>
          </w:tcPr>
          <w:p w:rsidR="0048399B" w:rsidRPr="0048399B" w:rsidRDefault="0048399B" w:rsidP="00483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48399B">
              <w:rPr>
                <w:sz w:val="28"/>
                <w:szCs w:val="28"/>
              </w:rPr>
              <w:t>Начальник сектора</w:t>
            </w:r>
            <w:r>
              <w:rPr>
                <w:sz w:val="28"/>
                <w:szCs w:val="28"/>
              </w:rPr>
              <w:t xml:space="preserve"> </w:t>
            </w:r>
            <w:r w:rsidR="007E106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 повноваженнями державного реєстратора</w:t>
            </w:r>
            <w:r w:rsidR="007E1062">
              <w:rPr>
                <w:sz w:val="28"/>
                <w:szCs w:val="28"/>
              </w:rPr>
              <w:t>)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13" w:type="dxa"/>
          </w:tcPr>
          <w:p w:rsidR="0048399B" w:rsidRPr="0048399B" w:rsidRDefault="0048399B" w:rsidP="00483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399B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48399B" w:rsidRDefault="0048399B" w:rsidP="0048399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213" w:type="dxa"/>
          </w:tcPr>
          <w:p w:rsidR="0048399B" w:rsidRPr="0048399B" w:rsidRDefault="0048399B" w:rsidP="007E1062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48399B">
              <w:rPr>
                <w:b/>
                <w:sz w:val="28"/>
                <w:szCs w:val="28"/>
              </w:rPr>
              <w:t>Сектор державної реєстрації юридичних осіб, фізичних осіб-підприємців та громадських формувань</w:t>
            </w:r>
          </w:p>
        </w:tc>
        <w:tc>
          <w:tcPr>
            <w:tcW w:w="1753" w:type="dxa"/>
          </w:tcPr>
          <w:p w:rsidR="0048399B" w:rsidRDefault="0048399B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062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7E1062" w:rsidRDefault="007E1062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13" w:type="dxa"/>
          </w:tcPr>
          <w:p w:rsidR="007E1062" w:rsidRPr="007E1062" w:rsidRDefault="007E1062" w:rsidP="007E106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(з повноваженнями державного реєстратора)</w:t>
            </w:r>
          </w:p>
        </w:tc>
        <w:tc>
          <w:tcPr>
            <w:tcW w:w="1753" w:type="dxa"/>
          </w:tcPr>
          <w:p w:rsidR="007E1062" w:rsidRDefault="007E1062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062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7E1062" w:rsidRDefault="007E1062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13" w:type="dxa"/>
          </w:tcPr>
          <w:p w:rsidR="007E1062" w:rsidRDefault="007E1062" w:rsidP="0048399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реєстратор</w:t>
            </w:r>
          </w:p>
        </w:tc>
        <w:tc>
          <w:tcPr>
            <w:tcW w:w="1753" w:type="dxa"/>
          </w:tcPr>
          <w:p w:rsidR="007E1062" w:rsidRDefault="007E1062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062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7E1062" w:rsidRDefault="007E1062" w:rsidP="0048399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213" w:type="dxa"/>
          </w:tcPr>
          <w:p w:rsidR="007E1062" w:rsidRDefault="007E1062" w:rsidP="007E1062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7E1062">
              <w:rPr>
                <w:b/>
                <w:sz w:val="28"/>
                <w:szCs w:val="28"/>
              </w:rPr>
              <w:t xml:space="preserve">Сектор </w:t>
            </w:r>
            <w:r>
              <w:rPr>
                <w:rStyle w:val="a6"/>
                <w:rFonts w:ascii="Segoe UI" w:hAnsi="Segoe UI" w:cs="Segoe UI"/>
                <w:color w:val="292B2C"/>
                <w:sz w:val="20"/>
                <w:szCs w:val="20"/>
                <w:shd w:val="clear" w:color="auto" w:fill="FFFFFF"/>
              </w:rPr>
              <w:t> </w:t>
            </w:r>
            <w:r w:rsidRPr="007E1062">
              <w:rPr>
                <w:rStyle w:val="a6"/>
                <w:color w:val="292B2C"/>
                <w:sz w:val="28"/>
                <w:szCs w:val="28"/>
                <w:shd w:val="clear" w:color="auto" w:fill="FFFFFF"/>
              </w:rPr>
              <w:t>ведення Реєстру територіальної громади</w:t>
            </w:r>
          </w:p>
        </w:tc>
        <w:tc>
          <w:tcPr>
            <w:tcW w:w="1753" w:type="dxa"/>
          </w:tcPr>
          <w:p w:rsidR="007E1062" w:rsidRDefault="007E1062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E1062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7E1062" w:rsidRDefault="007E1062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13" w:type="dxa"/>
          </w:tcPr>
          <w:p w:rsidR="007E1062" w:rsidRPr="007E1062" w:rsidRDefault="007E1062" w:rsidP="007E106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753" w:type="dxa"/>
          </w:tcPr>
          <w:p w:rsidR="007E1062" w:rsidRDefault="007E1062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1062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7E1062" w:rsidRDefault="007E1062" w:rsidP="0048399B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13" w:type="dxa"/>
          </w:tcPr>
          <w:p w:rsidR="007E1062" w:rsidRDefault="007E1062" w:rsidP="007E1062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1753" w:type="dxa"/>
          </w:tcPr>
          <w:p w:rsidR="007E1062" w:rsidRDefault="007E1062" w:rsidP="0048399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E1062" w:rsidTr="0048399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63" w:type="dxa"/>
          </w:tcPr>
          <w:p w:rsidR="007E1062" w:rsidRDefault="007E1062" w:rsidP="0048399B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7213" w:type="dxa"/>
          </w:tcPr>
          <w:p w:rsidR="007E1062" w:rsidRPr="007E1062" w:rsidRDefault="007E1062" w:rsidP="007E1062">
            <w:pPr>
              <w:pStyle w:val="a5"/>
              <w:ind w:left="0"/>
              <w:jc w:val="both"/>
              <w:rPr>
                <w:b/>
                <w:sz w:val="28"/>
                <w:szCs w:val="28"/>
              </w:rPr>
            </w:pPr>
            <w:r w:rsidRPr="007E1062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АЗОМ</w:t>
            </w:r>
          </w:p>
        </w:tc>
        <w:tc>
          <w:tcPr>
            <w:tcW w:w="1753" w:type="dxa"/>
          </w:tcPr>
          <w:p w:rsidR="007E1062" w:rsidRPr="007E1062" w:rsidRDefault="007E1062" w:rsidP="0048399B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7E106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5A3547" w:rsidRDefault="005A3547" w:rsidP="005A3547">
      <w:pPr>
        <w:pStyle w:val="a5"/>
        <w:rPr>
          <w:sz w:val="28"/>
          <w:szCs w:val="28"/>
        </w:rPr>
      </w:pPr>
    </w:p>
    <w:p w:rsidR="007E1062" w:rsidRDefault="007E1062" w:rsidP="007E1062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відділу адміністративно-дозвільних процедур виконавчого комітету Ніжинської міської ради Чернігівської області </w:t>
      </w:r>
      <w:proofErr w:type="spellStart"/>
      <w:r>
        <w:rPr>
          <w:sz w:val="28"/>
          <w:szCs w:val="28"/>
        </w:rPr>
        <w:t>Градобику</w:t>
      </w:r>
      <w:proofErr w:type="spellEnd"/>
      <w:r>
        <w:rPr>
          <w:sz w:val="28"/>
          <w:szCs w:val="28"/>
        </w:rPr>
        <w:t xml:space="preserve"> В.М. забезпечити оприлюднення даного рішення на офіційному сайті міської ради протягом 5 (п’яти)</w:t>
      </w:r>
      <w:r w:rsidRPr="003232C5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робочих днів з дня його прийняття;</w:t>
      </w:r>
    </w:p>
    <w:p w:rsidR="007E1062" w:rsidRDefault="007E1062" w:rsidP="007E1062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r w:rsidR="00A10E94">
        <w:rPr>
          <w:sz w:val="28"/>
          <w:szCs w:val="28"/>
        </w:rPr>
        <w:t xml:space="preserve">     </w:t>
      </w:r>
      <w:r>
        <w:rPr>
          <w:sz w:val="28"/>
          <w:szCs w:val="28"/>
        </w:rPr>
        <w:t>Смагу С.С.;</w:t>
      </w:r>
    </w:p>
    <w:p w:rsidR="007E1062" w:rsidRPr="00EA7C84" w:rsidRDefault="007E1062" w:rsidP="007E1062">
      <w:pPr>
        <w:pStyle w:val="a5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рішення покладається на постійну депутатську комісію міської ради </w:t>
      </w:r>
      <w:r>
        <w:rPr>
          <w:rFonts w:ascii="Segoe UI" w:hAnsi="Segoe UI" w:cs="Segoe UI"/>
          <w:b/>
          <w:bCs/>
          <w:color w:val="292B2C"/>
          <w:sz w:val="18"/>
          <w:szCs w:val="18"/>
          <w:shd w:val="clear" w:color="auto" w:fill="FFFFFF"/>
        </w:rPr>
        <w:t> </w:t>
      </w:r>
      <w:r w:rsidRPr="00EA7C84">
        <w:rPr>
          <w:bCs/>
          <w:color w:val="292B2C"/>
          <w:sz w:val="28"/>
          <w:szCs w:val="28"/>
          <w:shd w:val="clear" w:color="auto" w:fill="FFFFFF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bCs/>
          <w:color w:val="292B2C"/>
          <w:sz w:val="28"/>
          <w:szCs w:val="28"/>
          <w:shd w:val="clear" w:color="auto" w:fill="FFFFFF"/>
        </w:rPr>
        <w:t xml:space="preserve"> (голова - Салогуб В.В.).</w:t>
      </w:r>
    </w:p>
    <w:p w:rsidR="007E1062" w:rsidRDefault="007E1062" w:rsidP="00A10E94">
      <w:pPr>
        <w:pStyle w:val="a5"/>
        <w:ind w:left="927"/>
        <w:rPr>
          <w:sz w:val="28"/>
          <w:szCs w:val="28"/>
        </w:rPr>
      </w:pPr>
    </w:p>
    <w:p w:rsidR="007E1062" w:rsidRDefault="007E1062" w:rsidP="005A3547">
      <w:pPr>
        <w:pStyle w:val="a5"/>
        <w:rPr>
          <w:sz w:val="28"/>
          <w:szCs w:val="28"/>
        </w:rPr>
      </w:pPr>
    </w:p>
    <w:p w:rsidR="007E1062" w:rsidRDefault="00A10E94" w:rsidP="005A354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1062">
        <w:rPr>
          <w:sz w:val="28"/>
          <w:szCs w:val="28"/>
        </w:rPr>
        <w:t>Міський голова                                           Олександр КОДОЛА</w:t>
      </w:r>
    </w:p>
    <w:p w:rsidR="00F17F2E" w:rsidRDefault="00F17F2E" w:rsidP="005A3547">
      <w:pPr>
        <w:pStyle w:val="a5"/>
        <w:rPr>
          <w:sz w:val="28"/>
          <w:szCs w:val="28"/>
        </w:rPr>
      </w:pPr>
    </w:p>
    <w:p w:rsidR="00F17F2E" w:rsidRDefault="00F17F2E" w:rsidP="005A3547">
      <w:pPr>
        <w:pStyle w:val="a5"/>
        <w:rPr>
          <w:sz w:val="28"/>
          <w:szCs w:val="28"/>
        </w:rPr>
      </w:pPr>
    </w:p>
    <w:p w:rsidR="00F17F2E" w:rsidRDefault="00F17F2E" w:rsidP="005A3547">
      <w:pPr>
        <w:pStyle w:val="a5"/>
        <w:rPr>
          <w:sz w:val="28"/>
          <w:szCs w:val="28"/>
        </w:rPr>
      </w:pPr>
    </w:p>
    <w:p w:rsidR="00F17F2E" w:rsidRDefault="00F17F2E" w:rsidP="005A3547">
      <w:pPr>
        <w:pStyle w:val="a5"/>
        <w:rPr>
          <w:sz w:val="28"/>
          <w:szCs w:val="28"/>
        </w:rPr>
      </w:pPr>
    </w:p>
    <w:p w:rsidR="00F17F2E" w:rsidRDefault="00F17F2E" w:rsidP="005A3547">
      <w:pPr>
        <w:pStyle w:val="a5"/>
        <w:rPr>
          <w:sz w:val="28"/>
          <w:szCs w:val="28"/>
        </w:rPr>
      </w:pPr>
    </w:p>
    <w:p w:rsidR="00F17F2E" w:rsidRDefault="00F17F2E" w:rsidP="005A3547">
      <w:pPr>
        <w:pStyle w:val="a5"/>
        <w:rPr>
          <w:sz w:val="28"/>
          <w:szCs w:val="28"/>
        </w:rPr>
      </w:pPr>
    </w:p>
    <w:p w:rsidR="00F17F2E" w:rsidRDefault="00F17F2E" w:rsidP="00F17F2E">
      <w:pPr>
        <w:pStyle w:val="a5"/>
        <w:ind w:left="0"/>
        <w:rPr>
          <w:b/>
          <w:sz w:val="28"/>
          <w:szCs w:val="28"/>
        </w:rPr>
      </w:pPr>
      <w:r w:rsidRPr="00F17F2E">
        <w:rPr>
          <w:b/>
          <w:sz w:val="28"/>
          <w:szCs w:val="28"/>
        </w:rPr>
        <w:lastRenderedPageBreak/>
        <w:t>П</w:t>
      </w:r>
      <w:r w:rsidR="004D6F1E">
        <w:rPr>
          <w:b/>
          <w:sz w:val="28"/>
          <w:szCs w:val="28"/>
        </w:rPr>
        <w:t>одає</w:t>
      </w:r>
      <w:r w:rsidRPr="00F17F2E">
        <w:rPr>
          <w:b/>
          <w:sz w:val="28"/>
          <w:szCs w:val="28"/>
        </w:rPr>
        <w:t>:</w:t>
      </w:r>
    </w:p>
    <w:p w:rsidR="00F17F2E" w:rsidRDefault="00F17F2E" w:rsidP="004D6F1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proofErr w:type="spellStart"/>
      <w:r>
        <w:rPr>
          <w:sz w:val="28"/>
          <w:szCs w:val="28"/>
        </w:rPr>
        <w:t>адміністративно-</w:t>
      </w:r>
      <w:proofErr w:type="spellEnd"/>
    </w:p>
    <w:p w:rsidR="00F17F2E" w:rsidRDefault="00F17F2E" w:rsidP="004D6F1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дозвільних процедур                                                       В</w:t>
      </w:r>
      <w:r w:rsidR="008A1C62">
        <w:rPr>
          <w:sz w:val="28"/>
          <w:szCs w:val="28"/>
        </w:rPr>
        <w:t>олодимир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Градобик</w:t>
      </w:r>
      <w:proofErr w:type="spellEnd"/>
    </w:p>
    <w:p w:rsidR="00F17F2E" w:rsidRDefault="00F17F2E" w:rsidP="005A3547">
      <w:pPr>
        <w:pStyle w:val="a5"/>
        <w:rPr>
          <w:sz w:val="28"/>
          <w:szCs w:val="28"/>
        </w:rPr>
      </w:pPr>
    </w:p>
    <w:p w:rsidR="004D6F1E" w:rsidRDefault="004D6F1E" w:rsidP="004D6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51B1F">
        <w:rPr>
          <w:b/>
          <w:sz w:val="28"/>
          <w:szCs w:val="28"/>
        </w:rPr>
        <w:t>огоджують</w:t>
      </w:r>
      <w:r>
        <w:rPr>
          <w:b/>
          <w:sz w:val="28"/>
          <w:szCs w:val="28"/>
        </w:rPr>
        <w:t>:</w:t>
      </w:r>
    </w:p>
    <w:p w:rsidR="004D6F1E" w:rsidRDefault="004D6F1E" w:rsidP="004D6F1E">
      <w:pPr>
        <w:jc w:val="both"/>
        <w:rPr>
          <w:sz w:val="28"/>
          <w:szCs w:val="28"/>
        </w:rPr>
      </w:pPr>
      <w:r w:rsidRPr="00951B1F">
        <w:rPr>
          <w:sz w:val="28"/>
          <w:szCs w:val="28"/>
        </w:rPr>
        <w:t>Заступник міського</w:t>
      </w:r>
      <w:r>
        <w:rPr>
          <w:sz w:val="28"/>
          <w:szCs w:val="28"/>
        </w:rPr>
        <w:t xml:space="preserve"> голови</w:t>
      </w:r>
    </w:p>
    <w:p w:rsidR="004D6F1E" w:rsidRDefault="004D6F1E" w:rsidP="004D6F1E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4D6F1E" w:rsidRPr="00951B1F" w:rsidRDefault="004D6F1E" w:rsidP="004D6F1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                                                                Сергій Смага</w:t>
      </w:r>
    </w:p>
    <w:p w:rsidR="004D6F1E" w:rsidRDefault="004D6F1E" w:rsidP="004D6F1E">
      <w:pPr>
        <w:rPr>
          <w:b/>
          <w:sz w:val="28"/>
          <w:szCs w:val="28"/>
        </w:rPr>
      </w:pPr>
    </w:p>
    <w:p w:rsidR="004D6F1E" w:rsidRPr="00772783" w:rsidRDefault="004D6F1E" w:rsidP="004D6F1E">
      <w:pPr>
        <w:rPr>
          <w:sz w:val="28"/>
          <w:szCs w:val="28"/>
        </w:rPr>
      </w:pPr>
      <w:r w:rsidRPr="00772783">
        <w:rPr>
          <w:sz w:val="28"/>
          <w:szCs w:val="28"/>
        </w:rPr>
        <w:t xml:space="preserve">Секретар Ніжинської міської ради                                Юрій </w:t>
      </w:r>
      <w:proofErr w:type="spellStart"/>
      <w:r w:rsidRPr="00772783">
        <w:rPr>
          <w:sz w:val="28"/>
          <w:szCs w:val="28"/>
        </w:rPr>
        <w:t>Х</w:t>
      </w:r>
      <w:r w:rsidR="007F60C4">
        <w:rPr>
          <w:sz w:val="28"/>
          <w:szCs w:val="28"/>
        </w:rPr>
        <w:t>оменко</w:t>
      </w:r>
      <w:proofErr w:type="spellEnd"/>
    </w:p>
    <w:p w:rsidR="004D6F1E" w:rsidRPr="00772783" w:rsidRDefault="004D6F1E" w:rsidP="004D6F1E">
      <w:pPr>
        <w:rPr>
          <w:sz w:val="28"/>
          <w:szCs w:val="28"/>
        </w:rPr>
      </w:pPr>
    </w:p>
    <w:p w:rsidR="004D6F1E" w:rsidRPr="00772783" w:rsidRDefault="004D6F1E" w:rsidP="004D6F1E"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</w:p>
    <w:p w:rsidR="004D6F1E" w:rsidRPr="00772783" w:rsidRDefault="004D6F1E" w:rsidP="004D6F1E">
      <w:pPr>
        <w:rPr>
          <w:sz w:val="28"/>
        </w:rPr>
      </w:pPr>
      <w:r w:rsidRPr="00772783">
        <w:rPr>
          <w:sz w:val="28"/>
        </w:rPr>
        <w:t>Начальник відділу</w:t>
      </w:r>
    </w:p>
    <w:p w:rsidR="004D6F1E" w:rsidRPr="00772783" w:rsidRDefault="004D6F1E" w:rsidP="004D6F1E">
      <w:pPr>
        <w:rPr>
          <w:sz w:val="28"/>
        </w:rPr>
      </w:pPr>
      <w:r w:rsidRPr="00772783">
        <w:rPr>
          <w:sz w:val="28"/>
        </w:rPr>
        <w:t xml:space="preserve">юридично-кадрового </w:t>
      </w:r>
    </w:p>
    <w:p w:rsidR="004D6F1E" w:rsidRPr="00772783" w:rsidRDefault="004D6F1E" w:rsidP="004D6F1E">
      <w:pPr>
        <w:rPr>
          <w:sz w:val="28"/>
        </w:rPr>
      </w:pPr>
      <w:r w:rsidRPr="00772783">
        <w:rPr>
          <w:sz w:val="28"/>
        </w:rPr>
        <w:t xml:space="preserve">забезпечення апарату                                                      В’ячеслав </w:t>
      </w:r>
      <w:proofErr w:type="spellStart"/>
      <w:r w:rsidRPr="00772783">
        <w:rPr>
          <w:sz w:val="28"/>
        </w:rPr>
        <w:t>Л</w:t>
      </w:r>
      <w:r w:rsidR="007F60C4">
        <w:rPr>
          <w:sz w:val="28"/>
        </w:rPr>
        <w:t>ега</w:t>
      </w:r>
      <w:proofErr w:type="spellEnd"/>
    </w:p>
    <w:p w:rsidR="004D6F1E" w:rsidRPr="00772783" w:rsidRDefault="004D6F1E" w:rsidP="004D6F1E">
      <w:pPr>
        <w:rPr>
          <w:sz w:val="28"/>
        </w:rPr>
      </w:pPr>
      <w:r w:rsidRPr="00772783">
        <w:rPr>
          <w:sz w:val="28"/>
        </w:rPr>
        <w:t>виконавчого комітету</w:t>
      </w:r>
    </w:p>
    <w:p w:rsidR="004D6F1E" w:rsidRPr="00772783" w:rsidRDefault="004D6F1E" w:rsidP="004D6F1E">
      <w:pPr>
        <w:rPr>
          <w:sz w:val="28"/>
        </w:rPr>
      </w:pPr>
      <w:r w:rsidRPr="00772783">
        <w:rPr>
          <w:sz w:val="28"/>
        </w:rPr>
        <w:t xml:space="preserve">Ніжинської міської ради     </w:t>
      </w:r>
      <w:r w:rsidRPr="00772783">
        <w:rPr>
          <w:sz w:val="28"/>
        </w:rPr>
        <w:tab/>
      </w:r>
      <w:r w:rsidRPr="00772783">
        <w:rPr>
          <w:sz w:val="28"/>
        </w:rPr>
        <w:tab/>
      </w:r>
    </w:p>
    <w:p w:rsidR="004D6F1E" w:rsidRDefault="004D6F1E" w:rsidP="004D6F1E">
      <w:pPr>
        <w:jc w:val="both"/>
        <w:rPr>
          <w:b/>
          <w:sz w:val="28"/>
          <w:szCs w:val="28"/>
        </w:rPr>
      </w:pPr>
    </w:p>
    <w:p w:rsidR="004D6F1E" w:rsidRPr="00951B1F" w:rsidRDefault="004D6F1E" w:rsidP="004D6F1E">
      <w:pPr>
        <w:rPr>
          <w:rFonts w:ascii="Segoe UI" w:hAnsi="Segoe UI" w:cs="Segoe UI"/>
          <w:color w:val="292B2C"/>
          <w:sz w:val="20"/>
        </w:rPr>
      </w:pPr>
      <w:r w:rsidRPr="00951B1F">
        <w:rPr>
          <w:sz w:val="28"/>
          <w:szCs w:val="28"/>
        </w:rPr>
        <w:t>Голова</w:t>
      </w:r>
      <w:r w:rsidR="00E84A9B">
        <w:rPr>
          <w:sz w:val="28"/>
          <w:szCs w:val="28"/>
        </w:rPr>
        <w:t xml:space="preserve"> </w:t>
      </w:r>
      <w:r w:rsidRPr="00951B1F">
        <w:rPr>
          <w:bCs/>
          <w:color w:val="292B2C"/>
          <w:sz w:val="28"/>
          <w:szCs w:val="28"/>
        </w:rPr>
        <w:t>Постійної</w:t>
      </w:r>
      <w:r>
        <w:rPr>
          <w:bCs/>
          <w:color w:val="292B2C"/>
          <w:sz w:val="28"/>
          <w:szCs w:val="28"/>
        </w:rPr>
        <w:t xml:space="preserve"> комісії</w:t>
      </w:r>
      <w:r w:rsidRPr="00951B1F">
        <w:rPr>
          <w:bCs/>
          <w:color w:val="292B2C"/>
          <w:sz w:val="28"/>
          <w:szCs w:val="28"/>
        </w:rPr>
        <w:t xml:space="preserve"> міської</w:t>
      </w:r>
    </w:p>
    <w:p w:rsidR="004D6F1E" w:rsidRDefault="004D6F1E" w:rsidP="004D6F1E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>ради з питань регламенту, законності,</w:t>
      </w:r>
    </w:p>
    <w:p w:rsidR="004D6F1E" w:rsidRDefault="004D6F1E" w:rsidP="004D6F1E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охорони прав і свобод громадян, </w:t>
      </w:r>
    </w:p>
    <w:p w:rsidR="004D6F1E" w:rsidRDefault="004D6F1E" w:rsidP="004D6F1E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запобігання корупції, </w:t>
      </w:r>
    </w:p>
    <w:p w:rsidR="004D6F1E" w:rsidRDefault="004D6F1E" w:rsidP="004D6F1E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адміністративно-територіального </w:t>
      </w:r>
    </w:p>
    <w:p w:rsidR="004D6F1E" w:rsidRPr="00951B1F" w:rsidRDefault="004D6F1E" w:rsidP="004D6F1E">
      <w:pPr>
        <w:rPr>
          <w:rFonts w:ascii="Segoe UI" w:hAnsi="Segoe UI" w:cs="Segoe UI"/>
          <w:color w:val="292B2C"/>
          <w:sz w:val="20"/>
        </w:rPr>
      </w:pPr>
      <w:r w:rsidRPr="00951B1F">
        <w:rPr>
          <w:bCs/>
          <w:color w:val="292B2C"/>
          <w:sz w:val="28"/>
          <w:szCs w:val="28"/>
        </w:rPr>
        <w:t>устрою, депутатської діяльності та етики</w:t>
      </w:r>
      <w:r>
        <w:rPr>
          <w:bCs/>
          <w:color w:val="292B2C"/>
          <w:sz w:val="28"/>
          <w:szCs w:val="28"/>
        </w:rPr>
        <w:t xml:space="preserve">                    Валерій Салогуб</w:t>
      </w:r>
    </w:p>
    <w:p w:rsidR="00F17F2E" w:rsidRPr="00F17F2E" w:rsidRDefault="00F17F2E" w:rsidP="00F17F2E">
      <w:pPr>
        <w:pStyle w:val="a5"/>
        <w:ind w:left="0"/>
        <w:rPr>
          <w:sz w:val="28"/>
          <w:szCs w:val="28"/>
        </w:rPr>
      </w:pPr>
    </w:p>
    <w:sectPr w:rsidR="00F17F2E" w:rsidRPr="00F17F2E" w:rsidSect="00D3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4420C2C"/>
    <w:multiLevelType w:val="hybridMultilevel"/>
    <w:tmpl w:val="8C449EF8"/>
    <w:lvl w:ilvl="0" w:tplc="9DEE5A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693B79"/>
    <w:multiLevelType w:val="hybridMultilevel"/>
    <w:tmpl w:val="05F6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053AE"/>
    <w:multiLevelType w:val="hybridMultilevel"/>
    <w:tmpl w:val="24263778"/>
    <w:lvl w:ilvl="0" w:tplc="C2664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547"/>
    <w:rsid w:val="00020D26"/>
    <w:rsid w:val="0029186E"/>
    <w:rsid w:val="0048399B"/>
    <w:rsid w:val="004D6F1E"/>
    <w:rsid w:val="005A3547"/>
    <w:rsid w:val="007E1062"/>
    <w:rsid w:val="007F60C4"/>
    <w:rsid w:val="008A1C62"/>
    <w:rsid w:val="0090107A"/>
    <w:rsid w:val="009410E9"/>
    <w:rsid w:val="00A10E94"/>
    <w:rsid w:val="00D316B4"/>
    <w:rsid w:val="00DB535A"/>
    <w:rsid w:val="00E84A9B"/>
    <w:rsid w:val="00F1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/>
        <w:ind w:left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47"/>
    <w:pPr>
      <w:suppressAutoHyphens/>
      <w:spacing w:after="0"/>
      <w:ind w:left="0"/>
    </w:pPr>
    <w:rPr>
      <w:rFonts w:eastAsia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5A3547"/>
    <w:pPr>
      <w:keepNext/>
      <w:numPr>
        <w:numId w:val="1"/>
      </w:numPr>
      <w:ind w:left="0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547"/>
    <w:rPr>
      <w:rFonts w:eastAsia="Times New Roman"/>
      <w:szCs w:val="24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5A3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47"/>
    <w:rPr>
      <w:rFonts w:ascii="Tahoma" w:eastAsia="Times New Roman" w:hAnsi="Tahoma" w:cs="Tahoma"/>
      <w:sz w:val="16"/>
      <w:szCs w:val="16"/>
      <w:lang w:val="uk-UA" w:eastAsia="ar-SA"/>
    </w:rPr>
  </w:style>
  <w:style w:type="paragraph" w:styleId="a5">
    <w:name w:val="List Paragraph"/>
    <w:basedOn w:val="a"/>
    <w:uiPriority w:val="34"/>
    <w:qFormat/>
    <w:rsid w:val="005A3547"/>
    <w:pPr>
      <w:ind w:left="720"/>
      <w:contextualSpacing/>
    </w:pPr>
  </w:style>
  <w:style w:type="character" w:styleId="a6">
    <w:name w:val="Strong"/>
    <w:basedOn w:val="a0"/>
    <w:uiPriority w:val="22"/>
    <w:qFormat/>
    <w:rsid w:val="007E1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Яворського, 7</dc:creator>
  <cp:lastModifiedBy>Яворського, 7</cp:lastModifiedBy>
  <cp:revision>7</cp:revision>
  <cp:lastPrinted>2021-02-11T10:35:00Z</cp:lastPrinted>
  <dcterms:created xsi:type="dcterms:W3CDTF">2021-02-11T09:29:00Z</dcterms:created>
  <dcterms:modified xsi:type="dcterms:W3CDTF">2021-02-11T10:35:00Z</dcterms:modified>
</cp:coreProperties>
</file>