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9E" w:rsidRDefault="0082039E" w:rsidP="0082039E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691BC17" wp14:editId="7FE99FC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9E" w:rsidRPr="00B47830" w:rsidRDefault="0082039E" w:rsidP="0082039E">
      <w:pPr>
        <w:jc w:val="center"/>
        <w:rPr>
          <w:sz w:val="20"/>
        </w:rPr>
      </w:pP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82039E" w:rsidRDefault="0082039E" w:rsidP="0082039E">
      <w:pPr>
        <w:jc w:val="center"/>
        <w:rPr>
          <w:b/>
          <w:sz w:val="28"/>
          <w:szCs w:val="28"/>
        </w:rPr>
      </w:pPr>
    </w:p>
    <w:p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2039E" w:rsidRDefault="0082039E" w:rsidP="0082039E">
      <w:pPr>
        <w:jc w:val="both"/>
        <w:rPr>
          <w:sz w:val="28"/>
          <w:szCs w:val="28"/>
        </w:rPr>
      </w:pPr>
    </w:p>
    <w:p w:rsidR="0082039E" w:rsidRPr="00986CA0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______________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82039E" w:rsidRPr="00E13EDE" w:rsidRDefault="0082039E" w:rsidP="0082039E">
      <w:pPr>
        <w:rPr>
          <w:sz w:val="28"/>
          <w:szCs w:val="28"/>
        </w:rPr>
      </w:pPr>
    </w:p>
    <w:p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:rsidR="0082039E" w:rsidRPr="00297858" w:rsidRDefault="0082039E" w:rsidP="0082039E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</w:t>
      </w:r>
    </w:p>
    <w:p w:rsidR="0082039E" w:rsidRDefault="0082039E" w:rsidP="0082039E">
      <w:pPr>
        <w:ind w:right="4963"/>
        <w:rPr>
          <w:sz w:val="28"/>
          <w:szCs w:val="28"/>
        </w:rPr>
      </w:pPr>
    </w:p>
    <w:p w:rsidR="0082039E" w:rsidRPr="00227338" w:rsidRDefault="0082039E" w:rsidP="0082039E">
      <w:pPr>
        <w:ind w:right="4963"/>
        <w:rPr>
          <w:sz w:val="28"/>
          <w:szCs w:val="28"/>
        </w:rPr>
      </w:pPr>
    </w:p>
    <w:p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EC0AC7">
        <w:rPr>
          <w:sz w:val="28"/>
          <w:szCs w:val="28"/>
        </w:rPr>
        <w:t>пункту 2.6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>
        <w:rPr>
          <w:sz w:val="28"/>
          <w:szCs w:val="28"/>
        </w:rPr>
        <w:t>:</w:t>
      </w:r>
    </w:p>
    <w:p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2A58">
        <w:rPr>
          <w:sz w:val="28"/>
          <w:szCs w:val="28"/>
        </w:rPr>
        <w:t>Призначити позаштатну постійно діючу</w:t>
      </w:r>
      <w:r w:rsidR="00EC0AC7">
        <w:rPr>
          <w:sz w:val="28"/>
          <w:szCs w:val="28"/>
        </w:rPr>
        <w:t xml:space="preserve"> військово-лікарську комісію у Ніжинському об’єднаному міському територіальному центрі комплектування та соціальної підтримки (далі – ВЛК ТЦК) у складі що додається</w:t>
      </w:r>
      <w:r>
        <w:rPr>
          <w:sz w:val="28"/>
          <w:szCs w:val="28"/>
        </w:rPr>
        <w:t>.</w:t>
      </w:r>
    </w:p>
    <w:p w:rsidR="00EC0AC7" w:rsidRDefault="00EC0AC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Членам позаштатної постійно діючої ВЛК ТЦК</w:t>
      </w:r>
      <w:r w:rsidR="00F30D8B">
        <w:rPr>
          <w:sz w:val="28"/>
          <w:szCs w:val="28"/>
        </w:rPr>
        <w:t xml:space="preserve"> у своїй діяльності керуватися вимогами Положення про військово-лікарську експертизу в Збройних Силах України затвердженого наказом Міністра оборони України від 14.08.2008 р. №402 (із змінами).</w:t>
      </w:r>
    </w:p>
    <w:p w:rsidR="00F30D8B" w:rsidRPr="00967F12" w:rsidRDefault="00F30D8B" w:rsidP="00F30D8B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Генеральному директору комунального некомерційного підприємства «Ніжинська центральна міська лікаря імені Миколи Галицького» (далі КНП «НЦМЛ ім. М.Галицького») </w:t>
      </w:r>
      <w:proofErr w:type="spellStart"/>
      <w:r>
        <w:rPr>
          <w:sz w:val="28"/>
        </w:rPr>
        <w:t>Костирку</w:t>
      </w:r>
      <w:proofErr w:type="spellEnd"/>
      <w:r>
        <w:rPr>
          <w:sz w:val="28"/>
        </w:rPr>
        <w:t xml:space="preserve"> О. М.</w:t>
      </w:r>
      <w:r w:rsidR="00191D9C">
        <w:rPr>
          <w:sz w:val="28"/>
        </w:rPr>
        <w:t xml:space="preserve"> та тимчасово виконуючому обов’язки директора комунального некомерційного підприємства «Ніжинська міська стоматологічна поліклініка» (далі КНП «НМСП») </w:t>
      </w:r>
      <w:proofErr w:type="spellStart"/>
      <w:r w:rsidR="00E52A58">
        <w:rPr>
          <w:sz w:val="28"/>
        </w:rPr>
        <w:t>Ігнат</w:t>
      </w:r>
      <w:r w:rsidR="00FD6786">
        <w:rPr>
          <w:sz w:val="28"/>
        </w:rPr>
        <w:t>юк</w:t>
      </w:r>
      <w:proofErr w:type="spellEnd"/>
      <w:r w:rsidR="00E52A58">
        <w:rPr>
          <w:sz w:val="28"/>
        </w:rPr>
        <w:t xml:space="preserve"> О.Б.</w:t>
      </w:r>
      <w:r>
        <w:rPr>
          <w:sz w:val="28"/>
        </w:rPr>
        <w:t>:</w:t>
      </w:r>
    </w:p>
    <w:p w:rsidR="00F30D8B" w:rsidRDefault="00F30D8B" w:rsidP="00191D9C">
      <w:pPr>
        <w:ind w:firstLine="851"/>
        <w:jc w:val="both"/>
        <w:rPr>
          <w:sz w:val="28"/>
        </w:rPr>
      </w:pPr>
      <w:r>
        <w:rPr>
          <w:sz w:val="28"/>
        </w:rPr>
        <w:t>3.1. Забезпечити, відповідно до пункту 2 статті 43 Закону України «Про військовий обов’язок і військову службу», на час роботи позаштатної постійно діючої ВЛК ТЦК необхідним медичним обладнанням, інструментами, інвентарем.</w:t>
      </w:r>
    </w:p>
    <w:p w:rsidR="00191D9C" w:rsidRDefault="00191D9C" w:rsidP="00191D9C">
      <w:pPr>
        <w:ind w:firstLine="851"/>
        <w:jc w:val="both"/>
        <w:rPr>
          <w:sz w:val="28"/>
          <w:szCs w:val="28"/>
        </w:rPr>
      </w:pPr>
    </w:p>
    <w:p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Військовому комісару Ніжинського об’єднаного міського територіального центру комплектування та соціальної підтримки </w:t>
      </w:r>
      <w:r w:rsidR="00E52A58">
        <w:rPr>
          <w:sz w:val="28"/>
          <w:szCs w:val="28"/>
        </w:rPr>
        <w:t xml:space="preserve">(далі Ніжинський ТЦК та СП) </w:t>
      </w:r>
      <w:proofErr w:type="spellStart"/>
      <w:r>
        <w:rPr>
          <w:sz w:val="28"/>
          <w:szCs w:val="28"/>
        </w:rPr>
        <w:t>Якущенку</w:t>
      </w:r>
      <w:proofErr w:type="spellEnd"/>
      <w:r>
        <w:rPr>
          <w:sz w:val="28"/>
          <w:szCs w:val="28"/>
        </w:rPr>
        <w:t xml:space="preserve"> В.М.:</w:t>
      </w:r>
    </w:p>
    <w:p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52A58">
        <w:rPr>
          <w:sz w:val="28"/>
          <w:szCs w:val="28"/>
        </w:rPr>
        <w:t>Г</w:t>
      </w:r>
      <w:r>
        <w:rPr>
          <w:sz w:val="28"/>
          <w:szCs w:val="28"/>
        </w:rPr>
        <w:t xml:space="preserve">рафік засідання </w:t>
      </w:r>
      <w:r w:rsidR="0054305E">
        <w:rPr>
          <w:sz w:val="28"/>
          <w:szCs w:val="28"/>
        </w:rPr>
        <w:t>позаштатної постійно діючої ВЛК ТЦК</w:t>
      </w:r>
      <w:r w:rsidR="00E52A58">
        <w:rPr>
          <w:sz w:val="28"/>
          <w:szCs w:val="28"/>
        </w:rPr>
        <w:t xml:space="preserve"> завчасно</w:t>
      </w:r>
      <w:r w:rsidR="0054305E">
        <w:rPr>
          <w:sz w:val="28"/>
          <w:szCs w:val="28"/>
        </w:rPr>
        <w:t xml:space="preserve"> </w:t>
      </w:r>
      <w:r w:rsidR="00E52A58">
        <w:rPr>
          <w:sz w:val="28"/>
          <w:szCs w:val="28"/>
        </w:rPr>
        <w:t>погоджувати з керівниками лікувальних закладів, що зазначені в пункті 3 цього рішення.</w:t>
      </w:r>
    </w:p>
    <w:p w:rsidR="0082039E" w:rsidRPr="003458A7" w:rsidRDefault="00E52A58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82039E">
        <w:rPr>
          <w:sz w:val="28"/>
          <w:szCs w:val="28"/>
        </w:rPr>
        <w:t xml:space="preserve">          </w:t>
      </w:r>
      <w:r w:rsidR="0082039E"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осіб, оприлюднити рішення шляхом розміщення на офіційному сайті Ніжинської міської ради протягом п’яти днів з дня його прийняття.</w:t>
      </w:r>
    </w:p>
    <w:p w:rsidR="0082039E" w:rsidRDefault="00E52A58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39E">
        <w:rPr>
          <w:sz w:val="28"/>
          <w:szCs w:val="28"/>
        </w:rPr>
        <w:t xml:space="preserve">. Контроль за виконанням </w:t>
      </w:r>
      <w:r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начальника відділу з питань надзвичайних ситуацій, цивільного захисту населення, оборонної та мобілізаційної роботи </w:t>
      </w:r>
      <w:r w:rsidR="0082039E">
        <w:rPr>
          <w:sz w:val="28"/>
          <w:szCs w:val="28"/>
        </w:rPr>
        <w:t xml:space="preserve">виконавчого комітету Ніжинської міської ради </w:t>
      </w:r>
      <w:r w:rsidR="0048251C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Чуйка</w:t>
      </w:r>
      <w:proofErr w:type="spellEnd"/>
      <w:r>
        <w:rPr>
          <w:sz w:val="28"/>
          <w:szCs w:val="28"/>
        </w:rPr>
        <w:t xml:space="preserve"> М.А.</w:t>
      </w: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b/>
          <w:sz w:val="28"/>
          <w:szCs w:val="28"/>
        </w:rPr>
      </w:pPr>
    </w:p>
    <w:p w:rsidR="0082039E" w:rsidRDefault="0082039E" w:rsidP="0082039E">
      <w:pPr>
        <w:jc w:val="both"/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82039E" w:rsidRPr="00174599" w:rsidRDefault="0082039E" w:rsidP="0082039E">
      <w:pPr>
        <w:pStyle w:val="2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C51160">
        <w:rPr>
          <w:szCs w:val="28"/>
        </w:rPr>
        <w:t>1</w:t>
      </w:r>
    </w:p>
    <w:p w:rsidR="0082039E" w:rsidRDefault="0082039E" w:rsidP="0082039E">
      <w:pPr>
        <w:pStyle w:val="2"/>
        <w:ind w:left="5220"/>
      </w:pPr>
      <w:r>
        <w:t>до рішення виконавчого комітету</w:t>
      </w:r>
    </w:p>
    <w:p w:rsidR="0082039E" w:rsidRDefault="0082039E" w:rsidP="0082039E">
      <w:pPr>
        <w:pStyle w:val="2"/>
        <w:ind w:left="5220"/>
      </w:pPr>
      <w:r>
        <w:t>Ніжинської міської ради</w:t>
      </w:r>
    </w:p>
    <w:p w:rsidR="0082039E" w:rsidRDefault="0082039E" w:rsidP="0082039E">
      <w:pPr>
        <w:pStyle w:val="2"/>
        <w:tabs>
          <w:tab w:val="left" w:pos="5511"/>
          <w:tab w:val="right" w:pos="9616"/>
        </w:tabs>
        <w:ind w:left="5220"/>
      </w:pPr>
      <w:r>
        <w:t>від «__» ___ 2021 р. № ____</w:t>
      </w:r>
    </w:p>
    <w:p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:rsidR="00FD6786" w:rsidRDefault="0082039E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 xml:space="preserve">Основний склад </w:t>
      </w:r>
      <w:r w:rsidR="00FD6786">
        <w:rPr>
          <w:b/>
          <w:szCs w:val="28"/>
        </w:rPr>
        <w:t xml:space="preserve">позаштатної постійно діючої </w:t>
      </w:r>
    </w:p>
    <w:p w:rsidR="0082039E" w:rsidRPr="00A47026" w:rsidRDefault="00FD6786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ВЛК Ніжинського ОМТЦК та СП</w:t>
      </w:r>
      <w:r w:rsidR="0082039E" w:rsidRPr="00A47026">
        <w:rPr>
          <w:b/>
          <w:szCs w:val="28"/>
        </w:rPr>
        <w:t>:</w:t>
      </w:r>
    </w:p>
    <w:p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82039E" w:rsidRPr="00C51160" w:rsidTr="00AA2BB1">
        <w:tc>
          <w:tcPr>
            <w:tcW w:w="2943" w:type="dxa"/>
          </w:tcPr>
          <w:p w:rsidR="0082039E" w:rsidRPr="00C51160" w:rsidRDefault="0082039E" w:rsidP="00F25771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ПІБ лікаря</w:t>
            </w:r>
          </w:p>
        </w:tc>
        <w:tc>
          <w:tcPr>
            <w:tcW w:w="6911" w:type="dxa"/>
          </w:tcPr>
          <w:p w:rsidR="0082039E" w:rsidRPr="00C51160" w:rsidRDefault="0082039E" w:rsidP="00F25771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 xml:space="preserve">Спеціалізація </w:t>
            </w:r>
          </w:p>
        </w:tc>
      </w:tr>
      <w:tr w:rsidR="00AA2BB1" w:rsidRPr="00C51160" w:rsidTr="009B6EDB">
        <w:tc>
          <w:tcPr>
            <w:tcW w:w="9854" w:type="dxa"/>
            <w:gridSpan w:val="2"/>
            <w:vAlign w:val="center"/>
          </w:tcPr>
          <w:p w:rsidR="00AA2BB1" w:rsidRPr="00C51160" w:rsidRDefault="00C51160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Голова позаштатної постійно діючої ВЛК ТЦК: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Грицай Г.І.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 ім. М. Галицького»</w:t>
            </w:r>
          </w:p>
        </w:tc>
      </w:tr>
      <w:tr w:rsidR="00C51160" w:rsidRPr="00C51160" w:rsidTr="00903B6E">
        <w:tc>
          <w:tcPr>
            <w:tcW w:w="9854" w:type="dxa"/>
            <w:gridSpan w:val="2"/>
            <w:vAlign w:val="center"/>
          </w:tcPr>
          <w:p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Заступник голови </w:t>
            </w:r>
            <w:r w:rsidRPr="00C51160">
              <w:rPr>
                <w:sz w:val="28"/>
                <w:szCs w:val="28"/>
              </w:rPr>
              <w:t>позаштатної постійно діючої ВЛК ТЦК:</w:t>
            </w:r>
          </w:p>
        </w:tc>
      </w:tr>
      <w:tr w:rsidR="00C51160" w:rsidRPr="00C51160" w:rsidTr="004540F7">
        <w:tc>
          <w:tcPr>
            <w:tcW w:w="2943" w:type="dxa"/>
            <w:vAlign w:val="center"/>
          </w:tcPr>
          <w:p w:rsidR="00C51160" w:rsidRPr="00C51160" w:rsidRDefault="00C51160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Шовкун П.О.</w:t>
            </w:r>
          </w:p>
        </w:tc>
        <w:tc>
          <w:tcPr>
            <w:tcW w:w="6911" w:type="dxa"/>
            <w:vAlign w:val="center"/>
          </w:tcPr>
          <w:p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поліклінічного відділення </w:t>
            </w:r>
          </w:p>
          <w:p w:rsidR="00C51160" w:rsidRPr="00C51160" w:rsidRDefault="00C51160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C51160" w:rsidRPr="00C51160" w:rsidTr="00E46BDA">
        <w:tc>
          <w:tcPr>
            <w:tcW w:w="9854" w:type="dxa"/>
            <w:gridSpan w:val="2"/>
            <w:vAlign w:val="center"/>
          </w:tcPr>
          <w:p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Члени комісії:</w:t>
            </w:r>
          </w:p>
        </w:tc>
      </w:tr>
      <w:tr w:rsidR="00AA2BB1" w:rsidRPr="00C51160" w:rsidTr="004540F7">
        <w:tc>
          <w:tcPr>
            <w:tcW w:w="2943" w:type="dxa"/>
            <w:vAlign w:val="center"/>
          </w:tcPr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Яковенко О.В.</w:t>
            </w:r>
          </w:p>
        </w:tc>
        <w:tc>
          <w:tcPr>
            <w:tcW w:w="6911" w:type="dxa"/>
            <w:vAlign w:val="center"/>
          </w:tcPr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«НЦМЛ ім. М.Галицького»</w:t>
            </w:r>
          </w:p>
        </w:tc>
      </w:tr>
      <w:tr w:rsidR="00AA2BB1" w:rsidRPr="00C51160" w:rsidTr="004540F7">
        <w:tc>
          <w:tcPr>
            <w:tcW w:w="2943" w:type="dxa"/>
            <w:vAlign w:val="center"/>
          </w:tcPr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Галата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6911" w:type="dxa"/>
            <w:vAlign w:val="center"/>
          </w:tcPr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невропатолог КНП «НЦМЛ ім. М.Галицького»</w:t>
            </w:r>
          </w:p>
        </w:tc>
      </w:tr>
      <w:tr w:rsidR="00AA2BB1" w:rsidRPr="00C51160" w:rsidTr="004540F7">
        <w:tc>
          <w:tcPr>
            <w:tcW w:w="2943" w:type="dxa"/>
          </w:tcPr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О.І. </w:t>
            </w:r>
          </w:p>
        </w:tc>
        <w:tc>
          <w:tcPr>
            <w:tcW w:w="6911" w:type="dxa"/>
          </w:tcPr>
          <w:p w:rsidR="00AA2BB1" w:rsidRPr="00C51160" w:rsidRDefault="00AA2BB1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офтальмолог поліклінічного відділення </w:t>
            </w:r>
          </w:p>
          <w:p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Нещерет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І.В.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стоматолог</w:t>
            </w:r>
          </w:p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«Ніжинська міська стоматологічна поліклініка»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AA2BB1" w:rsidP="00F25771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Динько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Л.І.</w:t>
            </w:r>
          </w:p>
        </w:tc>
        <w:tc>
          <w:tcPr>
            <w:tcW w:w="6911" w:type="dxa"/>
            <w:vAlign w:val="center"/>
          </w:tcPr>
          <w:p w:rsidR="0082039E" w:rsidRPr="00C51160" w:rsidRDefault="00AA2BB1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отоларинголог 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vAlign w:val="center"/>
          </w:tcPr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Молчанова О.О.</w:t>
            </w:r>
          </w:p>
        </w:tc>
        <w:tc>
          <w:tcPr>
            <w:tcW w:w="6911" w:type="dxa"/>
            <w:vAlign w:val="center"/>
          </w:tcPr>
          <w:p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психіатр</w:t>
            </w:r>
          </w:p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:rsidTr="00AA2B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Котлярова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Сестра медична КНП «НЦМЛ ім. М.Галицького»</w:t>
            </w:r>
          </w:p>
        </w:tc>
      </w:tr>
    </w:tbl>
    <w:p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:rsidR="0082039E" w:rsidRPr="00735732" w:rsidRDefault="0082039E" w:rsidP="0082039E">
      <w:pPr>
        <w:rPr>
          <w:sz w:val="20"/>
        </w:rPr>
      </w:pPr>
    </w:p>
    <w:p w:rsidR="00C51160" w:rsidRDefault="00C51160" w:rsidP="0082039E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82039E" w:rsidRDefault="00C51160" w:rsidP="0082039E">
      <w:pPr>
        <w:pStyle w:val="2"/>
      </w:pPr>
      <w:r>
        <w:rPr>
          <w:szCs w:val="28"/>
        </w:rPr>
        <w:t xml:space="preserve">НС, ЦЗН, ОМР              </w:t>
      </w:r>
      <w:r w:rsidR="0082039E" w:rsidRPr="00464E74">
        <w:rPr>
          <w:szCs w:val="28"/>
        </w:rPr>
        <w:t xml:space="preserve">                                               </w:t>
      </w:r>
      <w:r w:rsidR="0082039E">
        <w:rPr>
          <w:szCs w:val="28"/>
        </w:rPr>
        <w:t xml:space="preserve">       </w:t>
      </w:r>
      <w:r w:rsidR="0082039E" w:rsidRPr="00464E74">
        <w:rPr>
          <w:szCs w:val="28"/>
        </w:rPr>
        <w:t xml:space="preserve"> </w:t>
      </w:r>
      <w:r w:rsidR="0082039E">
        <w:rPr>
          <w:szCs w:val="28"/>
        </w:rPr>
        <w:t xml:space="preserve">    </w:t>
      </w:r>
      <w:r w:rsidR="0082039E"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М.А.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Чуйко</w:t>
      </w:r>
      <w:proofErr w:type="spellEnd"/>
    </w:p>
    <w:p w:rsidR="0082039E" w:rsidRDefault="0082039E" w:rsidP="0082039E">
      <w:pPr>
        <w:ind w:right="-1"/>
        <w:jc w:val="both"/>
        <w:rPr>
          <w:sz w:val="28"/>
          <w:szCs w:val="28"/>
        </w:rPr>
      </w:pP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військовий комісар Ніжинського об’єднаного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міського територіального центру комплектування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соціальної підтримки                                                                     В.М. </w:t>
      </w:r>
      <w:proofErr w:type="spellStart"/>
      <w:r>
        <w:rPr>
          <w:sz w:val="28"/>
          <w:szCs w:val="28"/>
        </w:rPr>
        <w:t>Якущенко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КНП «Ніжинська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 міська лікарня ім.. М.Галицького»                          О.М. </w:t>
      </w:r>
      <w:proofErr w:type="spellStart"/>
      <w:r>
        <w:rPr>
          <w:sz w:val="28"/>
          <w:szCs w:val="28"/>
        </w:rPr>
        <w:t>Костирко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48251C" w:rsidRDefault="0048251C" w:rsidP="0082039E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директора КНП «Ніжинська міська </w:t>
      </w:r>
    </w:p>
    <w:p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стоматологічна поліклініка»                                                        О.Б.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48251C" w:rsidRDefault="0048251C" w:rsidP="0082039E">
      <w:pPr>
        <w:ind w:right="-1"/>
        <w:jc w:val="both"/>
        <w:rPr>
          <w:sz w:val="28"/>
          <w:szCs w:val="28"/>
        </w:rPr>
      </w:pPr>
    </w:p>
    <w:p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8251C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82039E" w:rsidRPr="00D1472A" w:rsidRDefault="0082039E" w:rsidP="0082039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482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В.О.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Лега</w:t>
      </w:r>
      <w:proofErr w:type="spellEnd"/>
    </w:p>
    <w:p w:rsidR="0082039E" w:rsidRDefault="0082039E" w:rsidP="0082039E">
      <w:pPr>
        <w:rPr>
          <w:sz w:val="28"/>
          <w:szCs w:val="28"/>
        </w:rPr>
      </w:pPr>
    </w:p>
    <w:p w:rsidR="0082039E" w:rsidRDefault="0082039E" w:rsidP="0082039E">
      <w:pPr>
        <w:rPr>
          <w:sz w:val="28"/>
          <w:szCs w:val="28"/>
        </w:rPr>
        <w:sectPr w:rsidR="0082039E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48251C" w:rsidRPr="00297858">
        <w:rPr>
          <w:b/>
          <w:szCs w:val="28"/>
        </w:rPr>
        <w:t xml:space="preserve">Про </w:t>
      </w:r>
      <w:r w:rsidR="0048251C">
        <w:rPr>
          <w:b/>
          <w:szCs w:val="28"/>
        </w:rPr>
        <w:t>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</w:t>
      </w:r>
      <w:r w:rsidRPr="00F2400B">
        <w:rPr>
          <w:b/>
          <w:szCs w:val="28"/>
        </w:rPr>
        <w:t>»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8251C">
        <w:rPr>
          <w:sz w:val="28"/>
          <w:szCs w:val="28"/>
        </w:rPr>
        <w:t>Положення про військово-лікарську експертизу в Збройних Силах України затвердженого наказом Міністра оборони України від 14.08.2008 р. №402</w:t>
      </w:r>
      <w:r w:rsidRPr="00F2400B">
        <w:rPr>
          <w:sz w:val="28"/>
          <w:szCs w:val="28"/>
        </w:rPr>
        <w:t xml:space="preserve">, та з метою </w:t>
      </w:r>
      <w:r w:rsidR="0048251C">
        <w:rPr>
          <w:sz w:val="28"/>
          <w:szCs w:val="28"/>
        </w:rPr>
        <w:t>призначення позаштатної постійно діючої військово</w:t>
      </w:r>
      <w:r w:rsidR="0007299B">
        <w:rPr>
          <w:sz w:val="28"/>
          <w:szCs w:val="28"/>
        </w:rPr>
        <w:t>-</w:t>
      </w:r>
      <w:r w:rsidR="0048251C">
        <w:rPr>
          <w:sz w:val="28"/>
          <w:szCs w:val="28"/>
        </w:rPr>
        <w:t>лікарської к</w:t>
      </w:r>
      <w:r w:rsidR="0007299B">
        <w:rPr>
          <w:sz w:val="28"/>
          <w:szCs w:val="28"/>
        </w:rPr>
        <w:t>омісії у Ніжинському об’єднаному міському територіальному центрі комплектування та соціальної підтримки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>призначення позаштатної постійно діючої</w:t>
      </w:r>
      <w:r w:rsidR="0007299B">
        <w:rPr>
          <w:sz w:val="28"/>
          <w:szCs w:val="28"/>
        </w:rPr>
        <w:t xml:space="preserve"> ВЛК ТЦК</w:t>
      </w:r>
      <w:r w:rsidRPr="00F2400B">
        <w:rPr>
          <w:sz w:val="28"/>
          <w:szCs w:val="28"/>
        </w:rPr>
        <w:t xml:space="preserve">.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07299B">
        <w:rPr>
          <w:sz w:val="28"/>
          <w:szCs w:val="28"/>
        </w:rPr>
        <w:t>6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82039E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>організованого медичних оглядів та оцінку стану здоров’я і фізичного розвитку громадян</w:t>
      </w:r>
      <w:r w:rsidR="00E4677F">
        <w:rPr>
          <w:sz w:val="28"/>
          <w:szCs w:val="28"/>
        </w:rPr>
        <w:t xml:space="preserve"> допризовного та призовного віку, військовозобов’язаних та резервістів</w:t>
      </w:r>
      <w:r w:rsidR="0007299B">
        <w:rPr>
          <w:sz w:val="28"/>
          <w:szCs w:val="28"/>
        </w:rPr>
        <w:t xml:space="preserve"> на момент огляду в цілях визначення ступеня придатності до військової служби, навчання за військо-обліковими спеціальностями</w:t>
      </w:r>
      <w:r w:rsidR="00E4677F">
        <w:rPr>
          <w:sz w:val="28"/>
          <w:szCs w:val="28"/>
        </w:rPr>
        <w:t xml:space="preserve">, вирішення інших питань передбачених </w:t>
      </w:r>
      <w:r w:rsidR="00E4677F">
        <w:rPr>
          <w:sz w:val="28"/>
          <w:szCs w:val="28"/>
        </w:rPr>
        <w:t>Положення про військово-лікарську експертизу в Збройних Силах України затвердженого наказом Міністра оборони України від 14.08.2008 р. №402</w:t>
      </w:r>
      <w:r w:rsidR="00E4677F">
        <w:rPr>
          <w:sz w:val="28"/>
          <w:szCs w:val="28"/>
        </w:rPr>
        <w:t>, з винесенням письмового висновку</w:t>
      </w:r>
      <w:r w:rsidRPr="00F2400B">
        <w:rPr>
          <w:sz w:val="28"/>
          <w:szCs w:val="28"/>
        </w:rPr>
        <w:t>.</w:t>
      </w:r>
    </w:p>
    <w:p w:rsidR="0082039E" w:rsidRPr="00F2400B" w:rsidRDefault="0082039E" w:rsidP="0082039E">
      <w:pPr>
        <w:ind w:firstLine="709"/>
        <w:jc w:val="both"/>
        <w:rPr>
          <w:sz w:val="28"/>
          <w:szCs w:val="28"/>
        </w:rPr>
      </w:pPr>
    </w:p>
    <w:p w:rsidR="00E4677F" w:rsidRDefault="00E4677F" w:rsidP="00E4677F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:rsidR="00E4677F" w:rsidRDefault="00E4677F" w:rsidP="00E4677F">
      <w:pPr>
        <w:pStyle w:val="2"/>
      </w:pPr>
      <w:r>
        <w:rPr>
          <w:szCs w:val="28"/>
        </w:rPr>
        <w:t xml:space="preserve">НС, ЦЗН, ОМР              </w:t>
      </w:r>
      <w:r w:rsidRPr="00464E74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:rsidR="00A50D96" w:rsidRDefault="00A50D96">
      <w:bookmarkStart w:id="0" w:name="_GoBack"/>
      <w:bookmarkEnd w:id="0"/>
    </w:p>
    <w:sectPr w:rsidR="00A50D96" w:rsidSect="00174599">
      <w:headerReference w:type="default" r:id="rId8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AB" w:rsidRDefault="00BF7EAB">
      <w:r>
        <w:separator/>
      </w:r>
    </w:p>
  </w:endnote>
  <w:endnote w:type="continuationSeparator" w:id="0">
    <w:p w:rsidR="00BF7EAB" w:rsidRDefault="00B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AB" w:rsidRDefault="00BF7EAB">
      <w:r>
        <w:separator/>
      </w:r>
    </w:p>
  </w:footnote>
  <w:footnote w:type="continuationSeparator" w:id="0">
    <w:p w:rsidR="00BF7EAB" w:rsidRDefault="00BF7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57" w:rsidRPr="007B361D" w:rsidRDefault="00BF7EAB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05"/>
    <w:rsid w:val="0007299B"/>
    <w:rsid w:val="00123049"/>
    <w:rsid w:val="00191D9C"/>
    <w:rsid w:val="002945A0"/>
    <w:rsid w:val="002A0B05"/>
    <w:rsid w:val="0048251C"/>
    <w:rsid w:val="0054305E"/>
    <w:rsid w:val="006F537F"/>
    <w:rsid w:val="0082039E"/>
    <w:rsid w:val="00865453"/>
    <w:rsid w:val="00A50D96"/>
    <w:rsid w:val="00AA2120"/>
    <w:rsid w:val="00AA2BB1"/>
    <w:rsid w:val="00B46049"/>
    <w:rsid w:val="00B71EBA"/>
    <w:rsid w:val="00BF7EAB"/>
    <w:rsid w:val="00C51160"/>
    <w:rsid w:val="00CE51D0"/>
    <w:rsid w:val="00E4677F"/>
    <w:rsid w:val="00E52A58"/>
    <w:rsid w:val="00EC0AC7"/>
    <w:rsid w:val="00F30D8B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РСО</cp:lastModifiedBy>
  <cp:revision>4</cp:revision>
  <dcterms:created xsi:type="dcterms:W3CDTF">2021-02-08T10:22:00Z</dcterms:created>
  <dcterms:modified xsi:type="dcterms:W3CDTF">2021-02-08T14:14:00Z</dcterms:modified>
</cp:coreProperties>
</file>