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6A" w:rsidRDefault="00214E6A" w:rsidP="00214E6A">
      <w:pPr>
        <w:pStyle w:val="4"/>
        <w:spacing w:before="213" w:beforeAutospacing="0" w:after="213" w:afterAutospacing="0"/>
        <w:ind w:left="213" w:right="213"/>
        <w:jc w:val="center"/>
        <w:rPr>
          <w:rFonts w:ascii="Verdana" w:hAnsi="Verdana"/>
          <w:color w:val="555555"/>
        </w:rPr>
      </w:pPr>
      <w:r>
        <w:rPr>
          <w:rFonts w:ascii="Verdana" w:hAnsi="Verdana"/>
          <w:color w:val="555555"/>
        </w:rPr>
        <w:t>Тарифи на послуги ТОВ "</w:t>
      </w:r>
      <w:proofErr w:type="spellStart"/>
      <w:r>
        <w:rPr>
          <w:rFonts w:ascii="Verdana" w:hAnsi="Verdana"/>
          <w:color w:val="555555"/>
        </w:rPr>
        <w:t>НіжинТеплоМережі</w:t>
      </w:r>
      <w:proofErr w:type="spellEnd"/>
      <w:r>
        <w:rPr>
          <w:rFonts w:ascii="Verdana" w:hAnsi="Verdana"/>
          <w:color w:val="555555"/>
        </w:rPr>
        <w:t>" на опалення та гарячу воду станом на</w:t>
      </w:r>
      <w:r>
        <w:rPr>
          <w:rFonts w:ascii="Verdana" w:hAnsi="Verdana"/>
          <w:color w:val="555555"/>
        </w:rPr>
        <w:br/>
        <w:t>01. 01. 2021 p</w:t>
      </w:r>
    </w:p>
    <w:tbl>
      <w:tblPr>
        <w:tblW w:w="9082" w:type="dxa"/>
        <w:jc w:val="center"/>
        <w:tblCellSpacing w:w="0" w:type="dxa"/>
        <w:tblInd w:w="-3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7"/>
        <w:gridCol w:w="1176"/>
        <w:gridCol w:w="1138"/>
        <w:gridCol w:w="2091"/>
      </w:tblGrid>
      <w:tr w:rsidR="00214E6A" w:rsidTr="006B703A">
        <w:trPr>
          <w:tblCellSpacing w:w="0" w:type="dxa"/>
          <w:jc w:val="center"/>
        </w:trPr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214E6A" w:rsidRPr="00214E6A" w:rsidRDefault="00214E6A">
            <w:pPr>
              <w:jc w:val="center"/>
              <w:rPr>
                <w:b/>
                <w:color w:val="4169E1"/>
              </w:rPr>
            </w:pPr>
            <w:r w:rsidRPr="00214E6A">
              <w:rPr>
                <w:b/>
                <w:color w:val="4169E1"/>
              </w:rPr>
              <w:t>НАСЕЛЕННЯ</w:t>
            </w:r>
          </w:p>
        </w:tc>
      </w:tr>
      <w:tr w:rsidR="00214E6A" w:rsidTr="006B703A">
        <w:trPr>
          <w:trHeight w:val="556"/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214E6A" w:rsidRPr="00F75923" w:rsidRDefault="00214E6A">
            <w:pPr>
              <w:pStyle w:val="a3"/>
              <w:spacing w:before="0" w:beforeAutospacing="0" w:after="0" w:afterAutospacing="0"/>
              <w:jc w:val="center"/>
              <w:rPr>
                <w:color w:val="4169E1"/>
              </w:rPr>
            </w:pPr>
            <w:r w:rsidRPr="00F75923">
              <w:rPr>
                <w:color w:val="4169E1"/>
              </w:rPr>
              <w:t>Послуга: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214E6A" w:rsidRPr="00F75923" w:rsidRDefault="00214E6A">
            <w:pPr>
              <w:jc w:val="center"/>
              <w:rPr>
                <w:rFonts w:ascii="Times New Roman" w:hAnsi="Times New Roman" w:cs="Times New Roman"/>
                <w:color w:val="4169E1"/>
                <w:sz w:val="24"/>
                <w:szCs w:val="24"/>
              </w:rPr>
            </w:pPr>
            <w:proofErr w:type="spellStart"/>
            <w:r w:rsidRPr="00F75923">
              <w:rPr>
                <w:rFonts w:ascii="Times New Roman" w:hAnsi="Times New Roman" w:cs="Times New Roman"/>
                <w:color w:val="4169E1"/>
                <w:sz w:val="24"/>
                <w:szCs w:val="24"/>
              </w:rPr>
              <w:t>Од.виміру</w:t>
            </w:r>
            <w:proofErr w:type="spellEnd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214E6A" w:rsidRPr="00F75923" w:rsidRDefault="00214E6A">
            <w:pPr>
              <w:jc w:val="center"/>
              <w:rPr>
                <w:rFonts w:ascii="Times New Roman" w:hAnsi="Times New Roman" w:cs="Times New Roman"/>
                <w:color w:val="4169E1"/>
                <w:sz w:val="24"/>
                <w:szCs w:val="24"/>
              </w:rPr>
            </w:pPr>
            <w:r w:rsidRPr="00F75923">
              <w:rPr>
                <w:rFonts w:ascii="Times New Roman" w:hAnsi="Times New Roman" w:cs="Times New Roman"/>
                <w:color w:val="4169E1"/>
                <w:sz w:val="24"/>
                <w:szCs w:val="24"/>
              </w:rPr>
              <w:t>Тариф з ПДВ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214E6A" w:rsidRPr="00F75923" w:rsidRDefault="00214E6A">
            <w:pPr>
              <w:jc w:val="center"/>
              <w:rPr>
                <w:rFonts w:ascii="Times New Roman" w:hAnsi="Times New Roman" w:cs="Times New Roman"/>
                <w:color w:val="4169E1"/>
                <w:sz w:val="24"/>
                <w:szCs w:val="24"/>
              </w:rPr>
            </w:pPr>
            <w:r w:rsidRPr="00F75923">
              <w:rPr>
                <w:rFonts w:ascii="Times New Roman" w:hAnsi="Times New Roman" w:cs="Times New Roman"/>
                <w:color w:val="4169E1"/>
                <w:sz w:val="24"/>
                <w:szCs w:val="24"/>
              </w:rPr>
              <w:t>Дата введення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2009,40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без урахування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1785,8322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2056,00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з урахуванням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1821,86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2092,03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Послуга з централізованого опалення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(для абонентів житлових будинків з будинковими та квартирними приладами обліку теплової енергії)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2036,83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Послуга з централізованого опалення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(для абонентів житлових будинків без будинкових та квартирних приладів обліку теплової енергії)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43,41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Послуга з централізованого постачання гарячої води (за умови підключення </w:t>
            </w:r>
            <w:proofErr w:type="spellStart"/>
            <w:r>
              <w:rPr>
                <w:rStyle w:val="a4"/>
              </w:rPr>
              <w:t>рушникосушильників</w:t>
            </w:r>
            <w:proofErr w:type="spellEnd"/>
            <w:r>
              <w:rPr>
                <w:rStyle w:val="a4"/>
              </w:rPr>
              <w:t xml:space="preserve"> до систем гарячого постачання)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120,13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Послуга з централізованого постачання гарячої води (за відсутності </w:t>
            </w:r>
            <w:proofErr w:type="spellStart"/>
            <w:r>
              <w:rPr>
                <w:rStyle w:val="a4"/>
              </w:rPr>
              <w:t>рушникосушильників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109,94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Послуга з централізованого постачання гарячої води для потреб управителів багатоквартирних будинків за умови підключення </w:t>
            </w:r>
            <w:proofErr w:type="spellStart"/>
            <w:r>
              <w:rPr>
                <w:rStyle w:val="a4"/>
              </w:rPr>
              <w:t>рушникосушильників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118,65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214E6A" w:rsidTr="006B703A">
        <w:trPr>
          <w:tblCellSpacing w:w="0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Послуга з централізованого постачання гарячої води для потреб управителів багатоквартирних будинків за відсутності </w:t>
            </w:r>
            <w:proofErr w:type="spellStart"/>
            <w:r>
              <w:rPr>
                <w:rStyle w:val="a4"/>
              </w:rPr>
              <w:t>рушникосушильників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 w:rsidP="00214E6A">
            <w:pPr>
              <w:jc w:val="center"/>
              <w:rPr>
                <w:sz w:val="24"/>
                <w:szCs w:val="24"/>
              </w:rPr>
            </w:pPr>
            <w:r>
              <w:t>108,55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6A" w:rsidRDefault="00214E6A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</w:tbl>
    <w:p w:rsidR="00214E6A" w:rsidRDefault="00214E6A" w:rsidP="00214E6A">
      <w:pPr>
        <w:spacing w:after="240"/>
        <w:rPr>
          <w:rFonts w:ascii="Verdana" w:hAnsi="Verdana"/>
          <w:color w:val="555555"/>
          <w:sz w:val="15"/>
          <w:szCs w:val="15"/>
        </w:rPr>
      </w:pPr>
      <w:r>
        <w:rPr>
          <w:rFonts w:ascii="Verdana" w:hAnsi="Verdana"/>
          <w:color w:val="555555"/>
          <w:sz w:val="15"/>
          <w:szCs w:val="15"/>
        </w:rPr>
        <w:br/>
      </w:r>
      <w:r>
        <w:rPr>
          <w:rFonts w:ascii="Verdana" w:hAnsi="Verdana"/>
          <w:color w:val="FF0000"/>
          <w:sz w:val="15"/>
          <w:szCs w:val="15"/>
        </w:rPr>
        <w:t>1- </w:t>
      </w:r>
      <w:hyperlink r:id="rId4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 xml:space="preserve">згідно РІШЕННЯ ВИКОНАВЧОГО КОМІТЕТУ НІЖИНСЬКОЇ МІСЬКОЇ РАДИ Про встановлення тарифів на </w:t>
        </w:r>
        <w:r>
          <w:rPr>
            <w:rStyle w:val="a5"/>
            <w:rFonts w:ascii="Verdana" w:hAnsi="Verdana"/>
            <w:color w:val="000000"/>
            <w:sz w:val="17"/>
            <w:szCs w:val="17"/>
          </w:rPr>
          <w:lastRenderedPageBreak/>
          <w:t>теплову енергію, її виробництво, транспортування, постачання та послуги з централізованого опалення та централізованого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 xml:space="preserve"> » №443 від 20.12.2018р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>
        <w:rPr>
          <w:rFonts w:ascii="Verdana" w:hAnsi="Verdana"/>
          <w:color w:val="FF0000"/>
          <w:sz w:val="15"/>
          <w:szCs w:val="15"/>
        </w:rPr>
        <w:t>2- </w:t>
      </w:r>
      <w:hyperlink r:id="rId5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>» №327 від 24.09.2020р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>
        <w:rPr>
          <w:rFonts w:ascii="Verdana" w:hAnsi="Verdana"/>
          <w:color w:val="FF0000"/>
          <w:sz w:val="15"/>
          <w:szCs w:val="15"/>
        </w:rPr>
        <w:t>3- </w:t>
      </w:r>
      <w:hyperlink r:id="rId6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скоригованих тарифів на теплову енергію, її виробництво, транспортування, постачання та послуги з постачання теплової енергії і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>» №429 від 27.11.2020р</w:t>
        </w:r>
      </w:hyperlink>
    </w:p>
    <w:tbl>
      <w:tblPr>
        <w:tblW w:w="9135" w:type="dxa"/>
        <w:jc w:val="center"/>
        <w:tblCellSpacing w:w="0" w:type="dxa"/>
        <w:tblInd w:w="-1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56"/>
        <w:gridCol w:w="1083"/>
        <w:gridCol w:w="1050"/>
        <w:gridCol w:w="1346"/>
      </w:tblGrid>
      <w:tr w:rsidR="00F75923" w:rsidTr="006B703A">
        <w:trPr>
          <w:tblCellSpacing w:w="0" w:type="dxa"/>
          <w:jc w:val="center"/>
        </w:trPr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Pr="00F75923" w:rsidRDefault="00F75923" w:rsidP="00466C14">
            <w:pPr>
              <w:jc w:val="center"/>
              <w:rPr>
                <w:b/>
                <w:color w:val="4169E1"/>
              </w:rPr>
            </w:pPr>
            <w:r w:rsidRPr="00F75923">
              <w:rPr>
                <w:b/>
                <w:color w:val="4169E1"/>
              </w:rPr>
              <w:t xml:space="preserve">БЮДЖЕТНІ </w:t>
            </w:r>
            <w:r w:rsidR="00466C14">
              <w:rPr>
                <w:b/>
                <w:color w:val="4169E1"/>
              </w:rPr>
              <w:t>ОРГАНІЗАЦІЇ</w:t>
            </w:r>
            <w:r w:rsidRPr="00F75923">
              <w:rPr>
                <w:b/>
                <w:color w:val="4169E1"/>
              </w:rPr>
              <w:t xml:space="preserve"> 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pStyle w:val="a3"/>
              <w:spacing w:before="0" w:beforeAutospacing="0" w:after="0" w:afterAutospacing="0"/>
              <w:jc w:val="center"/>
              <w:rPr>
                <w:color w:val="4169E1"/>
              </w:rPr>
            </w:pPr>
            <w:r>
              <w:rPr>
                <w:color w:val="4169E1"/>
              </w:rPr>
              <w:t>Послуга: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proofErr w:type="spellStart"/>
            <w:r>
              <w:rPr>
                <w:color w:val="4169E1"/>
              </w:rPr>
              <w:t>Од.виміру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r>
              <w:rPr>
                <w:color w:val="4169E1"/>
              </w:rPr>
              <w:t>Тариф з ПДВ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r>
              <w:rPr>
                <w:color w:val="4169E1"/>
              </w:rPr>
              <w:t>Дата введення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2009,40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без урахування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1785,83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2056,003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з урахуванням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1821,86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2092,03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Послуга з централізованого постачання гарячої води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108,55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Послуги з постачання гарячої води без урахування витрат на утримання та ремонт ЦТП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98,14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111,46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Послуги з постачання гарячої води з урахуванням витрат на утримання та ремонт ЦТП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101,4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114,72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</w:tbl>
    <w:p w:rsidR="00214E6A" w:rsidRDefault="00214E6A" w:rsidP="00214E6A">
      <w:pPr>
        <w:spacing w:after="240"/>
        <w:rPr>
          <w:rFonts w:ascii="Verdana" w:hAnsi="Verdana"/>
          <w:sz w:val="15"/>
          <w:szCs w:val="15"/>
        </w:rPr>
      </w:pPr>
      <w:r>
        <w:rPr>
          <w:rFonts w:ascii="Verdana" w:hAnsi="Verdana"/>
          <w:color w:val="FF0000"/>
          <w:sz w:val="15"/>
          <w:szCs w:val="15"/>
        </w:rPr>
        <w:t>1- </w:t>
      </w:r>
      <w:hyperlink r:id="rId7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тарифів на теплову енергію, її виробництво, транспортування, постачання та послуги з централізованого опалення та централізованого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 xml:space="preserve"> » №443 від 20.12.2018р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>
        <w:rPr>
          <w:rFonts w:ascii="Verdana" w:hAnsi="Verdana"/>
          <w:color w:val="FF0000"/>
          <w:sz w:val="15"/>
          <w:szCs w:val="15"/>
        </w:rPr>
        <w:t>2- </w:t>
      </w:r>
      <w:hyperlink r:id="rId8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>» №327 від 24.09.2020р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 w:rsidRPr="00315E83">
        <w:rPr>
          <w:rFonts w:ascii="Verdana" w:hAnsi="Verdana"/>
          <w:color w:val="FF0000"/>
          <w:sz w:val="15"/>
          <w:szCs w:val="15"/>
        </w:rPr>
        <w:t>3</w:t>
      </w:r>
      <w:r w:rsidRPr="00214E6A">
        <w:rPr>
          <w:rFonts w:ascii="Verdana" w:hAnsi="Verdana"/>
          <w:sz w:val="15"/>
          <w:szCs w:val="15"/>
        </w:rPr>
        <w:t>- </w:t>
      </w:r>
      <w:hyperlink r:id="rId9" w:tgtFrame="_blank" w:history="1">
        <w:r w:rsidRPr="00214E6A">
          <w:rPr>
            <w:rStyle w:val="a5"/>
            <w:rFonts w:ascii="Verdana" w:hAnsi="Verdana"/>
            <w:color w:val="auto"/>
            <w:sz w:val="17"/>
            <w:szCs w:val="17"/>
          </w:rPr>
          <w:t>згідно РІШЕННЯ ВИКОНАВЧОГО КОМІТЕТУ НІЖИНСЬКОЇ МІСЬКОЇ РАДИ Про встановлення скоригованих тарифів на теплову енергію, її виробництво, транспортування, постачання та послуги з постачання теплової енергії і постачання гарячої води по товариству з обмеженою відповідальністю «</w:t>
        </w:r>
        <w:proofErr w:type="spellStart"/>
        <w:r w:rsidRPr="00214E6A">
          <w:rPr>
            <w:rStyle w:val="a5"/>
            <w:rFonts w:ascii="Verdana" w:hAnsi="Verdana"/>
            <w:color w:val="auto"/>
            <w:sz w:val="17"/>
            <w:szCs w:val="17"/>
          </w:rPr>
          <w:t>НіжинТеплоМережі</w:t>
        </w:r>
        <w:proofErr w:type="spellEnd"/>
        <w:r w:rsidRPr="00214E6A">
          <w:rPr>
            <w:rStyle w:val="a5"/>
            <w:rFonts w:ascii="Verdana" w:hAnsi="Verdana"/>
            <w:color w:val="auto"/>
            <w:sz w:val="17"/>
            <w:szCs w:val="17"/>
          </w:rPr>
          <w:t>» №429 від 27.11.2020р</w:t>
        </w:r>
      </w:hyperlink>
      <w:r w:rsidRPr="00214E6A">
        <w:rPr>
          <w:rFonts w:ascii="Verdana" w:hAnsi="Verdana"/>
          <w:sz w:val="15"/>
          <w:szCs w:val="15"/>
        </w:rPr>
        <w:br/>
      </w:r>
    </w:p>
    <w:p w:rsidR="006B703A" w:rsidRDefault="006B703A" w:rsidP="00214E6A">
      <w:pPr>
        <w:spacing w:after="240"/>
        <w:rPr>
          <w:rStyle w:val="a5"/>
          <w:color w:val="000000"/>
          <w:sz w:val="17"/>
          <w:szCs w:val="17"/>
        </w:rPr>
      </w:pPr>
    </w:p>
    <w:p w:rsidR="006B703A" w:rsidRDefault="006B703A" w:rsidP="00214E6A">
      <w:pPr>
        <w:spacing w:after="240"/>
        <w:rPr>
          <w:rFonts w:ascii="Verdana" w:hAnsi="Verdana"/>
          <w:sz w:val="15"/>
          <w:szCs w:val="15"/>
        </w:rPr>
      </w:pPr>
    </w:p>
    <w:tbl>
      <w:tblPr>
        <w:tblW w:w="8314" w:type="dxa"/>
        <w:jc w:val="center"/>
        <w:tblCellSpacing w:w="0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57"/>
        <w:gridCol w:w="1083"/>
        <w:gridCol w:w="1050"/>
        <w:gridCol w:w="1124"/>
      </w:tblGrid>
      <w:tr w:rsidR="00F75923" w:rsidTr="006B703A">
        <w:trPr>
          <w:tblCellSpacing w:w="0" w:type="dxa"/>
          <w:jc w:val="center"/>
        </w:trPr>
        <w:tc>
          <w:tcPr>
            <w:tcW w:w="8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Pr="00F75923" w:rsidRDefault="00F75923">
            <w:pPr>
              <w:jc w:val="center"/>
              <w:rPr>
                <w:b/>
                <w:color w:val="4169E1"/>
              </w:rPr>
            </w:pPr>
            <w:r w:rsidRPr="00F75923">
              <w:rPr>
                <w:b/>
                <w:color w:val="4169E1"/>
              </w:rPr>
              <w:lastRenderedPageBreak/>
              <w:t>ІНШІ СПОЖИВАЧІ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pStyle w:val="a3"/>
              <w:spacing w:before="0" w:beforeAutospacing="0" w:after="0" w:afterAutospacing="0"/>
              <w:jc w:val="center"/>
              <w:rPr>
                <w:color w:val="4169E1"/>
              </w:rPr>
            </w:pPr>
            <w:r>
              <w:rPr>
                <w:color w:val="4169E1"/>
              </w:rPr>
              <w:t>Послуга: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proofErr w:type="spellStart"/>
            <w:r>
              <w:rPr>
                <w:color w:val="4169E1"/>
              </w:rPr>
              <w:t>Од.виміру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r>
              <w:rPr>
                <w:color w:val="4169E1"/>
              </w:rPr>
              <w:t>Тариф з ПДВ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F75923" w:rsidRDefault="00F75923">
            <w:pPr>
              <w:jc w:val="center"/>
              <w:rPr>
                <w:color w:val="4169E1"/>
                <w:sz w:val="24"/>
                <w:szCs w:val="24"/>
              </w:rPr>
            </w:pPr>
            <w:r>
              <w:rPr>
                <w:color w:val="4169E1"/>
              </w:rPr>
              <w:t>Дата введення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2009,40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без урахування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1785,83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2056,00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Теплова енергія, її виробництво, транспортування з урахуванням витрат на утримання та ремонт ЦТП, постачання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1821,86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2092,03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Послуга з централізованого постачання гарячої води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108,55</w:t>
            </w:r>
            <w:r>
              <w:rPr>
                <w:color w:val="FF000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05.01.2019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Послуги з постачання гарячої води без урахування витрат на утримання та ремонт ЦТП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98,14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111,46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  <w:tr w:rsidR="00F75923" w:rsidTr="006B703A">
        <w:trPr>
          <w:tblCellSpacing w:w="0" w:type="dxa"/>
          <w:jc w:val="center"/>
        </w:trPr>
        <w:tc>
          <w:tcPr>
            <w:tcW w:w="5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Послуги з постачання гарячої води з урахуванням витрат на утримання та ремонт ЦТП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 w:rsidP="00F75923">
            <w:pPr>
              <w:jc w:val="center"/>
              <w:rPr>
                <w:sz w:val="24"/>
                <w:szCs w:val="24"/>
              </w:rPr>
            </w:pPr>
            <w:r>
              <w:t>101,4</w:t>
            </w:r>
            <w:r>
              <w:rPr>
                <w:color w:val="FF0000"/>
                <w:vertAlign w:val="superscript"/>
              </w:rPr>
              <w:t>2</w:t>
            </w:r>
            <w:r>
              <w:br/>
            </w:r>
            <w:r>
              <w:br/>
              <w:t>114,72</w:t>
            </w:r>
            <w:r>
              <w:rPr>
                <w:color w:val="FF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923" w:rsidRDefault="00F75923">
            <w:pPr>
              <w:jc w:val="center"/>
              <w:rPr>
                <w:sz w:val="24"/>
                <w:szCs w:val="24"/>
              </w:rPr>
            </w:pPr>
            <w:r>
              <w:t>01.10.2020</w:t>
            </w:r>
            <w:r>
              <w:br/>
            </w:r>
            <w:r>
              <w:br/>
              <w:t>26.11.2020</w:t>
            </w:r>
          </w:p>
        </w:tc>
      </w:tr>
    </w:tbl>
    <w:p w:rsidR="00131B60" w:rsidRPr="00214E6A" w:rsidRDefault="00214E6A" w:rsidP="00315E83">
      <w:pPr>
        <w:spacing w:after="0"/>
        <w:rPr>
          <w:szCs w:val="15"/>
        </w:rPr>
      </w:pPr>
      <w:r>
        <w:rPr>
          <w:rFonts w:ascii="Verdana" w:hAnsi="Verdana"/>
          <w:color w:val="555555"/>
          <w:sz w:val="15"/>
          <w:szCs w:val="15"/>
        </w:rPr>
        <w:br/>
      </w:r>
      <w:r w:rsidR="00F75923">
        <w:rPr>
          <w:rFonts w:ascii="Verdana" w:hAnsi="Verdana"/>
          <w:color w:val="FF0000"/>
          <w:sz w:val="15"/>
          <w:szCs w:val="15"/>
        </w:rPr>
        <w:t>1</w:t>
      </w:r>
      <w:r>
        <w:rPr>
          <w:rFonts w:ascii="Verdana" w:hAnsi="Verdana"/>
          <w:color w:val="FF0000"/>
          <w:sz w:val="15"/>
          <w:szCs w:val="15"/>
        </w:rPr>
        <w:t>- </w:t>
      </w:r>
      <w:hyperlink r:id="rId10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тарифів на теплову енергію, її виробництво, транспортування, постачання та послуги з централізованого опалення та централізованого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 xml:space="preserve"> » №443 від 20.12.2018р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 w:rsidR="00F75923">
        <w:rPr>
          <w:rFonts w:ascii="Verdana" w:hAnsi="Verdana"/>
          <w:color w:val="FF0000"/>
          <w:sz w:val="15"/>
          <w:szCs w:val="15"/>
        </w:rPr>
        <w:t>2</w:t>
      </w:r>
      <w:r>
        <w:rPr>
          <w:rFonts w:ascii="Verdana" w:hAnsi="Verdana"/>
          <w:color w:val="FF0000"/>
          <w:sz w:val="15"/>
          <w:szCs w:val="15"/>
        </w:rPr>
        <w:t>- </w:t>
      </w:r>
      <w:hyperlink r:id="rId11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>» №327 від 24.09.2020р</w:t>
        </w:r>
      </w:hyperlink>
      <w:r>
        <w:rPr>
          <w:rFonts w:ascii="Verdana" w:hAnsi="Verdana"/>
          <w:color w:val="555555"/>
          <w:sz w:val="15"/>
          <w:szCs w:val="15"/>
        </w:rPr>
        <w:br/>
      </w:r>
      <w:r w:rsidR="00F75923">
        <w:rPr>
          <w:rFonts w:ascii="Verdana" w:hAnsi="Verdana"/>
          <w:color w:val="FF0000"/>
          <w:sz w:val="15"/>
          <w:szCs w:val="15"/>
        </w:rPr>
        <w:t>3</w:t>
      </w:r>
      <w:r>
        <w:rPr>
          <w:rFonts w:ascii="Verdana" w:hAnsi="Verdana"/>
          <w:color w:val="FF0000"/>
          <w:sz w:val="15"/>
          <w:szCs w:val="15"/>
        </w:rPr>
        <w:t>- </w:t>
      </w:r>
      <w:hyperlink r:id="rId12" w:tgtFrame="_blank" w:history="1">
        <w:r>
          <w:rPr>
            <w:rStyle w:val="a5"/>
            <w:rFonts w:ascii="Verdana" w:hAnsi="Verdana"/>
            <w:color w:val="000000"/>
            <w:sz w:val="17"/>
            <w:szCs w:val="17"/>
          </w:rPr>
          <w:t>згідно РІШЕННЯ ВИКОНАВЧОГО КОМІТЕТУ НІЖИНСЬКОЇ МІСЬКОЇ РАДИ Про встановлення скоригованих тарифів на теплову енергію, її виробництво, транспортування, постачання та послуги з постачання теплової енергії і постачання гарячої води по товариству з обмеженою відповідальністю «</w:t>
        </w:r>
        <w:proofErr w:type="spellStart"/>
        <w:r>
          <w:rPr>
            <w:rStyle w:val="a5"/>
            <w:rFonts w:ascii="Verdana" w:hAnsi="Verdana"/>
            <w:color w:val="000000"/>
            <w:sz w:val="17"/>
            <w:szCs w:val="17"/>
          </w:rPr>
          <w:t>НіжинТеплоМережі</w:t>
        </w:r>
        <w:proofErr w:type="spellEnd"/>
        <w:r>
          <w:rPr>
            <w:rStyle w:val="a5"/>
            <w:rFonts w:ascii="Verdana" w:hAnsi="Verdana"/>
            <w:color w:val="000000"/>
            <w:sz w:val="17"/>
            <w:szCs w:val="17"/>
          </w:rPr>
          <w:t>» №429 від 27.11.2020р</w:t>
        </w:r>
      </w:hyperlink>
    </w:p>
    <w:sectPr w:rsidR="00131B60" w:rsidRPr="00214E6A" w:rsidSect="00F75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131B60"/>
    <w:rsid w:val="00131B60"/>
    <w:rsid w:val="00214E6A"/>
    <w:rsid w:val="00315E83"/>
    <w:rsid w:val="00466C14"/>
    <w:rsid w:val="005723B4"/>
    <w:rsid w:val="006B703A"/>
    <w:rsid w:val="008238DF"/>
    <w:rsid w:val="008C6A57"/>
    <w:rsid w:val="00DC4E1A"/>
    <w:rsid w:val="00F75923"/>
    <w:rsid w:val="00F8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1A"/>
  </w:style>
  <w:style w:type="paragraph" w:styleId="4">
    <w:name w:val="heading 4"/>
    <w:basedOn w:val="a"/>
    <w:link w:val="40"/>
    <w:uiPriority w:val="9"/>
    <w:qFormat/>
    <w:rsid w:val="00131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131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1B6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131B6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1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31B60"/>
    <w:rPr>
      <w:b/>
      <w:bCs/>
    </w:rPr>
  </w:style>
  <w:style w:type="character" w:styleId="a5">
    <w:name w:val="Hyperlink"/>
    <w:basedOn w:val="a0"/>
    <w:uiPriority w:val="99"/>
    <w:semiHidden/>
    <w:unhideWhenUsed/>
    <w:rsid w:val="00131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nmr/vikonkom/rishennya-vikonavchogo-komitetu/rishennya-vikonavchogo-komitetu-priynyati-u-2020-roci/rishennya-vikonavchogo-komitetu-priynyati-u-veresni-2020-roku/rishennya-vikonavchogo-komitetu-priynyati-24-veresnya-2020-rok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zhynrada.gov.ua/article/1485/rshennya-priynyat-20-grudnya-2018-roku.html" TargetMode="External"/><Relationship Id="rId12" Type="http://schemas.openxmlformats.org/officeDocument/2006/relationships/hyperlink" Target="https://nizhynrada.gov.ua/nmr/vikonkom/rishennya-vikonavchogo-komitetu/rishennya-vikonavchogo-komitetu-priynyati-u-2020-roci/rishennya-vikonavchogo-komitetu-priynyati-u-listopadi-2020-roku/rishennya-vikonavchogo-komitetu-priynyati-27-listopada-2020-ro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zhynrada.gov.ua/nmr/vikonkom/rishennya-vikonavchogo-komitetu/rishennya-vikonavchogo-komitetu-priynyati-u-2020-roci/rishennya-vikonavchogo-komitetu-priynyati-u-listopadi-2020-roku/rishennya-vikonavchogo-komitetu-priynyati-27-listopada-2020-roku" TargetMode="External"/><Relationship Id="rId11" Type="http://schemas.openxmlformats.org/officeDocument/2006/relationships/hyperlink" Target="https://nizhynrada.gov.ua/nmr/vikonkom/rishennya-vikonavchogo-komitetu/rishennya-vikonavchogo-komitetu-priynyati-u-2020-roci/rishennya-vikonavchogo-komitetu-priynyati-u-veresni-2020-roku/rishennya-vikonavchogo-komitetu-priynyati-24-veresnya-2020-roku" TargetMode="External"/><Relationship Id="rId5" Type="http://schemas.openxmlformats.org/officeDocument/2006/relationships/hyperlink" Target="https://nizhynrada.gov.ua/nmr/vikonkom/rishennya-vikonavchogo-komitetu/rishennya-vikonavchogo-komitetu-priynyati-u-2020-roci/rishennya-vikonavchogo-komitetu-priynyati-u-veresni-2020-roku/rishennya-vikonavchogo-komitetu-priynyati-24-veresnya-2020-roku" TargetMode="External"/><Relationship Id="rId10" Type="http://schemas.openxmlformats.org/officeDocument/2006/relationships/hyperlink" Target="http://www.nizhynrada.gov.ua/article/1485/rshennya-priynyat-20-grudnya-2018-roku.html" TargetMode="External"/><Relationship Id="rId4" Type="http://schemas.openxmlformats.org/officeDocument/2006/relationships/hyperlink" Target="http://www.nizhynrada.gov.ua/article/1485/rshennya-priynyat-20-grudnya-2018-roku.html" TargetMode="External"/><Relationship Id="rId9" Type="http://schemas.openxmlformats.org/officeDocument/2006/relationships/hyperlink" Target="https://nizhynrada.gov.ua/nmr/vikonkom/rishennya-vikonavchogo-komitetu/rishennya-vikonavchogo-komitetu-priynyati-u-2020-roci/rishennya-vikonavchogo-komitetu-priynyati-u-listopadi-2020-roku/rishennya-vikonavchogo-komitetu-priynyati-27-listopada-2020-ro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4989</Words>
  <Characters>2844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2021-01-21T07:55:00Z</dcterms:created>
  <dcterms:modified xsi:type="dcterms:W3CDTF">2021-01-21T08:22:00Z</dcterms:modified>
</cp:coreProperties>
</file>