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F8" w:rsidRDefault="00A32EF8" w:rsidP="00A32EF8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190</w:t>
      </w: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комісії міської ради з питань  земельних відносин, будівництва, архітектури, інвестиційного розвитку міста та децентралізації</w:t>
      </w:r>
    </w:p>
    <w:p w:rsidR="00A32EF8" w:rsidRDefault="00A32EF8" w:rsidP="00A32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32EF8" w:rsidRDefault="00203AD9" w:rsidP="00A32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25</w:t>
      </w:r>
      <w:r w:rsidR="00A32EF8">
        <w:rPr>
          <w:rFonts w:ascii="Times New Roman" w:hAnsi="Times New Roman" w:cs="Times New Roman"/>
          <w:sz w:val="28"/>
          <w:szCs w:val="28"/>
          <w:lang w:val="uk-UA"/>
        </w:rPr>
        <w:t>.09.2020 р.</w:t>
      </w:r>
    </w:p>
    <w:p w:rsidR="00A32EF8" w:rsidRDefault="00A32EF8" w:rsidP="00A32EF8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Великий зал</w:t>
      </w:r>
    </w:p>
    <w:p w:rsidR="00A32EF8" w:rsidRDefault="00A32EF8" w:rsidP="00A32EF8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Гриценко С.В.;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  Заверткін А.А;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Ситнік О.Д.;                                  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Тіщенко В.В.;  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Шалай О.В.;                                                                                                          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Ющенко О.Г.;                                     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 </w:t>
      </w:r>
      <w:r>
        <w:rPr>
          <w:rFonts w:ascii="Times New Roman" w:hAnsi="Times New Roman" w:cs="Times New Roman"/>
          <w:sz w:val="28"/>
          <w:szCs w:val="28"/>
          <w:lang w:val="uk-UA"/>
        </w:rPr>
        <w:t>Деркач А.П.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Ільющенко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сектора з питань претензійно-позовної роботи та запобігання корупції відділу юридично-кадрового забезпечення);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Кравцова А.В.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головний спеціаліст відділу земельних відносин управління комунального майна та земельних відносин);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Луговик М.В. (головний спеціаліст відділу земельних відносин управління комунального майна та земельних відносин);</w:t>
      </w:r>
    </w:p>
    <w:p w:rsidR="007A23FC" w:rsidRPr="007A23FC" w:rsidRDefault="007A23FC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Михальченко М.С. (головний спеціаліст </w:t>
      </w:r>
      <w:r w:rsidRPr="007A23FC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Pr="007A23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благоустрою</w:t>
      </w:r>
      <w:r w:rsidRPr="007A23F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,</w:t>
      </w:r>
      <w:r w:rsidRPr="007A23FC"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та взаємодії з правоохоронними органами);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Нечваль О.М. (головний спеціаліст відділу з питань організації  діяльності  міської ради та її виконавчого комітету);</w:t>
      </w:r>
    </w:p>
    <w:p w:rsidR="009850ED" w:rsidRDefault="009850ED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І.В.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головний спеціаліст відділу земельних відносин управління комунального майна та земельних відносин);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Г.М. (перший заступник міського голови);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Попик А.І. (головний спеціаліст відділу містобудування та архітектури);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</w:t>
      </w:r>
      <w:r w:rsidR="009850ED">
        <w:rPr>
          <w:rFonts w:ascii="Times New Roman" w:hAnsi="Times New Roman" w:cs="Times New Roman"/>
          <w:sz w:val="28"/>
          <w:szCs w:val="28"/>
          <w:lang w:val="uk-UA"/>
        </w:rPr>
        <w:t>уб В.В. (секретар міської ради).</w:t>
      </w: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EF8" w:rsidRDefault="00A32EF8" w:rsidP="00A32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 цілому порядку денного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A32EF8" w:rsidTr="00A32EF8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A32EF8" w:rsidTr="00A32EF8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2EF8" w:rsidTr="00A32EF8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A32EF8" w:rsidTr="00A32EF8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32EF8" w:rsidTr="00A32EF8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50ED" w:rsidTr="0077198C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ED" w:rsidRDefault="009850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ED" w:rsidRDefault="0098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850ED" w:rsidTr="004F3B25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ED" w:rsidRDefault="009850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0ED" w:rsidRDefault="0098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</w:t>
            </w:r>
            <w:r w:rsidR="00FA7D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</w:t>
            </w:r>
          </w:p>
        </w:tc>
      </w:tr>
      <w:tr w:rsidR="00A32EF8" w:rsidTr="00A32EF8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Default="00A32E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EF8" w:rsidRPr="009850ED" w:rsidRDefault="009850ED" w:rsidP="009850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EF8" w:rsidRDefault="00A3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A32EF8" w:rsidRDefault="00A32EF8" w:rsidP="00A32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32EF8" w:rsidRDefault="00A32EF8" w:rsidP="00A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2EF8" w:rsidRDefault="00A32EF8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02F6C">
        <w:rPr>
          <w:rFonts w:ascii="Times New Roman" w:hAnsi="Times New Roman" w:cs="Times New Roman"/>
          <w:sz w:val="28"/>
          <w:szCs w:val="28"/>
          <w:lang w:val="uk-UA"/>
        </w:rPr>
        <w:t>включення в перелік земельних ділянок для продажу права оренди  на земельних торгах окремими лотами (ПР №850).</w:t>
      </w:r>
    </w:p>
    <w:p w:rsidR="00802F6C" w:rsidRDefault="00802F6C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проектів землеустрою (ПР №977).</w:t>
      </w:r>
    </w:p>
    <w:p w:rsidR="00802F6C" w:rsidRDefault="009B5E43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виготовлення технічної документації із землеустрою щодо поділу земельних ділянок, затвердження проектів землеустрою, поновлення договорів оренди земельних ділянок юридичним особам.</w:t>
      </w:r>
    </w:p>
    <w:p w:rsidR="009B5E43" w:rsidRDefault="00AE6E77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проектів із землеустрою, припинення права постійного користування земельними ділянками, затвердження проектів землеустрою, надання в оренду земельних ділянок юридичним особам (ПР №951).</w:t>
      </w:r>
    </w:p>
    <w:p w:rsidR="00AE6E77" w:rsidRDefault="00C04222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землеустрою, погодження технічної документації щодо поділу земельної ділянки, заключення договору суперфіцію, </w:t>
      </w:r>
      <w:r w:rsidR="00BC441C">
        <w:rPr>
          <w:rFonts w:ascii="Times New Roman" w:hAnsi="Times New Roman" w:cs="Times New Roman"/>
          <w:sz w:val="28"/>
          <w:szCs w:val="28"/>
          <w:lang w:val="uk-UA"/>
        </w:rPr>
        <w:t>надання дозволу на виготовлення технічної документації щодо поділу земельної ділянки, про внесення зміни в рішення міської ради (ПР №960).</w:t>
      </w:r>
    </w:p>
    <w:p w:rsidR="00BC441C" w:rsidRDefault="0073317B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№685).</w:t>
      </w:r>
    </w:p>
    <w:p w:rsidR="0073317B" w:rsidRDefault="0073317B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інвентаризацію земель комунальної власності, що знаходиться на території Ніжинської міської об’єднаної територіальної громади (ПР №949).</w:t>
      </w:r>
    </w:p>
    <w:p w:rsidR="0073317B" w:rsidRDefault="0073317B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№950).</w:t>
      </w:r>
    </w:p>
    <w:p w:rsidR="0073317B" w:rsidRDefault="0073317B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проведення земельних торгів у формі аукціону (ПР №959).</w:t>
      </w:r>
    </w:p>
    <w:p w:rsidR="0073317B" w:rsidRDefault="0073317B" w:rsidP="0073317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проведення земельних торгів у формі аукціону (ПР №958).</w:t>
      </w:r>
    </w:p>
    <w:p w:rsidR="0073317B" w:rsidRDefault="0073317B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зміни в рішення міської ради №65-75/2020 від 01.07.2020 р. «Про надання дозволу на виготовлення проекту землеустрою щодо відведення земельної ділянки» (ПР № 967).</w:t>
      </w:r>
    </w:p>
    <w:p w:rsidR="0073317B" w:rsidRDefault="00FA7DEF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в перелік земельних ділянок для продажу права оренди/власності на земельних торгах окремими лотами. </w:t>
      </w:r>
    </w:p>
    <w:p w:rsidR="00A32EF8" w:rsidRDefault="00A32EF8" w:rsidP="00A32EF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A32EF8" w:rsidRDefault="00A32EF8" w:rsidP="00A32EF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FA7DEF" w:rsidRPr="00FA7DEF" w:rsidRDefault="00A32EF8" w:rsidP="00FA7DE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7D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A7DEF" w:rsidRPr="00FA7DEF">
        <w:rPr>
          <w:rFonts w:ascii="Times New Roman" w:hAnsi="Times New Roman" w:cs="Times New Roman"/>
          <w:b/>
          <w:sz w:val="28"/>
          <w:szCs w:val="28"/>
          <w:lang w:val="uk-UA"/>
        </w:rPr>
        <w:t>включення в перелік земельних ділянок для продажу права оренди  на земельних торгах окремими лотами (ПР №850)</w:t>
      </w:r>
    </w:p>
    <w:p w:rsidR="00A32EF8" w:rsidRPr="00FA7DEF" w:rsidRDefault="00A32EF8" w:rsidP="00FA7DEF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3B9" w:rsidRDefault="00CF73B9" w:rsidP="00CF73B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CF73B9" w:rsidRDefault="00CF73B9" w:rsidP="00CF73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CF73B9" w:rsidRDefault="00CF73B9" w:rsidP="00CF73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416E1B">
        <w:rPr>
          <w:rFonts w:ascii="Times New Roman" w:hAnsi="Times New Roman" w:cs="Times New Roman"/>
          <w:sz w:val="28"/>
          <w:szCs w:val="28"/>
          <w:lang w:val="uk-UA"/>
        </w:rPr>
        <w:t>на голосування ставили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рекомендацію</w:t>
      </w:r>
      <w:r w:rsidRPr="00416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даний проект рішення, яка не набрала необхідної кількості голосів.</w:t>
      </w:r>
    </w:p>
    <w:p w:rsidR="00CF73B9" w:rsidRDefault="00CF73B9" w:rsidP="00CF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73B9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CF73B9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Pr="009850ED" w:rsidRDefault="00CF73B9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73B9" w:rsidRDefault="00CF73B9" w:rsidP="00CF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2», «проти – 0», «утримався – 2», «не голосував - 0».</w:t>
      </w:r>
    </w:p>
    <w:p w:rsidR="007757B0" w:rsidRDefault="007757B0">
      <w:pPr>
        <w:rPr>
          <w:lang w:val="uk-UA"/>
        </w:rPr>
      </w:pPr>
    </w:p>
    <w:p w:rsidR="00416E1B" w:rsidRPr="00416E1B" w:rsidRDefault="00416E1B" w:rsidP="00416E1B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E1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проектів землеустрою (ПР №977)</w:t>
      </w:r>
    </w:p>
    <w:p w:rsidR="00416E1B" w:rsidRDefault="00416E1B" w:rsidP="00416E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3B9" w:rsidRDefault="00CF73B9" w:rsidP="00CF73B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CF73B9" w:rsidRDefault="00CF73B9" w:rsidP="00CF73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CF73B9" w:rsidRDefault="00CF73B9" w:rsidP="00CF73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зняти з розгляду даний проект рішення за повідомленням заявника.</w:t>
      </w:r>
    </w:p>
    <w:p w:rsidR="00CF73B9" w:rsidRDefault="00CF73B9" w:rsidP="00CF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73B9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CF73B9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F73B9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Default="00CF73B9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B9" w:rsidRPr="009850ED" w:rsidRDefault="00CF73B9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B9" w:rsidRDefault="00CF73B9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416E1B" w:rsidRDefault="00CF73B9" w:rsidP="00CF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416E1B" w:rsidRPr="00416E1B" w:rsidRDefault="00416E1B" w:rsidP="00416E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3B9" w:rsidRPr="00CF73B9" w:rsidRDefault="00416E1B" w:rsidP="00CF73B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згоди на виготовлення технічної документації із землеустрою щодо поділу земельних ділянок, затвердження проектів землеустрою, поновлення договорів оренди зем</w:t>
      </w:r>
      <w:r w:rsidR="00CF73B9" w:rsidRPr="00CF73B9">
        <w:rPr>
          <w:rFonts w:ascii="Times New Roman" w:hAnsi="Times New Roman" w:cs="Times New Roman"/>
          <w:b/>
          <w:sz w:val="28"/>
          <w:szCs w:val="28"/>
          <w:lang w:val="uk-UA"/>
        </w:rPr>
        <w:t>ельних ділянок юридичним особам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1CA" w:rsidRDefault="00E541CA" w:rsidP="00E541CA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541CA" w:rsidRDefault="00E541CA" w:rsidP="00E541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541CA" w:rsidRDefault="00E541CA" w:rsidP="00E541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– п. 1 – п. 7</w:t>
      </w:r>
      <w:r w:rsidR="002451EF">
        <w:rPr>
          <w:rFonts w:ascii="Times New Roman" w:hAnsi="Times New Roman" w:cs="Times New Roman"/>
          <w:sz w:val="28"/>
          <w:szCs w:val="28"/>
          <w:lang w:val="uk-UA"/>
        </w:rPr>
        <w:t>, п. 10, п. 11</w:t>
      </w:r>
      <w:r>
        <w:rPr>
          <w:rFonts w:ascii="Times New Roman" w:hAnsi="Times New Roman" w:cs="Times New Roman"/>
          <w:sz w:val="28"/>
          <w:szCs w:val="28"/>
          <w:lang w:val="uk-UA"/>
        </w:rPr>
        <w:t>; на доопрацювання – п. 8- п. 9 (до моменту виготовлення екстериторіального висновку).</w:t>
      </w:r>
    </w:p>
    <w:p w:rsidR="00E541CA" w:rsidRDefault="00E541CA" w:rsidP="00E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1CA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541CA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Pr="009850ED" w:rsidRDefault="00E541CA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541CA" w:rsidRDefault="00E541CA" w:rsidP="00E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B9" w:rsidRPr="00CF73B9" w:rsidRDefault="00416E1B" w:rsidP="00CF73B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проектів із землеустрою, припинення права постійного користування земельними ділянками, затвердження проектів землеустрою, надання в оренду земельних ділянок юридичним особам (ПР №951)</w:t>
      </w:r>
    </w:p>
    <w:p w:rsidR="00CF73B9" w:rsidRPr="00CF73B9" w:rsidRDefault="00CF73B9" w:rsidP="00CF73B9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1CA" w:rsidRDefault="00E541CA" w:rsidP="00E541CA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541CA" w:rsidRDefault="00E541CA" w:rsidP="00E541C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541CA" w:rsidRDefault="00E541CA" w:rsidP="00E541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2451EF">
        <w:rPr>
          <w:rFonts w:ascii="Times New Roman" w:hAnsi="Times New Roman" w:cs="Times New Roman"/>
          <w:sz w:val="28"/>
          <w:szCs w:val="28"/>
          <w:lang w:val="uk-UA"/>
        </w:rPr>
        <w:t>підтримати – п. 1 – п. 4; відмовити – п. 5 (зауваження відділу містобудування та архітектури).</w:t>
      </w:r>
    </w:p>
    <w:p w:rsidR="00E541CA" w:rsidRDefault="00E541CA" w:rsidP="00E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1CA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541CA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541CA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Default="00E541CA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1CA" w:rsidRPr="009850ED" w:rsidRDefault="00E541CA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1CA" w:rsidRDefault="00E541CA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E541CA" w:rsidRDefault="00E541CA" w:rsidP="00E54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73B9" w:rsidRPr="00CF73B9" w:rsidRDefault="00CF73B9" w:rsidP="00CF73B9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B9" w:rsidRPr="00CF73B9" w:rsidRDefault="00416E1B" w:rsidP="00CF73B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проекту землеустрою, погодження технічної документації щодо поділу земельної ділянки, заключення договору суперфіцію, надання дозволу на </w:t>
      </w: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виготовлення технічної документації щодо поділу земельної ділянки, про внесення зміни в</w:t>
      </w:r>
      <w:r w:rsidR="00CF73B9" w:rsidRPr="00CF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міської ради (ПР №960)</w:t>
      </w:r>
    </w:p>
    <w:p w:rsidR="00CF73B9" w:rsidRPr="00CF73B9" w:rsidRDefault="00CF73B9" w:rsidP="00CF73B9">
      <w:pPr>
        <w:pStyle w:val="a4"/>
        <w:spacing w:after="0"/>
        <w:ind w:left="14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1EF" w:rsidRDefault="002451EF" w:rsidP="002451EF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2451EF" w:rsidRDefault="002451EF" w:rsidP="002451E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2451EF" w:rsidRDefault="002451EF" w:rsidP="002451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– п. 1 – п. 7.</w:t>
      </w:r>
    </w:p>
    <w:p w:rsidR="002451EF" w:rsidRDefault="002451EF" w:rsidP="002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1EF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451EF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Pr="009850ED" w:rsidRDefault="002451EF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451EF" w:rsidRDefault="002451EF" w:rsidP="002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73B9" w:rsidRPr="002451EF" w:rsidRDefault="00CF73B9" w:rsidP="002451E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B9" w:rsidRPr="00CF73B9" w:rsidRDefault="00416E1B" w:rsidP="00CF73B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</w:t>
      </w:r>
      <w:r w:rsidR="00CF73B9" w:rsidRPr="00CF73B9">
        <w:rPr>
          <w:rFonts w:ascii="Times New Roman" w:hAnsi="Times New Roman" w:cs="Times New Roman"/>
          <w:b/>
          <w:sz w:val="28"/>
          <w:szCs w:val="28"/>
          <w:lang w:val="uk-UA"/>
        </w:rPr>
        <w:t>еного на цих ділянках (ПР №685)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51EF" w:rsidRDefault="002451EF" w:rsidP="002451EF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2451EF" w:rsidRDefault="002451EF" w:rsidP="002451E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2451EF" w:rsidRDefault="002451EF" w:rsidP="002451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2451E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доопрацювання – п. 1.1 – 1.3;</w:t>
      </w:r>
    </w:p>
    <w:p w:rsidR="002451EF" w:rsidRDefault="002451EF" w:rsidP="002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1EF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451EF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451EF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Default="002451EF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1EF" w:rsidRPr="009850ED" w:rsidRDefault="002451EF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1EF" w:rsidRDefault="002451EF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451EF" w:rsidRDefault="002451EF" w:rsidP="00245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73B9" w:rsidRPr="003F5E76" w:rsidRDefault="002451EF" w:rsidP="00CF73B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E76">
        <w:rPr>
          <w:rFonts w:ascii="Times New Roman" w:hAnsi="Times New Roman" w:cs="Times New Roman"/>
          <w:sz w:val="28"/>
          <w:szCs w:val="28"/>
          <w:lang w:val="uk-UA"/>
        </w:rPr>
        <w:t>2. на голосування ставили пропозицію підтримати п. 1.4, п. 1.5, яка не набрала необхідної кількості голосів</w:t>
      </w:r>
      <w:r w:rsidR="003F5E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E76" w:rsidRDefault="003F5E76" w:rsidP="003F5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3F5E76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F5E76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F5E76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3F5E76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F5E76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F5E76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3F5E76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F5E76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Default="003F5E76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E76" w:rsidRPr="009850ED" w:rsidRDefault="003F5E76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76" w:rsidRDefault="003F5E76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CF73B9" w:rsidRPr="002878DE" w:rsidRDefault="003F5E76" w:rsidP="002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2», «проти – 0», «утримався – 2», «не голосував - 0».</w:t>
      </w:r>
    </w:p>
    <w:p w:rsidR="00CF73B9" w:rsidRPr="00CF73B9" w:rsidRDefault="00416E1B" w:rsidP="00CF73B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 інвентаризацію земель комунальної власності, що знаходиться на території Ніжинської міської об’єднаної територіальної громади (ПР №949)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8DE" w:rsidRDefault="002878DE" w:rsidP="002878DE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2878DE" w:rsidRDefault="002878DE" w:rsidP="002878D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2878DE" w:rsidRDefault="002878DE" w:rsidP="002878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2878DE" w:rsidRDefault="002878DE" w:rsidP="002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2878DE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878DE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878DE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878DE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878DE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878DE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878DE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2878DE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Default="002878DE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8DE" w:rsidRPr="009850ED" w:rsidRDefault="002878DE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DE" w:rsidRDefault="002878DE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878DE" w:rsidRDefault="002878DE" w:rsidP="0028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3B9" w:rsidRPr="00CF73B9" w:rsidRDefault="00416E1B" w:rsidP="00CF73B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73B9" w:rsidRPr="00CF73B9">
        <w:rPr>
          <w:rFonts w:ascii="Times New Roman" w:hAnsi="Times New Roman" w:cs="Times New Roman"/>
          <w:b/>
          <w:sz w:val="28"/>
          <w:szCs w:val="28"/>
          <w:lang w:val="uk-UA"/>
        </w:rPr>
        <w:t>внесення</w:t>
      </w: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</w:t>
      </w:r>
      <w:r w:rsidR="00CF73B9" w:rsidRPr="00CF73B9">
        <w:rPr>
          <w:rFonts w:ascii="Times New Roman" w:hAnsi="Times New Roman" w:cs="Times New Roman"/>
          <w:b/>
          <w:sz w:val="28"/>
          <w:szCs w:val="28"/>
          <w:lang w:val="uk-UA"/>
        </w:rPr>
        <w:t>еного на цих ділянках (ПР №950)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5B67" w:rsidRDefault="00695B67" w:rsidP="00695B67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695B67" w:rsidRDefault="00695B67" w:rsidP="00695B6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695B67" w:rsidRDefault="00695B67" w:rsidP="00695B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695B67"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="00850618">
        <w:rPr>
          <w:rFonts w:ascii="Times New Roman" w:hAnsi="Times New Roman" w:cs="Times New Roman"/>
          <w:sz w:val="28"/>
          <w:szCs w:val="28"/>
          <w:lang w:val="uk-UA"/>
        </w:rPr>
        <w:t>відповідно до зауважень відділу містобудування та архітектури</w:t>
      </w:r>
    </w:p>
    <w:p w:rsidR="00695B67" w:rsidRDefault="00695B67" w:rsidP="0069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695B67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695B67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B67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695B67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B67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95B67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695B67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695B67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Default="00695B67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B67" w:rsidRPr="009850ED" w:rsidRDefault="00695B67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B67" w:rsidRDefault="00695B67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95B67" w:rsidRDefault="00695B67" w:rsidP="00695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F73B9" w:rsidRPr="00CF73B9" w:rsidRDefault="00CF73B9" w:rsidP="00CF7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8DE" w:rsidRDefault="00416E1B" w:rsidP="002878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3B9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земельних торгів у формі аукціону (ПР №959)</w:t>
      </w: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Pr="009850ED" w:rsidRDefault="00850618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850618" w:rsidRPr="00850618" w:rsidRDefault="00850618" w:rsidP="0085061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8DE" w:rsidRDefault="00416E1B" w:rsidP="002878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8DE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земельних торгів у формі аукціону (ПР №958)</w:t>
      </w: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Pr="009850ED" w:rsidRDefault="00850618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850618" w:rsidRPr="002878DE" w:rsidRDefault="00850618" w:rsidP="002878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8DE" w:rsidRDefault="00416E1B" w:rsidP="002878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8DE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зміни в рішення міської ради №65-75/2020 від 01.07.2020 р. «Про надання дозволу на виготовлення проекту землеустрою щодо відведення земельної ділянки» (ПР № 967)</w:t>
      </w: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Pr="009850ED" w:rsidRDefault="00850618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50618" w:rsidRP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2878DE" w:rsidRDefault="00416E1B" w:rsidP="002878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8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Про включення в перелік земельних ділянок для продажу права оренди/власності на зе</w:t>
      </w:r>
      <w:r w:rsidR="00850618">
        <w:rPr>
          <w:rFonts w:ascii="Times New Roman" w:hAnsi="Times New Roman" w:cs="Times New Roman"/>
          <w:b/>
          <w:sz w:val="28"/>
          <w:szCs w:val="28"/>
          <w:lang w:val="uk-UA"/>
        </w:rPr>
        <w:t>мельних торгах окремими лотами</w:t>
      </w: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618" w:rsidRDefault="00850618" w:rsidP="0085061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Кравцова О.В.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50618" w:rsidRDefault="00850618" w:rsidP="008506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</w:p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2"/>
        <w:gridCol w:w="1530"/>
        <w:gridCol w:w="7"/>
        <w:gridCol w:w="1591"/>
        <w:gridCol w:w="67"/>
        <w:gridCol w:w="1472"/>
        <w:gridCol w:w="1392"/>
      </w:tblGrid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rPr>
          <w:trHeight w:val="71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0618" w:rsidTr="00D22CD3">
        <w:trPr>
          <w:trHeight w:val="136"/>
        </w:trPr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850618" w:rsidTr="00D22CD3"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Default="00850618" w:rsidP="00D2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618" w:rsidRPr="009850ED" w:rsidRDefault="00850618" w:rsidP="00D22C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850E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618" w:rsidRDefault="00850618" w:rsidP="00D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850618" w:rsidRDefault="00850618" w:rsidP="0085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850618" w:rsidRPr="002878DE" w:rsidRDefault="00850618" w:rsidP="002878D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6E1B" w:rsidRPr="002878DE" w:rsidRDefault="00D4148D" w:rsidP="002878D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58DC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014A7C" w:rsidRDefault="00014A7C" w:rsidP="00014A7C">
      <w:pPr>
        <w:tabs>
          <w:tab w:val="left" w:pos="0"/>
        </w:tabs>
        <w:spacing w:after="0"/>
        <w:ind w:right="84"/>
        <w:jc w:val="both"/>
        <w:outlineLvl w:val="0"/>
        <w:rPr>
          <w:lang w:val="uk-UA"/>
        </w:rPr>
      </w:pPr>
    </w:p>
    <w:p w:rsidR="00014A7C" w:rsidRDefault="00014A7C" w:rsidP="00014A7C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E6685" w:rsidRDefault="00DE6685" w:rsidP="00014A7C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Зачитав відповіді (додаються) на доручення </w:t>
      </w:r>
      <w:r w:rsidRPr="00DE6685">
        <w:rPr>
          <w:rStyle w:val="a3"/>
          <w:b w:val="0"/>
          <w:sz w:val="28"/>
          <w:szCs w:val="28"/>
          <w:lang w:val="uk-UA"/>
        </w:rPr>
        <w:t>постійної комісії міської ради 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управління культури і туризму. </w:t>
      </w:r>
    </w:p>
    <w:p w:rsidR="00B04A9E" w:rsidRDefault="00014A7C" w:rsidP="00014A7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B04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Заверткін А.А. </w:t>
      </w:r>
      <w:r w:rsidR="00B04A9E" w:rsidRPr="00B04A9E">
        <w:rPr>
          <w:rFonts w:ascii="Times New Roman" w:hAnsi="Times New Roman" w:cs="Times New Roman"/>
          <w:sz w:val="28"/>
          <w:szCs w:val="28"/>
          <w:lang w:val="uk-UA"/>
        </w:rPr>
        <w:t>(член комісії);</w:t>
      </w:r>
    </w:p>
    <w:p w:rsidR="00B04A9E" w:rsidRPr="00B04A9E" w:rsidRDefault="00B04A9E" w:rsidP="00014A7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4A9E">
        <w:rPr>
          <w:rFonts w:ascii="Times New Roman" w:hAnsi="Times New Roman" w:cs="Times New Roman"/>
          <w:sz w:val="28"/>
          <w:szCs w:val="28"/>
          <w:lang w:val="uk-UA"/>
        </w:rPr>
        <w:t xml:space="preserve">Виступив із пропозицією </w:t>
      </w:r>
      <w:r>
        <w:rPr>
          <w:rFonts w:ascii="Times New Roman" w:hAnsi="Times New Roman" w:cs="Times New Roman"/>
          <w:sz w:val="28"/>
          <w:szCs w:val="28"/>
          <w:lang w:val="uk-UA"/>
        </w:rPr>
        <w:t>доповісти управлінню культури і туризму на наступному засіданні комісії про стан реалізації програми археологічних досліджень та надати картосхему розміщення курганів на території  села Кунашівка.</w:t>
      </w:r>
    </w:p>
    <w:p w:rsidR="00014A7C" w:rsidRDefault="00014A7C" w:rsidP="00014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B04A9E" w:rsidRPr="00B04A9E">
        <w:rPr>
          <w:rFonts w:ascii="Times New Roman" w:hAnsi="Times New Roman" w:cs="Times New Roman"/>
          <w:sz w:val="28"/>
          <w:szCs w:val="28"/>
          <w:lang w:val="uk-UA"/>
        </w:rPr>
        <w:t>інформацію прийняти до відома.</w:t>
      </w:r>
    </w:p>
    <w:p w:rsidR="00014A7C" w:rsidRDefault="00014A7C">
      <w:pPr>
        <w:rPr>
          <w:lang w:val="uk-UA"/>
        </w:rPr>
      </w:pPr>
    </w:p>
    <w:p w:rsidR="00BF2E96" w:rsidRDefault="00BF2E96">
      <w:pPr>
        <w:rPr>
          <w:lang w:val="uk-UA"/>
        </w:rPr>
      </w:pPr>
    </w:p>
    <w:p w:rsidR="00BF2E96" w:rsidRPr="00BF2E96" w:rsidRDefault="00BF2E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2E96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F2E96">
        <w:rPr>
          <w:rFonts w:ascii="Times New Roman" w:hAnsi="Times New Roman" w:cs="Times New Roman"/>
          <w:sz w:val="28"/>
          <w:szCs w:val="28"/>
          <w:lang w:val="uk-UA"/>
        </w:rPr>
        <w:t>С.В. Гриценко</w:t>
      </w:r>
    </w:p>
    <w:sectPr w:rsidR="00BF2E96" w:rsidRPr="00BF2E96" w:rsidSect="007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38" w:rsidRDefault="009C1A38" w:rsidP="002878DE">
      <w:pPr>
        <w:spacing w:after="0" w:line="240" w:lineRule="auto"/>
      </w:pPr>
      <w:r>
        <w:separator/>
      </w:r>
    </w:p>
  </w:endnote>
  <w:endnote w:type="continuationSeparator" w:id="1">
    <w:p w:rsidR="009C1A38" w:rsidRDefault="009C1A38" w:rsidP="0028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38" w:rsidRDefault="009C1A38" w:rsidP="002878DE">
      <w:pPr>
        <w:spacing w:after="0" w:line="240" w:lineRule="auto"/>
      </w:pPr>
      <w:r>
        <w:separator/>
      </w:r>
    </w:p>
  </w:footnote>
  <w:footnote w:type="continuationSeparator" w:id="1">
    <w:p w:rsidR="009C1A38" w:rsidRDefault="009C1A38" w:rsidP="0028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7A6"/>
    <w:multiLevelType w:val="hybridMultilevel"/>
    <w:tmpl w:val="5406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5C7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37A73"/>
    <w:multiLevelType w:val="hybridMultilevel"/>
    <w:tmpl w:val="5406C9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385C7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EF8"/>
    <w:rsid w:val="00014A7C"/>
    <w:rsid w:val="00203AD9"/>
    <w:rsid w:val="002451EF"/>
    <w:rsid w:val="002878DE"/>
    <w:rsid w:val="003F5E76"/>
    <w:rsid w:val="00416E1B"/>
    <w:rsid w:val="00695B67"/>
    <w:rsid w:val="0073317B"/>
    <w:rsid w:val="007757B0"/>
    <w:rsid w:val="007A23FC"/>
    <w:rsid w:val="00802F6C"/>
    <w:rsid w:val="00850618"/>
    <w:rsid w:val="009850ED"/>
    <w:rsid w:val="009B5E43"/>
    <w:rsid w:val="009C1A38"/>
    <w:rsid w:val="00A32EF8"/>
    <w:rsid w:val="00AE6E77"/>
    <w:rsid w:val="00B04A9E"/>
    <w:rsid w:val="00BC441C"/>
    <w:rsid w:val="00BF2E96"/>
    <w:rsid w:val="00C04222"/>
    <w:rsid w:val="00C321E9"/>
    <w:rsid w:val="00C758DC"/>
    <w:rsid w:val="00CF73B9"/>
    <w:rsid w:val="00D053F4"/>
    <w:rsid w:val="00D4148D"/>
    <w:rsid w:val="00DE6685"/>
    <w:rsid w:val="00E541CA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32EF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A32E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E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8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8DE"/>
  </w:style>
  <w:style w:type="paragraph" w:styleId="a9">
    <w:name w:val="footer"/>
    <w:basedOn w:val="a"/>
    <w:link w:val="aa"/>
    <w:uiPriority w:val="99"/>
    <w:semiHidden/>
    <w:unhideWhenUsed/>
    <w:rsid w:val="0028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7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2020-10-30T08:02:00Z</dcterms:created>
  <dcterms:modified xsi:type="dcterms:W3CDTF">2020-11-02T10:36:00Z</dcterms:modified>
</cp:coreProperties>
</file>