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49F032" w14:textId="77777777" w:rsidR="00DD6CC1" w:rsidRDefault="00DD6CC1" w:rsidP="00FA1373">
      <w:pPr>
        <w:tabs>
          <w:tab w:val="left" w:pos="9000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14:paraId="2E2EB856" w14:textId="77777777" w:rsidR="00C138B5" w:rsidRDefault="00C138B5" w:rsidP="00C138B5">
      <w:pPr>
        <w:tabs>
          <w:tab w:val="left" w:pos="580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1</w:t>
      </w:r>
    </w:p>
    <w:p w14:paraId="5162833F" w14:textId="77777777" w:rsidR="00C138B5" w:rsidRDefault="00C138B5" w:rsidP="00206E0A">
      <w:pPr>
        <w:tabs>
          <w:tab w:val="left" w:pos="580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Звіт про виконання </w:t>
      </w:r>
      <w:r w:rsidR="00206E0A">
        <w:rPr>
          <w:rFonts w:ascii="Times New Roman" w:hAnsi="Times New Roman" w:cs="Times New Roman"/>
          <w:sz w:val="28"/>
          <w:szCs w:val="28"/>
          <w:lang w:val="uk-UA"/>
        </w:rPr>
        <w:t>«П</w:t>
      </w:r>
      <w:r>
        <w:rPr>
          <w:rFonts w:ascii="Times New Roman" w:hAnsi="Times New Roman" w:cs="Times New Roman"/>
          <w:sz w:val="28"/>
          <w:szCs w:val="28"/>
          <w:lang w:val="uk-UA"/>
        </w:rPr>
        <w:t>рограми</w:t>
      </w:r>
      <w:r w:rsidR="00206E0A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</w:t>
      </w:r>
    </w:p>
    <w:p w14:paraId="4B51F714" w14:textId="77777777" w:rsidR="00206E0A" w:rsidRDefault="00206E0A" w:rsidP="00206E0A">
      <w:pPr>
        <w:tabs>
          <w:tab w:val="left" w:pos="580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громадського бюджету (бюджету участі)</w:t>
      </w:r>
    </w:p>
    <w:p w14:paraId="2280A963" w14:textId="77777777" w:rsidR="00206E0A" w:rsidRDefault="00206E0A" w:rsidP="00206E0A">
      <w:pPr>
        <w:tabs>
          <w:tab w:val="left" w:pos="580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міста Ніжина на 2017-2022роки»</w:t>
      </w:r>
    </w:p>
    <w:p w14:paraId="3CEEFCC1" w14:textId="77777777" w:rsidR="00206E0A" w:rsidRDefault="00206E0A" w:rsidP="00206E0A">
      <w:pPr>
        <w:tabs>
          <w:tab w:val="left" w:pos="5805"/>
        </w:tabs>
        <w:spacing w:after="0" w:line="240" w:lineRule="auto"/>
        <w:ind w:left="-851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проект «Мобільний Ігро-ХАБ»</w:t>
      </w:r>
    </w:p>
    <w:tbl>
      <w:tblPr>
        <w:tblpPr w:leftFromText="180" w:rightFromText="180" w:vertAnchor="page" w:horzAnchor="margin" w:tblpXSpec="center" w:tblpY="2809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1559"/>
        <w:gridCol w:w="1418"/>
        <w:gridCol w:w="1559"/>
        <w:gridCol w:w="1559"/>
      </w:tblGrid>
      <w:tr w:rsidR="00206E0A" w:rsidRPr="00206E0A" w14:paraId="58E35A15" w14:textId="77777777" w:rsidTr="00206E0A">
        <w:tc>
          <w:tcPr>
            <w:tcW w:w="675" w:type="dxa"/>
            <w:shd w:val="clear" w:color="auto" w:fill="auto"/>
          </w:tcPr>
          <w:p w14:paraId="37633E0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754F31B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 xml:space="preserve">Назва </w:t>
            </w:r>
          </w:p>
        </w:tc>
        <w:tc>
          <w:tcPr>
            <w:tcW w:w="1559" w:type="dxa"/>
            <w:shd w:val="clear" w:color="auto" w:fill="auto"/>
          </w:tcPr>
          <w:p w14:paraId="7A33028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Кількість</w:t>
            </w:r>
          </w:p>
        </w:tc>
        <w:tc>
          <w:tcPr>
            <w:tcW w:w="1418" w:type="dxa"/>
          </w:tcPr>
          <w:p w14:paraId="11F51F82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Запланована вартість</w:t>
            </w:r>
          </w:p>
        </w:tc>
        <w:tc>
          <w:tcPr>
            <w:tcW w:w="1559" w:type="dxa"/>
            <w:shd w:val="clear" w:color="auto" w:fill="auto"/>
          </w:tcPr>
          <w:p w14:paraId="03C67AB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Фактична ціна</w:t>
            </w:r>
          </w:p>
        </w:tc>
        <w:tc>
          <w:tcPr>
            <w:tcW w:w="1559" w:type="dxa"/>
            <w:shd w:val="clear" w:color="auto" w:fill="auto"/>
          </w:tcPr>
          <w:p w14:paraId="705DC88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Фактична сума</w:t>
            </w:r>
          </w:p>
        </w:tc>
      </w:tr>
      <w:tr w:rsidR="00206E0A" w:rsidRPr="00206E0A" w14:paraId="18FE62CE" w14:textId="77777777" w:rsidTr="00206E0A">
        <w:tc>
          <w:tcPr>
            <w:tcW w:w="10881" w:type="dxa"/>
            <w:gridSpan w:val="6"/>
          </w:tcPr>
          <w:p w14:paraId="2503AC8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Загальний фонд</w:t>
            </w:r>
          </w:p>
        </w:tc>
      </w:tr>
      <w:tr w:rsidR="00206E0A" w:rsidRPr="00206E0A" w14:paraId="566D612D" w14:textId="77777777" w:rsidTr="00206E0A">
        <w:tc>
          <w:tcPr>
            <w:tcW w:w="675" w:type="dxa"/>
            <w:shd w:val="clear" w:color="auto" w:fill="auto"/>
          </w:tcPr>
          <w:p w14:paraId="72212F4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14:paraId="7E20C58F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Проектор</w:t>
            </w:r>
          </w:p>
        </w:tc>
        <w:tc>
          <w:tcPr>
            <w:tcW w:w="1559" w:type="dxa"/>
            <w:shd w:val="clear" w:color="auto" w:fill="auto"/>
          </w:tcPr>
          <w:p w14:paraId="4A47F37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14:paraId="4553E11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14:paraId="3DEF066C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5 000,00</w:t>
            </w:r>
          </w:p>
        </w:tc>
        <w:tc>
          <w:tcPr>
            <w:tcW w:w="1559" w:type="dxa"/>
            <w:shd w:val="clear" w:color="auto" w:fill="auto"/>
          </w:tcPr>
          <w:p w14:paraId="15D639A0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5 000,00</w:t>
            </w:r>
          </w:p>
        </w:tc>
      </w:tr>
      <w:tr w:rsidR="00206E0A" w:rsidRPr="00206E0A" w14:paraId="172CF4A7" w14:textId="77777777" w:rsidTr="00206E0A">
        <w:tc>
          <w:tcPr>
            <w:tcW w:w="675" w:type="dxa"/>
            <w:shd w:val="clear" w:color="auto" w:fill="auto"/>
          </w:tcPr>
          <w:p w14:paraId="3D35E21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14:paraId="572ECDDD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Екран проекційний 2Е на тринозі 4:3</w:t>
            </w:r>
          </w:p>
        </w:tc>
        <w:tc>
          <w:tcPr>
            <w:tcW w:w="1559" w:type="dxa"/>
            <w:shd w:val="clear" w:color="auto" w:fill="auto"/>
          </w:tcPr>
          <w:p w14:paraId="399C84C2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14:paraId="449DC86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2 600,00</w:t>
            </w:r>
          </w:p>
        </w:tc>
        <w:tc>
          <w:tcPr>
            <w:tcW w:w="1559" w:type="dxa"/>
            <w:shd w:val="clear" w:color="auto" w:fill="auto"/>
          </w:tcPr>
          <w:p w14:paraId="741E5E5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2 560,00</w:t>
            </w:r>
          </w:p>
        </w:tc>
        <w:tc>
          <w:tcPr>
            <w:tcW w:w="1559" w:type="dxa"/>
            <w:shd w:val="clear" w:color="auto" w:fill="auto"/>
          </w:tcPr>
          <w:p w14:paraId="4C168659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2 560,00</w:t>
            </w:r>
          </w:p>
        </w:tc>
      </w:tr>
      <w:tr w:rsidR="00206E0A" w:rsidRPr="00206E0A" w14:paraId="19A1E938" w14:textId="77777777" w:rsidTr="00206E0A">
        <w:tc>
          <w:tcPr>
            <w:tcW w:w="675" w:type="dxa"/>
            <w:shd w:val="clear" w:color="auto" w:fill="auto"/>
          </w:tcPr>
          <w:p w14:paraId="32B268DC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14:paraId="016D90A0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Подвійний складний набір «Кемпінг К2+8» (2 стола та 8 стільців)</w:t>
            </w:r>
          </w:p>
        </w:tc>
        <w:tc>
          <w:tcPr>
            <w:tcW w:w="1559" w:type="dxa"/>
            <w:shd w:val="clear" w:color="auto" w:fill="auto"/>
          </w:tcPr>
          <w:p w14:paraId="6351EF4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 шт.</w:t>
            </w:r>
          </w:p>
        </w:tc>
        <w:tc>
          <w:tcPr>
            <w:tcW w:w="1418" w:type="dxa"/>
          </w:tcPr>
          <w:p w14:paraId="5955C751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3 190,00</w:t>
            </w:r>
          </w:p>
        </w:tc>
        <w:tc>
          <w:tcPr>
            <w:tcW w:w="1559" w:type="dxa"/>
            <w:shd w:val="clear" w:color="auto" w:fill="auto"/>
          </w:tcPr>
          <w:p w14:paraId="4ACC672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3 150,00</w:t>
            </w:r>
          </w:p>
        </w:tc>
        <w:tc>
          <w:tcPr>
            <w:tcW w:w="1559" w:type="dxa"/>
            <w:shd w:val="clear" w:color="auto" w:fill="auto"/>
          </w:tcPr>
          <w:p w14:paraId="1E9D751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15 750,00</w:t>
            </w:r>
          </w:p>
        </w:tc>
      </w:tr>
      <w:tr w:rsidR="00206E0A" w:rsidRPr="00206E0A" w14:paraId="2D0FE91E" w14:textId="77777777" w:rsidTr="00206E0A">
        <w:tc>
          <w:tcPr>
            <w:tcW w:w="675" w:type="dxa"/>
            <w:shd w:val="clear" w:color="auto" w:fill="auto"/>
          </w:tcPr>
          <w:p w14:paraId="737CD87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1789463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Настільна гра «Життєвий капітал»</w:t>
            </w:r>
          </w:p>
        </w:tc>
        <w:tc>
          <w:tcPr>
            <w:tcW w:w="1559" w:type="dxa"/>
            <w:shd w:val="clear" w:color="auto" w:fill="auto"/>
          </w:tcPr>
          <w:p w14:paraId="0858797D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 шт.</w:t>
            </w:r>
          </w:p>
        </w:tc>
        <w:tc>
          <w:tcPr>
            <w:tcW w:w="1418" w:type="dxa"/>
          </w:tcPr>
          <w:p w14:paraId="4539766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2 000,00</w:t>
            </w:r>
          </w:p>
        </w:tc>
        <w:tc>
          <w:tcPr>
            <w:tcW w:w="1559" w:type="dxa"/>
            <w:shd w:val="clear" w:color="auto" w:fill="auto"/>
          </w:tcPr>
          <w:p w14:paraId="487FCD31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2 000,00</w:t>
            </w:r>
          </w:p>
        </w:tc>
        <w:tc>
          <w:tcPr>
            <w:tcW w:w="1559" w:type="dxa"/>
            <w:shd w:val="clear" w:color="auto" w:fill="auto"/>
          </w:tcPr>
          <w:p w14:paraId="69EFBC19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6 000,00</w:t>
            </w:r>
          </w:p>
        </w:tc>
      </w:tr>
      <w:tr w:rsidR="00206E0A" w:rsidRPr="00206E0A" w14:paraId="21565C34" w14:textId="77777777" w:rsidTr="00206E0A">
        <w:tc>
          <w:tcPr>
            <w:tcW w:w="675" w:type="dxa"/>
            <w:shd w:val="clear" w:color="auto" w:fill="auto"/>
          </w:tcPr>
          <w:p w14:paraId="566EFC2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14:paraId="7ACCB00B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Настільна гра «Світ громад»</w:t>
            </w:r>
          </w:p>
        </w:tc>
        <w:tc>
          <w:tcPr>
            <w:tcW w:w="1559" w:type="dxa"/>
            <w:shd w:val="clear" w:color="auto" w:fill="auto"/>
          </w:tcPr>
          <w:p w14:paraId="198A9F91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 шт.</w:t>
            </w:r>
          </w:p>
        </w:tc>
        <w:tc>
          <w:tcPr>
            <w:tcW w:w="1418" w:type="dxa"/>
          </w:tcPr>
          <w:p w14:paraId="7618440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5400,00</w:t>
            </w:r>
          </w:p>
        </w:tc>
        <w:tc>
          <w:tcPr>
            <w:tcW w:w="1559" w:type="dxa"/>
            <w:shd w:val="clear" w:color="auto" w:fill="auto"/>
          </w:tcPr>
          <w:p w14:paraId="1BF6D641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5400,00</w:t>
            </w:r>
          </w:p>
        </w:tc>
        <w:tc>
          <w:tcPr>
            <w:tcW w:w="1559" w:type="dxa"/>
            <w:shd w:val="clear" w:color="auto" w:fill="auto"/>
          </w:tcPr>
          <w:p w14:paraId="67862C1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16200,00</w:t>
            </w:r>
          </w:p>
        </w:tc>
      </w:tr>
      <w:tr w:rsidR="00206E0A" w:rsidRPr="00206E0A" w14:paraId="1AA4E1FB" w14:textId="77777777" w:rsidTr="00206E0A">
        <w:tc>
          <w:tcPr>
            <w:tcW w:w="675" w:type="dxa"/>
            <w:shd w:val="clear" w:color="auto" w:fill="auto"/>
          </w:tcPr>
          <w:p w14:paraId="091BF54F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14:paraId="109E96F1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Ігровий додаток «Громада, що навчається»</w:t>
            </w:r>
          </w:p>
        </w:tc>
        <w:tc>
          <w:tcPr>
            <w:tcW w:w="1559" w:type="dxa"/>
            <w:shd w:val="clear" w:color="auto" w:fill="auto"/>
          </w:tcPr>
          <w:p w14:paraId="2F115AB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14:paraId="47D1FD0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2950,00</w:t>
            </w:r>
          </w:p>
        </w:tc>
        <w:tc>
          <w:tcPr>
            <w:tcW w:w="1559" w:type="dxa"/>
            <w:shd w:val="clear" w:color="auto" w:fill="auto"/>
          </w:tcPr>
          <w:p w14:paraId="5DE54B50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2950,00</w:t>
            </w:r>
          </w:p>
        </w:tc>
        <w:tc>
          <w:tcPr>
            <w:tcW w:w="1559" w:type="dxa"/>
            <w:shd w:val="clear" w:color="auto" w:fill="auto"/>
          </w:tcPr>
          <w:p w14:paraId="40871E5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2950,00</w:t>
            </w:r>
          </w:p>
        </w:tc>
      </w:tr>
      <w:tr w:rsidR="00206E0A" w:rsidRPr="00206E0A" w14:paraId="43114BBF" w14:textId="77777777" w:rsidTr="00206E0A">
        <w:tc>
          <w:tcPr>
            <w:tcW w:w="675" w:type="dxa"/>
            <w:shd w:val="clear" w:color="auto" w:fill="auto"/>
          </w:tcPr>
          <w:p w14:paraId="427E07E4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14:paraId="7801880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Настільна гра «Життя як проект»</w:t>
            </w:r>
          </w:p>
        </w:tc>
        <w:tc>
          <w:tcPr>
            <w:tcW w:w="1559" w:type="dxa"/>
            <w:shd w:val="clear" w:color="auto" w:fill="auto"/>
          </w:tcPr>
          <w:p w14:paraId="6DCC31FB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4 шт.</w:t>
            </w:r>
          </w:p>
        </w:tc>
        <w:tc>
          <w:tcPr>
            <w:tcW w:w="1418" w:type="dxa"/>
          </w:tcPr>
          <w:p w14:paraId="4DA6684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3250,00</w:t>
            </w:r>
          </w:p>
        </w:tc>
        <w:tc>
          <w:tcPr>
            <w:tcW w:w="1559" w:type="dxa"/>
            <w:shd w:val="clear" w:color="auto" w:fill="auto"/>
          </w:tcPr>
          <w:p w14:paraId="03FBAD5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3250,00</w:t>
            </w:r>
          </w:p>
        </w:tc>
        <w:tc>
          <w:tcPr>
            <w:tcW w:w="1559" w:type="dxa"/>
            <w:shd w:val="clear" w:color="auto" w:fill="auto"/>
          </w:tcPr>
          <w:p w14:paraId="69357689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13000,00</w:t>
            </w:r>
          </w:p>
        </w:tc>
      </w:tr>
      <w:tr w:rsidR="00206E0A" w:rsidRPr="00206E0A" w14:paraId="652D60A2" w14:textId="77777777" w:rsidTr="00206E0A">
        <w:tc>
          <w:tcPr>
            <w:tcW w:w="675" w:type="dxa"/>
            <w:shd w:val="clear" w:color="auto" w:fill="auto"/>
          </w:tcPr>
          <w:p w14:paraId="0993C06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14:paraId="0448ACA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Палатка 2*2</w:t>
            </w:r>
          </w:p>
        </w:tc>
        <w:tc>
          <w:tcPr>
            <w:tcW w:w="1559" w:type="dxa"/>
            <w:shd w:val="clear" w:color="auto" w:fill="auto"/>
          </w:tcPr>
          <w:p w14:paraId="73141A7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0 шт.</w:t>
            </w:r>
          </w:p>
        </w:tc>
        <w:tc>
          <w:tcPr>
            <w:tcW w:w="1418" w:type="dxa"/>
          </w:tcPr>
          <w:p w14:paraId="65494AD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2500,00</w:t>
            </w:r>
          </w:p>
        </w:tc>
        <w:tc>
          <w:tcPr>
            <w:tcW w:w="1559" w:type="dxa"/>
            <w:shd w:val="clear" w:color="auto" w:fill="auto"/>
          </w:tcPr>
          <w:p w14:paraId="47C8BF5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B61775F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0,00</w:t>
            </w:r>
          </w:p>
        </w:tc>
      </w:tr>
      <w:tr w:rsidR="00206E0A" w:rsidRPr="00206E0A" w14:paraId="05552C43" w14:textId="77777777" w:rsidTr="00206E0A">
        <w:tc>
          <w:tcPr>
            <w:tcW w:w="675" w:type="dxa"/>
            <w:shd w:val="clear" w:color="auto" w:fill="auto"/>
          </w:tcPr>
          <w:p w14:paraId="18E12110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14:paraId="0FBE201B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Комплектуючі до палатки великої садової 4*8 (Польша)</w:t>
            </w:r>
          </w:p>
        </w:tc>
        <w:tc>
          <w:tcPr>
            <w:tcW w:w="1559" w:type="dxa"/>
            <w:shd w:val="clear" w:color="auto" w:fill="auto"/>
          </w:tcPr>
          <w:p w14:paraId="0BE2759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 xml:space="preserve">1 шт. </w:t>
            </w:r>
          </w:p>
        </w:tc>
        <w:tc>
          <w:tcPr>
            <w:tcW w:w="1418" w:type="dxa"/>
          </w:tcPr>
          <w:p w14:paraId="09C6DEA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D58859C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2400,00</w:t>
            </w:r>
          </w:p>
        </w:tc>
        <w:tc>
          <w:tcPr>
            <w:tcW w:w="1559" w:type="dxa"/>
            <w:shd w:val="clear" w:color="auto" w:fill="auto"/>
          </w:tcPr>
          <w:p w14:paraId="380A7C7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2400,00</w:t>
            </w:r>
          </w:p>
        </w:tc>
      </w:tr>
      <w:tr w:rsidR="00206E0A" w:rsidRPr="00206E0A" w14:paraId="64A8D07A" w14:textId="77777777" w:rsidTr="00206E0A">
        <w:tc>
          <w:tcPr>
            <w:tcW w:w="9322" w:type="dxa"/>
            <w:gridSpan w:val="5"/>
          </w:tcPr>
          <w:p w14:paraId="2F8FA9B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Всього закуплено по загальному фонду</w:t>
            </w:r>
          </w:p>
        </w:tc>
        <w:tc>
          <w:tcPr>
            <w:tcW w:w="1559" w:type="dxa"/>
            <w:shd w:val="clear" w:color="auto" w:fill="auto"/>
          </w:tcPr>
          <w:p w14:paraId="356E546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63 860,00</w:t>
            </w:r>
          </w:p>
        </w:tc>
      </w:tr>
      <w:tr w:rsidR="00206E0A" w:rsidRPr="00206E0A" w14:paraId="71F938FD" w14:textId="77777777" w:rsidTr="00206E0A">
        <w:tc>
          <w:tcPr>
            <w:tcW w:w="10881" w:type="dxa"/>
            <w:gridSpan w:val="6"/>
          </w:tcPr>
          <w:p w14:paraId="3B52C91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Спеціальний фонд</w:t>
            </w:r>
          </w:p>
        </w:tc>
      </w:tr>
      <w:tr w:rsidR="00206E0A" w:rsidRPr="00206E0A" w14:paraId="273CFBEE" w14:textId="77777777" w:rsidTr="00206E0A">
        <w:tc>
          <w:tcPr>
            <w:tcW w:w="675" w:type="dxa"/>
            <w:shd w:val="clear" w:color="auto" w:fill="auto"/>
          </w:tcPr>
          <w:p w14:paraId="010C469D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14:paraId="4EFD9C8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Ноутбук</w:t>
            </w:r>
          </w:p>
        </w:tc>
        <w:tc>
          <w:tcPr>
            <w:tcW w:w="1559" w:type="dxa"/>
            <w:shd w:val="clear" w:color="auto" w:fill="auto"/>
          </w:tcPr>
          <w:p w14:paraId="726A8FF4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14:paraId="7D216FAF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10 000,00</w:t>
            </w:r>
          </w:p>
        </w:tc>
        <w:tc>
          <w:tcPr>
            <w:tcW w:w="1559" w:type="dxa"/>
            <w:shd w:val="clear" w:color="auto" w:fill="auto"/>
          </w:tcPr>
          <w:p w14:paraId="06C68A1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9 999,00</w:t>
            </w:r>
          </w:p>
        </w:tc>
        <w:tc>
          <w:tcPr>
            <w:tcW w:w="1559" w:type="dxa"/>
            <w:shd w:val="clear" w:color="auto" w:fill="auto"/>
          </w:tcPr>
          <w:p w14:paraId="09AC04B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9 999,00</w:t>
            </w:r>
          </w:p>
        </w:tc>
      </w:tr>
      <w:tr w:rsidR="00206E0A" w:rsidRPr="00206E0A" w14:paraId="60A02ABD" w14:textId="77777777" w:rsidTr="00206E0A">
        <w:tc>
          <w:tcPr>
            <w:tcW w:w="675" w:type="dxa"/>
            <w:shd w:val="clear" w:color="auto" w:fill="auto"/>
          </w:tcPr>
          <w:p w14:paraId="69999613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14:paraId="441F5515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Колонка</w:t>
            </w:r>
          </w:p>
        </w:tc>
        <w:tc>
          <w:tcPr>
            <w:tcW w:w="1559" w:type="dxa"/>
            <w:shd w:val="clear" w:color="auto" w:fill="auto"/>
          </w:tcPr>
          <w:p w14:paraId="010FDBFA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 шт.</w:t>
            </w:r>
          </w:p>
        </w:tc>
        <w:tc>
          <w:tcPr>
            <w:tcW w:w="1418" w:type="dxa"/>
          </w:tcPr>
          <w:p w14:paraId="5876B506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12 500,00</w:t>
            </w:r>
          </w:p>
        </w:tc>
        <w:tc>
          <w:tcPr>
            <w:tcW w:w="1559" w:type="dxa"/>
            <w:shd w:val="clear" w:color="auto" w:fill="auto"/>
          </w:tcPr>
          <w:p w14:paraId="5D0B91A7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12 500,00</w:t>
            </w:r>
          </w:p>
        </w:tc>
        <w:tc>
          <w:tcPr>
            <w:tcW w:w="1559" w:type="dxa"/>
            <w:shd w:val="clear" w:color="auto" w:fill="auto"/>
          </w:tcPr>
          <w:p w14:paraId="1FDF9D3F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12 500,00</w:t>
            </w:r>
          </w:p>
        </w:tc>
      </w:tr>
      <w:tr w:rsidR="00206E0A" w:rsidRPr="00206E0A" w14:paraId="12B0A378" w14:textId="77777777" w:rsidTr="00206E0A">
        <w:tc>
          <w:tcPr>
            <w:tcW w:w="675" w:type="dxa"/>
            <w:shd w:val="clear" w:color="auto" w:fill="auto"/>
          </w:tcPr>
          <w:p w14:paraId="7B947EFB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111" w:type="dxa"/>
            <w:shd w:val="clear" w:color="auto" w:fill="auto"/>
          </w:tcPr>
          <w:p w14:paraId="0AD859B9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 xml:space="preserve">Палатка велика садова 4*8 (Польша) </w:t>
            </w:r>
          </w:p>
        </w:tc>
        <w:tc>
          <w:tcPr>
            <w:tcW w:w="1559" w:type="dxa"/>
            <w:shd w:val="clear" w:color="auto" w:fill="auto"/>
          </w:tcPr>
          <w:p w14:paraId="28F6CF79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  <w:lang w:val="en-US"/>
              </w:rPr>
              <w:t xml:space="preserve">1 </w:t>
            </w:r>
            <w:r w:rsidRPr="00206E0A">
              <w:rPr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14:paraId="1F821074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13000,00</w:t>
            </w:r>
          </w:p>
        </w:tc>
        <w:tc>
          <w:tcPr>
            <w:tcW w:w="1559" w:type="dxa"/>
            <w:shd w:val="clear" w:color="auto" w:fill="auto"/>
          </w:tcPr>
          <w:p w14:paraId="5BBDEE28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13000,00</w:t>
            </w:r>
          </w:p>
        </w:tc>
        <w:tc>
          <w:tcPr>
            <w:tcW w:w="1559" w:type="dxa"/>
            <w:shd w:val="clear" w:color="auto" w:fill="auto"/>
          </w:tcPr>
          <w:p w14:paraId="20666154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sz w:val="24"/>
                <w:szCs w:val="24"/>
              </w:rPr>
            </w:pPr>
            <w:r w:rsidRPr="00206E0A">
              <w:rPr>
                <w:sz w:val="24"/>
                <w:szCs w:val="24"/>
              </w:rPr>
              <w:t>13000,00</w:t>
            </w:r>
          </w:p>
        </w:tc>
      </w:tr>
      <w:tr w:rsidR="00206E0A" w:rsidRPr="00206E0A" w14:paraId="2DB75B9D" w14:textId="77777777" w:rsidTr="00206E0A">
        <w:tc>
          <w:tcPr>
            <w:tcW w:w="9322" w:type="dxa"/>
            <w:gridSpan w:val="5"/>
          </w:tcPr>
          <w:p w14:paraId="1D7BDECE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Всього закуплено по спеціальному фонду</w:t>
            </w:r>
          </w:p>
        </w:tc>
        <w:tc>
          <w:tcPr>
            <w:tcW w:w="1559" w:type="dxa"/>
            <w:shd w:val="clear" w:color="auto" w:fill="auto"/>
          </w:tcPr>
          <w:p w14:paraId="341F3EC2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35 499,00</w:t>
            </w:r>
          </w:p>
        </w:tc>
      </w:tr>
      <w:tr w:rsidR="00206E0A" w:rsidRPr="00206E0A" w14:paraId="2981D1E5" w14:textId="77777777" w:rsidTr="00206E0A">
        <w:tc>
          <w:tcPr>
            <w:tcW w:w="9322" w:type="dxa"/>
            <w:gridSpan w:val="5"/>
          </w:tcPr>
          <w:p w14:paraId="6E426648" w14:textId="77777777" w:rsidR="00206E0A" w:rsidRPr="00206E0A" w:rsidRDefault="00206E0A" w:rsidP="00206E0A">
            <w:pPr>
              <w:tabs>
                <w:tab w:val="left" w:pos="9000"/>
              </w:tabs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 xml:space="preserve">Всього    </w:t>
            </w:r>
          </w:p>
        </w:tc>
        <w:tc>
          <w:tcPr>
            <w:tcW w:w="1559" w:type="dxa"/>
            <w:shd w:val="clear" w:color="auto" w:fill="auto"/>
          </w:tcPr>
          <w:p w14:paraId="045AC69B" w14:textId="77777777" w:rsidR="00206E0A" w:rsidRPr="00206E0A" w:rsidRDefault="00206E0A" w:rsidP="00206E0A">
            <w:pPr>
              <w:tabs>
                <w:tab w:val="left" w:pos="9000"/>
              </w:tabs>
              <w:jc w:val="center"/>
              <w:rPr>
                <w:b/>
                <w:sz w:val="24"/>
                <w:szCs w:val="24"/>
              </w:rPr>
            </w:pPr>
            <w:r w:rsidRPr="00206E0A">
              <w:rPr>
                <w:b/>
                <w:sz w:val="24"/>
                <w:szCs w:val="24"/>
              </w:rPr>
              <w:t>99 359,00</w:t>
            </w:r>
          </w:p>
        </w:tc>
      </w:tr>
    </w:tbl>
    <w:p w14:paraId="745E10C2" w14:textId="77777777" w:rsidR="002010AC" w:rsidRDefault="002010AC" w:rsidP="002010AC">
      <w:pPr>
        <w:tabs>
          <w:tab w:val="left" w:pos="900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14:paraId="57B5E91F" w14:textId="77777777" w:rsidR="002010AC" w:rsidRPr="002010AC" w:rsidRDefault="002010AC" w:rsidP="002010AC">
      <w:pPr>
        <w:tabs>
          <w:tab w:val="left" w:pos="900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10AC">
        <w:rPr>
          <w:rFonts w:ascii="Times New Roman" w:hAnsi="Times New Roman" w:cs="Times New Roman"/>
          <w:sz w:val="28"/>
          <w:szCs w:val="28"/>
        </w:rPr>
        <w:t>Залишок планових призначень – 341, 00 грн. (340,00 грн. - загальний фонд, 1,00 грн – спеціальний фонд).</w:t>
      </w:r>
    </w:p>
    <w:p w14:paraId="78BD33D5" w14:textId="77777777" w:rsidR="00C138B5" w:rsidRPr="002010AC" w:rsidRDefault="00C138B5" w:rsidP="002010AC">
      <w:pPr>
        <w:tabs>
          <w:tab w:val="left" w:pos="5805"/>
        </w:tabs>
        <w:ind w:firstLine="708"/>
        <w:rPr>
          <w:rFonts w:ascii="Times New Roman" w:hAnsi="Times New Roman" w:cs="Times New Roman"/>
          <w:sz w:val="28"/>
          <w:szCs w:val="28"/>
        </w:rPr>
      </w:pPr>
    </w:p>
    <w:sectPr w:rsidR="00C138B5" w:rsidRPr="002010AC" w:rsidSect="00206E0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83402"/>
    <w:multiLevelType w:val="hybridMultilevel"/>
    <w:tmpl w:val="48BCB02A"/>
    <w:lvl w:ilvl="0" w:tplc="4252C6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A9008A"/>
    <w:multiLevelType w:val="hybridMultilevel"/>
    <w:tmpl w:val="66D0BD32"/>
    <w:lvl w:ilvl="0" w:tplc="599E85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73"/>
    <w:rsid w:val="000A05CA"/>
    <w:rsid w:val="000E5905"/>
    <w:rsid w:val="000E7CDC"/>
    <w:rsid w:val="00182F8F"/>
    <w:rsid w:val="001A435F"/>
    <w:rsid w:val="001B2CFA"/>
    <w:rsid w:val="002010AC"/>
    <w:rsid w:val="00201E8A"/>
    <w:rsid w:val="00206E0A"/>
    <w:rsid w:val="0024557E"/>
    <w:rsid w:val="00261DB6"/>
    <w:rsid w:val="002D6DC8"/>
    <w:rsid w:val="00310C9C"/>
    <w:rsid w:val="003249A8"/>
    <w:rsid w:val="00334AC6"/>
    <w:rsid w:val="00363585"/>
    <w:rsid w:val="00370F9A"/>
    <w:rsid w:val="003B0213"/>
    <w:rsid w:val="003C6784"/>
    <w:rsid w:val="003E3231"/>
    <w:rsid w:val="0041314B"/>
    <w:rsid w:val="00417706"/>
    <w:rsid w:val="0042070F"/>
    <w:rsid w:val="004212DF"/>
    <w:rsid w:val="0043474B"/>
    <w:rsid w:val="004C30BC"/>
    <w:rsid w:val="004E18AE"/>
    <w:rsid w:val="00542B83"/>
    <w:rsid w:val="005A0D31"/>
    <w:rsid w:val="005D02DC"/>
    <w:rsid w:val="005F3641"/>
    <w:rsid w:val="0066212D"/>
    <w:rsid w:val="00672348"/>
    <w:rsid w:val="006738BD"/>
    <w:rsid w:val="006827EB"/>
    <w:rsid w:val="00683005"/>
    <w:rsid w:val="006D4497"/>
    <w:rsid w:val="006D6977"/>
    <w:rsid w:val="006E01B7"/>
    <w:rsid w:val="007017F4"/>
    <w:rsid w:val="007068C1"/>
    <w:rsid w:val="00735AE7"/>
    <w:rsid w:val="00760CFB"/>
    <w:rsid w:val="0076341A"/>
    <w:rsid w:val="00780798"/>
    <w:rsid w:val="00797AF5"/>
    <w:rsid w:val="00813BB6"/>
    <w:rsid w:val="00814717"/>
    <w:rsid w:val="0082605D"/>
    <w:rsid w:val="00930DE0"/>
    <w:rsid w:val="00957956"/>
    <w:rsid w:val="009579A1"/>
    <w:rsid w:val="009841CB"/>
    <w:rsid w:val="00A157B0"/>
    <w:rsid w:val="00A16151"/>
    <w:rsid w:val="00A20F66"/>
    <w:rsid w:val="00A35E8C"/>
    <w:rsid w:val="00A377FA"/>
    <w:rsid w:val="00A65080"/>
    <w:rsid w:val="00A94B54"/>
    <w:rsid w:val="00AC0C70"/>
    <w:rsid w:val="00B87F4B"/>
    <w:rsid w:val="00BB1C47"/>
    <w:rsid w:val="00BD119D"/>
    <w:rsid w:val="00BF3DD7"/>
    <w:rsid w:val="00C138B5"/>
    <w:rsid w:val="00C258FB"/>
    <w:rsid w:val="00C33371"/>
    <w:rsid w:val="00C3398E"/>
    <w:rsid w:val="00C41F8D"/>
    <w:rsid w:val="00C467B1"/>
    <w:rsid w:val="00CF786C"/>
    <w:rsid w:val="00D60C0C"/>
    <w:rsid w:val="00D839E6"/>
    <w:rsid w:val="00DA03D4"/>
    <w:rsid w:val="00DC7B3C"/>
    <w:rsid w:val="00DD6CC1"/>
    <w:rsid w:val="00E25D0C"/>
    <w:rsid w:val="00EE51AF"/>
    <w:rsid w:val="00F33258"/>
    <w:rsid w:val="00F874A3"/>
    <w:rsid w:val="00FA1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5B6E"/>
  <w15:docId w15:val="{424EAFEA-C31F-4AA8-85B6-10161B90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137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FA137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4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2020-12-29T08:24:00Z</cp:lastPrinted>
  <dcterms:created xsi:type="dcterms:W3CDTF">2021-01-15T12:43:00Z</dcterms:created>
  <dcterms:modified xsi:type="dcterms:W3CDTF">2021-01-15T12:44:00Z</dcterms:modified>
</cp:coreProperties>
</file>