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1" w:rsidRPr="00446BF9" w:rsidRDefault="00B53781" w:rsidP="00446BF9">
      <w:pPr>
        <w:ind w:left="3544"/>
        <w:jc w:val="right"/>
        <w:rPr>
          <w:lang w:val="uk-UA"/>
        </w:rPr>
      </w:pPr>
      <w:r w:rsidRPr="00446BF9">
        <w:rPr>
          <w:lang w:val="uk-UA"/>
        </w:rPr>
        <w:t>Додаток №</w:t>
      </w:r>
      <w:r w:rsidR="00C82536" w:rsidRPr="00446BF9">
        <w:rPr>
          <w:lang w:val="uk-UA"/>
        </w:rPr>
        <w:t>34</w:t>
      </w:r>
      <w:r w:rsidRPr="00446BF9">
        <w:rPr>
          <w:lang w:val="uk-UA"/>
        </w:rPr>
        <w:t xml:space="preserve"> </w:t>
      </w:r>
    </w:p>
    <w:p w:rsidR="00B53781" w:rsidRPr="00446BF9" w:rsidRDefault="00446BF9" w:rsidP="00446BF9">
      <w:pPr>
        <w:ind w:left="3402"/>
        <w:jc w:val="right"/>
        <w:rPr>
          <w:lang w:val="uk-UA"/>
        </w:rPr>
      </w:pPr>
      <w:r w:rsidRPr="00446BF9">
        <w:rPr>
          <w:lang w:val="uk-UA"/>
        </w:rPr>
        <w:t>до рішення міської ради</w:t>
      </w:r>
      <w:r w:rsidR="00B53781" w:rsidRPr="00446BF9">
        <w:rPr>
          <w:lang w:val="uk-UA"/>
        </w:rPr>
        <w:t xml:space="preserve"> V</w:t>
      </w:r>
      <w:r w:rsidR="00C82536" w:rsidRPr="00446BF9">
        <w:rPr>
          <w:lang w:val="uk-UA"/>
        </w:rPr>
        <w:t>ІІІ</w:t>
      </w:r>
      <w:r w:rsidR="00B53781" w:rsidRPr="00446BF9">
        <w:rPr>
          <w:lang w:val="uk-UA"/>
        </w:rPr>
        <w:t xml:space="preserve"> скликання </w:t>
      </w:r>
    </w:p>
    <w:p w:rsidR="00B53781" w:rsidRPr="00446BF9" w:rsidRDefault="00B53781" w:rsidP="00446BF9">
      <w:pPr>
        <w:ind w:left="3402"/>
        <w:jc w:val="right"/>
        <w:rPr>
          <w:lang w:val="uk-UA"/>
        </w:rPr>
      </w:pPr>
      <w:r w:rsidRPr="00446BF9">
        <w:rPr>
          <w:lang w:val="uk-UA"/>
        </w:rPr>
        <w:t xml:space="preserve">від </w:t>
      </w:r>
      <w:r w:rsidR="00446BF9" w:rsidRPr="00446BF9">
        <w:rPr>
          <w:lang w:val="uk-UA"/>
        </w:rPr>
        <w:t>24.12.</w:t>
      </w:r>
      <w:r w:rsidRPr="00446BF9">
        <w:rPr>
          <w:lang w:val="uk-UA"/>
        </w:rPr>
        <w:t>20</w:t>
      </w:r>
      <w:r w:rsidR="00C82536" w:rsidRPr="00446BF9">
        <w:rPr>
          <w:lang w:val="uk-UA"/>
        </w:rPr>
        <w:t>20</w:t>
      </w:r>
      <w:r w:rsidRPr="00446BF9">
        <w:rPr>
          <w:lang w:val="uk-UA"/>
        </w:rPr>
        <w:t xml:space="preserve"> р.</w:t>
      </w:r>
      <w:r w:rsidR="00446BF9" w:rsidRPr="00446BF9">
        <w:rPr>
          <w:lang w:val="uk-UA"/>
        </w:rPr>
        <w:t xml:space="preserve"> № </w:t>
      </w:r>
      <w:r w:rsidR="005B2CD1">
        <w:rPr>
          <w:lang w:val="uk-UA"/>
        </w:rPr>
        <w:t>3-4</w:t>
      </w:r>
      <w:r w:rsidR="00446BF9" w:rsidRPr="00446BF9">
        <w:rPr>
          <w:lang w:val="uk-UA"/>
        </w:rPr>
        <w:t>/2020</w:t>
      </w:r>
    </w:p>
    <w:p w:rsidR="00337EC1" w:rsidRPr="00446BF9" w:rsidRDefault="00337EC1" w:rsidP="00F94EB2">
      <w:pPr>
        <w:ind w:left="720" w:right="84" w:hanging="720"/>
        <w:jc w:val="both"/>
        <w:outlineLvl w:val="0"/>
        <w:rPr>
          <w:b/>
          <w:bCs/>
          <w:lang w:val="uk-UA"/>
        </w:rPr>
      </w:pPr>
      <w:r w:rsidRPr="00446BF9">
        <w:rPr>
          <w:b/>
          <w:bCs/>
          <w:lang w:val="uk-UA"/>
        </w:rPr>
        <w:t xml:space="preserve">Міська цільова Програма «Розвитку та фінансової підтримки комунальних підприємств  </w:t>
      </w:r>
      <w:r w:rsidR="000A1977" w:rsidRPr="00446BF9">
        <w:rPr>
          <w:b/>
          <w:bCs/>
          <w:lang w:val="uk-UA"/>
        </w:rPr>
        <w:t xml:space="preserve">Ніжинської міської  територіальної громади </w:t>
      </w:r>
      <w:r w:rsidRPr="00446BF9">
        <w:rPr>
          <w:b/>
          <w:bCs/>
          <w:lang w:val="uk-UA"/>
        </w:rPr>
        <w:t xml:space="preserve">на  </w:t>
      </w:r>
      <w:r w:rsidR="00106D55" w:rsidRPr="00446BF9">
        <w:rPr>
          <w:b/>
          <w:bCs/>
          <w:lang w:val="uk-UA"/>
        </w:rPr>
        <w:t>2021</w:t>
      </w:r>
      <w:r w:rsidRPr="00446BF9">
        <w:rPr>
          <w:b/>
          <w:bCs/>
          <w:lang w:val="uk-UA"/>
        </w:rPr>
        <w:t xml:space="preserve"> рік»</w:t>
      </w:r>
    </w:p>
    <w:p w:rsidR="00363617" w:rsidRPr="00446BF9" w:rsidRDefault="00363617" w:rsidP="00F94EB2">
      <w:pPr>
        <w:ind w:left="720" w:right="84" w:hanging="720"/>
        <w:jc w:val="both"/>
        <w:outlineLvl w:val="0"/>
        <w:rPr>
          <w:b/>
          <w:bCs/>
          <w:lang w:val="uk-UA"/>
        </w:rPr>
      </w:pPr>
    </w:p>
    <w:p w:rsidR="00363617" w:rsidRPr="00446BF9" w:rsidRDefault="00337EC1" w:rsidP="00F94EB2">
      <w:pPr>
        <w:numPr>
          <w:ilvl w:val="0"/>
          <w:numId w:val="7"/>
        </w:numPr>
        <w:tabs>
          <w:tab w:val="left" w:pos="142"/>
          <w:tab w:val="left" w:pos="284"/>
        </w:tabs>
        <w:ind w:right="84"/>
        <w:jc w:val="both"/>
        <w:outlineLvl w:val="0"/>
        <w:rPr>
          <w:b/>
          <w:bCs/>
          <w:lang w:val="uk-UA"/>
        </w:rPr>
      </w:pPr>
      <w:r w:rsidRPr="00446BF9">
        <w:rPr>
          <w:b/>
          <w:bCs/>
          <w:lang w:val="uk-UA"/>
        </w:rPr>
        <w:t xml:space="preserve">Паспорт міської цільової програми «Розвитку та фінансової підтримки комунальних підприємств  </w:t>
      </w:r>
      <w:r w:rsidR="000A1977" w:rsidRPr="00446BF9">
        <w:rPr>
          <w:b/>
          <w:bCs/>
          <w:lang w:val="uk-UA"/>
        </w:rPr>
        <w:t xml:space="preserve">Ніжинської міської  територіальної громади </w:t>
      </w:r>
      <w:r w:rsidRPr="00446BF9">
        <w:rPr>
          <w:b/>
          <w:bCs/>
          <w:lang w:val="uk-UA"/>
        </w:rPr>
        <w:t xml:space="preserve">на  </w:t>
      </w:r>
      <w:r w:rsidR="00106D55" w:rsidRPr="00446BF9">
        <w:rPr>
          <w:b/>
          <w:bCs/>
          <w:lang w:val="uk-UA"/>
        </w:rPr>
        <w:t>2021</w:t>
      </w:r>
      <w:r w:rsidRPr="00446BF9">
        <w:rPr>
          <w:b/>
          <w:bCs/>
          <w:lang w:val="uk-UA"/>
        </w:rPr>
        <w:t xml:space="preserve"> рік»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635"/>
        <w:gridCol w:w="4360"/>
      </w:tblGrid>
      <w:tr w:rsidR="0045104A" w:rsidRPr="005B2CD1"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pPr>
            <w:r w:rsidRPr="00446BF9">
              <w:t>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rPr>
                <w:lang w:val="en-US"/>
              </w:rPr>
            </w:pPr>
            <w:r w:rsidRPr="00446BF9">
              <w:t>Ініціатор розроблення програми</w:t>
            </w:r>
            <w:r w:rsidRPr="00446BF9">
              <w:rPr>
                <w:lang w:val="en-US"/>
              </w:rPr>
              <w:t xml:space="preserve"> </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rPr>
                <w:lang w:val="uk-UA"/>
              </w:rPr>
            </w:pPr>
            <w:r w:rsidRPr="00446BF9">
              <w:rPr>
                <w:lang w:val="uk-UA"/>
              </w:rPr>
              <w:t>Виконавчий комітет Ніжинської міської ради</w:t>
            </w:r>
          </w:p>
        </w:tc>
      </w:tr>
      <w:tr w:rsidR="0045104A" w:rsidRPr="00446BF9"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pPr>
            <w:r w:rsidRPr="00446BF9">
              <w:t>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r w:rsidRPr="00446BF9">
              <w:t>Законодавча  база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rPr>
                <w:lang w:val="uk-UA"/>
              </w:rPr>
            </w:pPr>
            <w:r w:rsidRPr="00446BF9">
              <w:rPr>
                <w:lang w:val="uk-UA"/>
              </w:rPr>
              <w:t>Закон України «Про місцеве самоврядування в Україні», Бюджетний кодекс України</w:t>
            </w:r>
          </w:p>
        </w:tc>
      </w:tr>
      <w:tr w:rsidR="0045104A" w:rsidRPr="00446BF9"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pPr>
            <w:r w:rsidRPr="00446BF9">
              <w:t>3</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r w:rsidRPr="00446BF9">
              <w:t>Розробник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rPr>
                <w:lang w:val="uk-UA"/>
              </w:rPr>
            </w:pPr>
            <w:r w:rsidRPr="00446BF9">
              <w:rPr>
                <w:lang w:val="uk-UA"/>
              </w:rPr>
              <w:t xml:space="preserve">Управління житлово-комунального господарства та будівництва Ніжинської міської ради </w:t>
            </w:r>
          </w:p>
        </w:tc>
      </w:tr>
      <w:tr w:rsidR="0045104A" w:rsidRPr="00446BF9"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pPr>
            <w:r w:rsidRPr="00446BF9">
              <w:t>4</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r w:rsidRPr="00446BF9">
              <w:t>Головний розпорядник бюджетних коштів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rPr>
                <w:lang w:val="uk-UA"/>
              </w:rPr>
            </w:pPr>
            <w:r w:rsidRPr="00446BF9">
              <w:rPr>
                <w:lang w:val="uk-UA"/>
              </w:rPr>
              <w:t>Управління житлово-комунального господарства та будівництва Ніжинської міської ради</w:t>
            </w:r>
          </w:p>
        </w:tc>
      </w:tr>
      <w:tr w:rsidR="0045104A" w:rsidRPr="00446BF9"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pPr>
            <w:r w:rsidRPr="00446BF9">
              <w:t>5</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r w:rsidRPr="00446BF9">
              <w:t>Відповідальні виконавці програми(учасники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rPr>
                <w:lang w:val="uk-UA"/>
              </w:rPr>
            </w:pPr>
            <w:r w:rsidRPr="00446BF9">
              <w:rPr>
                <w:lang w:val="uk-UA"/>
              </w:rPr>
              <w:t>Управління житлово-комунального господарства та будівництва Ніжинської міської ради</w:t>
            </w:r>
            <w:r w:rsidRPr="00446BF9">
              <w:rPr>
                <w:bCs/>
                <w:lang w:val="uk-UA"/>
              </w:rPr>
              <w:t xml:space="preserve"> КП «ВУКГ», КП КК «Північна», КП «НУВКГ», КП «СЄЗ»</w:t>
            </w:r>
          </w:p>
        </w:tc>
      </w:tr>
      <w:tr w:rsidR="0045104A" w:rsidRPr="00446BF9" w:rsidTr="00652B9F">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pPr>
            <w:r w:rsidRPr="00446BF9">
              <w:t>6</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r w:rsidRPr="00446BF9">
              <w:t>Термін реалізації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rPr>
                <w:bCs/>
                <w:lang w:val="uk-UA"/>
              </w:rPr>
            </w:pPr>
            <w:r w:rsidRPr="00446BF9">
              <w:rPr>
                <w:lang w:val="uk-UA"/>
              </w:rPr>
              <w:t>2021 р.</w:t>
            </w:r>
          </w:p>
        </w:tc>
      </w:tr>
      <w:tr w:rsidR="0045104A" w:rsidRPr="00446BF9"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both"/>
            </w:pPr>
            <w:r w:rsidRPr="00446BF9">
              <w:t>7</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r w:rsidRPr="00446BF9">
              <w:t>Загальний обсяг фінансових ресурсів, необхідних для реалізації програми, всього, у тому числі оплата заборгованості минулих років: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B549E1" w:rsidP="00F94EB2">
            <w:pPr>
              <w:jc w:val="both"/>
              <w:rPr>
                <w:lang w:val="uk-UA"/>
              </w:rPr>
            </w:pPr>
            <w:r w:rsidRPr="00446BF9">
              <w:rPr>
                <w:b/>
                <w:bCs/>
                <w:i/>
                <w:lang w:val="uk-UA"/>
              </w:rPr>
              <w:t>2</w:t>
            </w:r>
            <w:r w:rsidR="005619D6" w:rsidRPr="00446BF9">
              <w:rPr>
                <w:b/>
                <w:bCs/>
                <w:i/>
                <w:lang w:val="uk-UA"/>
              </w:rPr>
              <w:t>2 290,6</w:t>
            </w:r>
            <w:r w:rsidRPr="00446BF9">
              <w:rPr>
                <w:b/>
                <w:bCs/>
                <w:i/>
                <w:lang w:val="uk-UA"/>
              </w:rPr>
              <w:t xml:space="preserve"> </w:t>
            </w:r>
            <w:r w:rsidR="0045104A" w:rsidRPr="00446BF9">
              <w:rPr>
                <w:lang w:val="uk-UA"/>
              </w:rPr>
              <w:t>тис.грн.</w:t>
            </w:r>
          </w:p>
        </w:tc>
      </w:tr>
      <w:tr w:rsidR="0045104A" w:rsidRPr="00446BF9"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center"/>
            </w:pPr>
            <w:r w:rsidRPr="00446BF9">
              <w:t>7.1.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rPr>
                <w:lang w:val="uk-UA"/>
              </w:rPr>
            </w:pPr>
            <w:r w:rsidRPr="00446BF9">
              <w:t xml:space="preserve">Коштів  Бюджету Ніжинської міської </w:t>
            </w:r>
            <w:r w:rsidR="00F94EB2" w:rsidRPr="00446BF9">
              <w:rPr>
                <w:lang w:val="uk-UA"/>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B549E1" w:rsidP="00F94EB2">
            <w:pPr>
              <w:jc w:val="both"/>
              <w:rPr>
                <w:lang w:val="uk-UA"/>
              </w:rPr>
            </w:pPr>
            <w:r w:rsidRPr="00446BF9">
              <w:rPr>
                <w:b/>
                <w:bCs/>
                <w:i/>
                <w:lang w:val="uk-UA"/>
              </w:rPr>
              <w:t>2</w:t>
            </w:r>
            <w:r w:rsidR="005619D6" w:rsidRPr="00446BF9">
              <w:rPr>
                <w:b/>
                <w:bCs/>
                <w:i/>
                <w:lang w:val="uk-UA"/>
              </w:rPr>
              <w:t>2 290,6</w:t>
            </w:r>
            <w:r w:rsidR="00037188" w:rsidRPr="00446BF9">
              <w:rPr>
                <w:b/>
                <w:bCs/>
                <w:i/>
                <w:lang w:val="uk-UA"/>
              </w:rPr>
              <w:t xml:space="preserve"> </w:t>
            </w:r>
            <w:r w:rsidR="0045104A" w:rsidRPr="00446BF9">
              <w:rPr>
                <w:lang w:val="uk-UA"/>
              </w:rPr>
              <w:t>тис.грн.</w:t>
            </w:r>
          </w:p>
        </w:tc>
      </w:tr>
      <w:tr w:rsidR="0045104A" w:rsidRPr="00446BF9"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pPr>
              <w:jc w:val="center"/>
            </w:pPr>
            <w:r w:rsidRPr="00446BF9">
              <w:t>7.2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446BF9" w:rsidRDefault="0045104A" w:rsidP="00F94EB2">
            <w:r w:rsidRPr="00446BF9">
              <w:t>Кошти  інших джерел</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446BF9" w:rsidRDefault="000F1F04" w:rsidP="00F94EB2">
            <w:pPr>
              <w:jc w:val="both"/>
              <w:rPr>
                <w:lang w:val="uk-UA"/>
              </w:rPr>
            </w:pPr>
            <w:r w:rsidRPr="00446BF9">
              <w:rPr>
                <w:lang w:val="uk-UA"/>
              </w:rPr>
              <w:t>0,00</w:t>
            </w:r>
            <w:r w:rsidR="0045104A" w:rsidRPr="00446BF9">
              <w:rPr>
                <w:lang w:val="uk-UA"/>
              </w:rPr>
              <w:t xml:space="preserve"> тис. грн.</w:t>
            </w:r>
          </w:p>
        </w:tc>
      </w:tr>
    </w:tbl>
    <w:p w:rsidR="007F45A6" w:rsidRPr="00446BF9" w:rsidRDefault="00F36893" w:rsidP="00F94EB2">
      <w:pPr>
        <w:jc w:val="both"/>
        <w:rPr>
          <w:b/>
          <w:bCs/>
          <w:lang w:val="uk-UA"/>
        </w:rPr>
      </w:pPr>
      <w:r w:rsidRPr="00446BF9">
        <w:rPr>
          <w:b/>
          <w:lang w:val="uk-UA"/>
        </w:rPr>
        <w:t xml:space="preserve">                               </w:t>
      </w:r>
      <w:r w:rsidR="007F45A6" w:rsidRPr="00446BF9">
        <w:rPr>
          <w:b/>
          <w:lang w:val="uk-UA"/>
        </w:rPr>
        <w:t xml:space="preserve">2. </w:t>
      </w:r>
      <w:r w:rsidR="007F45A6" w:rsidRPr="00446BF9">
        <w:rPr>
          <w:b/>
          <w:bCs/>
          <w:lang w:val="uk-UA"/>
        </w:rPr>
        <w:t>Проблеми, на розв’язання яких спрямована Програма</w:t>
      </w:r>
    </w:p>
    <w:p w:rsidR="007F45A6" w:rsidRPr="00446BF9" w:rsidRDefault="007F45A6" w:rsidP="00F94EB2">
      <w:pPr>
        <w:ind w:firstLine="708"/>
        <w:jc w:val="both"/>
        <w:rPr>
          <w:lang w:val="uk-UA"/>
        </w:rPr>
      </w:pPr>
      <w:r w:rsidRPr="00446BF9">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rsidR="007F45A6" w:rsidRPr="00446BF9" w:rsidRDefault="007F45A6" w:rsidP="00F94EB2">
      <w:pPr>
        <w:ind w:firstLine="708"/>
        <w:jc w:val="both"/>
        <w:rPr>
          <w:lang w:val="uk-UA"/>
        </w:rPr>
      </w:pPr>
      <w:r w:rsidRPr="00446BF9">
        <w:rPr>
          <w:lang w:val="uk-UA"/>
        </w:rPr>
        <w:t>Зношеність техніки комунальних підприємств та їх скрутний фінансовий стан.</w:t>
      </w:r>
    </w:p>
    <w:p w:rsidR="007F45A6" w:rsidRPr="00446BF9" w:rsidRDefault="007F45A6" w:rsidP="00F94EB2">
      <w:pPr>
        <w:ind w:firstLine="708"/>
        <w:jc w:val="both"/>
        <w:rPr>
          <w:lang w:val="uk-UA"/>
        </w:rPr>
      </w:pPr>
      <w:r w:rsidRPr="00446BF9">
        <w:rPr>
          <w:lang w:val="uk-UA"/>
        </w:rPr>
        <w:t>Потребує оновлення матеріальна база комунальних підприємств.</w:t>
      </w:r>
    </w:p>
    <w:p w:rsidR="007F45A6" w:rsidRPr="00446BF9" w:rsidRDefault="007F45A6" w:rsidP="00F94EB2">
      <w:pPr>
        <w:ind w:firstLine="708"/>
        <w:jc w:val="both"/>
        <w:rPr>
          <w:lang w:val="uk-UA"/>
        </w:rPr>
      </w:pPr>
      <w:r w:rsidRPr="00446BF9">
        <w:rPr>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446BF9">
        <w:rPr>
          <w:lang w:val="uk-UA"/>
        </w:rPr>
        <w:t xml:space="preserve">Ніжинської </w:t>
      </w:r>
      <w:r w:rsidR="007F006C" w:rsidRPr="00446BF9">
        <w:rPr>
          <w:lang w:val="uk-UA"/>
        </w:rPr>
        <w:t xml:space="preserve">міської </w:t>
      </w:r>
      <w:r w:rsidR="00F94EB2" w:rsidRPr="00446BF9">
        <w:rPr>
          <w:lang w:val="uk-UA"/>
        </w:rPr>
        <w:t>територіальної громади</w:t>
      </w:r>
      <w:r w:rsidRPr="00446BF9">
        <w:rPr>
          <w:lang w:val="uk-UA"/>
        </w:rPr>
        <w:t xml:space="preserve"> шляхом здійснення внесків до їх статутного капіталу.</w:t>
      </w:r>
    </w:p>
    <w:p w:rsidR="00337EC1" w:rsidRPr="00446BF9" w:rsidRDefault="007F45A6" w:rsidP="00F94EB2">
      <w:pPr>
        <w:jc w:val="center"/>
        <w:rPr>
          <w:b/>
          <w:lang w:val="uk-UA"/>
        </w:rPr>
      </w:pPr>
      <w:r w:rsidRPr="00446BF9">
        <w:rPr>
          <w:b/>
          <w:bCs/>
          <w:lang w:val="uk-UA"/>
        </w:rPr>
        <w:t>3</w:t>
      </w:r>
      <w:r w:rsidR="00337EC1" w:rsidRPr="00446BF9">
        <w:rPr>
          <w:b/>
          <w:bCs/>
          <w:lang w:val="uk-UA"/>
        </w:rPr>
        <w:t xml:space="preserve">. </w:t>
      </w:r>
      <w:r w:rsidR="00337EC1" w:rsidRPr="00446BF9">
        <w:rPr>
          <w:b/>
          <w:lang w:val="uk-UA"/>
        </w:rPr>
        <w:t>Мета Програми</w:t>
      </w:r>
    </w:p>
    <w:p w:rsidR="00337EC1" w:rsidRPr="00446BF9" w:rsidRDefault="00337EC1" w:rsidP="00F94EB2">
      <w:pPr>
        <w:jc w:val="both"/>
        <w:rPr>
          <w:lang w:val="uk-UA"/>
        </w:rPr>
      </w:pPr>
      <w:r w:rsidRPr="00446BF9">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446BF9">
        <w:rPr>
          <w:lang w:val="uk-UA"/>
        </w:rPr>
        <w:t>,</w:t>
      </w:r>
      <w:r w:rsidRPr="00446BF9">
        <w:rPr>
          <w:lang w:val="uk-UA"/>
        </w:rPr>
        <w:t xml:space="preserve"> зміцнення </w:t>
      </w:r>
      <w:r w:rsidR="00363617" w:rsidRPr="00446BF9">
        <w:rPr>
          <w:lang w:val="uk-UA"/>
        </w:rPr>
        <w:t xml:space="preserve">їх </w:t>
      </w:r>
      <w:r w:rsidRPr="00446BF9">
        <w:rPr>
          <w:lang w:val="uk-UA"/>
        </w:rPr>
        <w:t>матеріально-технічної бази</w:t>
      </w:r>
      <w:r w:rsidR="00363617" w:rsidRPr="00446BF9">
        <w:rPr>
          <w:lang w:val="uk-UA"/>
        </w:rPr>
        <w:t>,  досягнення стабільної та беззбиткової діяльності.</w:t>
      </w:r>
    </w:p>
    <w:p w:rsidR="00337EC1" w:rsidRPr="00446BF9" w:rsidRDefault="00337EC1" w:rsidP="00F94EB2">
      <w:pPr>
        <w:jc w:val="both"/>
        <w:rPr>
          <w:lang w:val="uk-UA"/>
        </w:rPr>
      </w:pPr>
    </w:p>
    <w:p w:rsidR="007F45A6" w:rsidRPr="00446BF9" w:rsidRDefault="00164387" w:rsidP="00F94EB2">
      <w:pPr>
        <w:jc w:val="center"/>
        <w:rPr>
          <w:b/>
          <w:bCs/>
          <w:lang w:val="uk-UA"/>
        </w:rPr>
      </w:pPr>
      <w:r w:rsidRPr="00446BF9">
        <w:rPr>
          <w:b/>
          <w:bCs/>
          <w:lang w:val="uk-UA"/>
        </w:rPr>
        <w:t xml:space="preserve">4. </w:t>
      </w:r>
      <w:r w:rsidR="007F45A6" w:rsidRPr="00446BF9">
        <w:rPr>
          <w:b/>
          <w:bCs/>
          <w:lang w:val="uk-UA"/>
        </w:rPr>
        <w:t>Обґрунтування шляхів і засобів розв’язання проблеми, обсягів та джерел фінансування; строки та етапи виконання програми</w:t>
      </w:r>
    </w:p>
    <w:p w:rsidR="00164387" w:rsidRPr="00446BF9" w:rsidRDefault="00164387" w:rsidP="00F94EB2">
      <w:pPr>
        <w:ind w:firstLine="708"/>
        <w:jc w:val="both"/>
        <w:rPr>
          <w:bCs/>
          <w:lang w:val="uk-UA"/>
        </w:rPr>
      </w:pPr>
      <w:r w:rsidRPr="00446BF9">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rsidR="00164387" w:rsidRPr="00446BF9" w:rsidRDefault="00164387" w:rsidP="00F94EB2">
      <w:pPr>
        <w:ind w:firstLine="708"/>
        <w:jc w:val="both"/>
        <w:rPr>
          <w:bCs/>
          <w:lang w:val="uk-UA"/>
        </w:rPr>
      </w:pPr>
      <w:r w:rsidRPr="00446BF9">
        <w:rPr>
          <w:bCs/>
          <w:lang w:val="uk-UA"/>
        </w:rPr>
        <w:t>Фінансова підтримка може бути спрямована на  виконання наступних завдань:</w:t>
      </w:r>
    </w:p>
    <w:p w:rsidR="00164387" w:rsidRPr="00446BF9" w:rsidRDefault="00164387" w:rsidP="00F94EB2">
      <w:pPr>
        <w:tabs>
          <w:tab w:val="left" w:pos="284"/>
        </w:tabs>
        <w:jc w:val="both"/>
        <w:rPr>
          <w:bCs/>
          <w:lang w:val="uk-UA"/>
        </w:rPr>
      </w:pPr>
      <w:r w:rsidRPr="00446BF9">
        <w:rPr>
          <w:bCs/>
          <w:lang w:val="uk-UA"/>
        </w:rPr>
        <w:lastRenderedPageBreak/>
        <w:t>1.</w:t>
      </w:r>
      <w:r w:rsidRPr="00446BF9">
        <w:rPr>
          <w:bCs/>
          <w:lang w:val="uk-UA"/>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164387" w:rsidRPr="00446BF9" w:rsidRDefault="00164387" w:rsidP="00F94EB2">
      <w:pPr>
        <w:tabs>
          <w:tab w:val="left" w:pos="284"/>
        </w:tabs>
        <w:jc w:val="both"/>
        <w:rPr>
          <w:bCs/>
          <w:lang w:val="uk-UA"/>
        </w:rPr>
      </w:pPr>
      <w:r w:rsidRPr="00446BF9">
        <w:rPr>
          <w:bCs/>
          <w:lang w:val="uk-UA"/>
        </w:rPr>
        <w:t>2.</w:t>
      </w:r>
      <w:r w:rsidRPr="00446BF9">
        <w:rPr>
          <w:bCs/>
          <w:lang w:val="uk-UA"/>
        </w:rPr>
        <w:tab/>
        <w:t>Забезпечення раціонального використання комунального майна, розвиток матеріальної бази підприємств;</w:t>
      </w:r>
    </w:p>
    <w:p w:rsidR="00164387" w:rsidRPr="00446BF9" w:rsidRDefault="00164387" w:rsidP="00F94EB2">
      <w:pPr>
        <w:tabs>
          <w:tab w:val="left" w:pos="284"/>
        </w:tabs>
        <w:jc w:val="both"/>
        <w:rPr>
          <w:bCs/>
          <w:lang w:val="uk-UA"/>
        </w:rPr>
      </w:pPr>
      <w:r w:rsidRPr="00446BF9">
        <w:rPr>
          <w:bCs/>
          <w:lang w:val="uk-UA"/>
        </w:rPr>
        <w:t>3.</w:t>
      </w:r>
      <w:r w:rsidRPr="00446BF9">
        <w:rPr>
          <w:bCs/>
          <w:lang w:val="uk-UA"/>
        </w:rPr>
        <w:tab/>
        <w:t>Запобігання банкрутства та відновлення платоспроможності комунальних підприємств;</w:t>
      </w:r>
    </w:p>
    <w:p w:rsidR="00164387" w:rsidRPr="00446BF9" w:rsidRDefault="00164387" w:rsidP="00F94EB2">
      <w:pPr>
        <w:tabs>
          <w:tab w:val="left" w:pos="284"/>
        </w:tabs>
        <w:jc w:val="both"/>
        <w:rPr>
          <w:bCs/>
          <w:lang w:val="uk-UA"/>
        </w:rPr>
      </w:pPr>
      <w:r w:rsidRPr="00446BF9">
        <w:rPr>
          <w:bCs/>
          <w:lang w:val="uk-UA"/>
        </w:rPr>
        <w:t xml:space="preserve">4.  Підвищення рівня комфорту проживання мешканців Ніжинської міської </w:t>
      </w:r>
      <w:r w:rsidR="00F94EB2" w:rsidRPr="00446BF9">
        <w:rPr>
          <w:bCs/>
          <w:lang w:val="uk-UA"/>
        </w:rPr>
        <w:t>територіальної громади</w:t>
      </w:r>
      <w:r w:rsidRPr="00446BF9">
        <w:rPr>
          <w:bCs/>
          <w:lang w:val="uk-UA"/>
        </w:rPr>
        <w:t>;</w:t>
      </w:r>
    </w:p>
    <w:p w:rsidR="00164387" w:rsidRPr="00446BF9" w:rsidRDefault="00164387" w:rsidP="00F94EB2">
      <w:pPr>
        <w:tabs>
          <w:tab w:val="left" w:pos="284"/>
        </w:tabs>
        <w:jc w:val="both"/>
        <w:rPr>
          <w:bCs/>
          <w:lang w:val="uk-UA"/>
        </w:rPr>
      </w:pPr>
      <w:r w:rsidRPr="00446BF9">
        <w:rPr>
          <w:bCs/>
          <w:lang w:val="uk-UA"/>
        </w:rPr>
        <w:t>6.</w:t>
      </w:r>
      <w:r w:rsidRPr="00446BF9">
        <w:rPr>
          <w:bCs/>
          <w:lang w:val="uk-UA"/>
        </w:rPr>
        <w:tab/>
        <w:t xml:space="preserve">Покращення екології </w:t>
      </w:r>
      <w:r w:rsidR="00F94EB2" w:rsidRPr="00446BF9">
        <w:rPr>
          <w:bCs/>
          <w:lang w:val="uk-UA"/>
        </w:rPr>
        <w:t>Ніжинської міської територіальної  громади</w:t>
      </w:r>
      <w:r w:rsidRPr="00446BF9">
        <w:rPr>
          <w:bCs/>
          <w:lang w:val="uk-UA"/>
        </w:rPr>
        <w:t>;</w:t>
      </w:r>
    </w:p>
    <w:p w:rsidR="00164387" w:rsidRPr="00446BF9" w:rsidRDefault="00164387" w:rsidP="00F94EB2">
      <w:pPr>
        <w:tabs>
          <w:tab w:val="left" w:pos="284"/>
        </w:tabs>
        <w:jc w:val="both"/>
        <w:rPr>
          <w:bCs/>
          <w:lang w:val="uk-UA"/>
        </w:rPr>
      </w:pPr>
      <w:r w:rsidRPr="00446BF9">
        <w:rPr>
          <w:bCs/>
          <w:lang w:val="uk-UA"/>
        </w:rPr>
        <w:t>7.</w:t>
      </w:r>
      <w:r w:rsidRPr="00446BF9">
        <w:rPr>
          <w:bCs/>
          <w:lang w:val="uk-UA"/>
        </w:rPr>
        <w:tab/>
        <w:t>Покращення санітарно – епідеміологічної ситуації.</w:t>
      </w:r>
    </w:p>
    <w:p w:rsidR="00164387" w:rsidRPr="00446BF9" w:rsidRDefault="00164387" w:rsidP="00F94EB2">
      <w:pPr>
        <w:tabs>
          <w:tab w:val="left" w:pos="284"/>
        </w:tabs>
        <w:jc w:val="both"/>
        <w:rPr>
          <w:bCs/>
          <w:lang w:val="uk-UA"/>
        </w:rPr>
      </w:pPr>
      <w:r w:rsidRPr="00446BF9">
        <w:rPr>
          <w:bCs/>
          <w:lang w:val="uk-UA"/>
        </w:rPr>
        <w:t>8. Оновлення технічної бази комунальних підприємств.</w:t>
      </w:r>
    </w:p>
    <w:p w:rsidR="00164387" w:rsidRPr="00446BF9" w:rsidRDefault="00164387" w:rsidP="00F94EB2">
      <w:pPr>
        <w:tabs>
          <w:tab w:val="left" w:pos="284"/>
        </w:tabs>
        <w:jc w:val="both"/>
        <w:rPr>
          <w:bCs/>
          <w:lang w:val="uk-UA"/>
        </w:rPr>
      </w:pPr>
      <w:r w:rsidRPr="00446BF9">
        <w:rPr>
          <w:bCs/>
          <w:lang w:val="uk-UA"/>
        </w:rPr>
        <w:t>9. Виконання зобов’язань з виплати заробітної плати працівникам.</w:t>
      </w:r>
    </w:p>
    <w:p w:rsidR="00164387" w:rsidRPr="00446BF9" w:rsidRDefault="00164387" w:rsidP="00F94EB2">
      <w:pPr>
        <w:tabs>
          <w:tab w:val="left" w:pos="284"/>
        </w:tabs>
        <w:jc w:val="both"/>
        <w:rPr>
          <w:b/>
          <w:bCs/>
          <w:lang w:val="uk-UA"/>
        </w:rPr>
      </w:pPr>
      <w:r w:rsidRPr="00446BF9">
        <w:rPr>
          <w:bCs/>
          <w:lang w:val="uk-UA"/>
        </w:rPr>
        <w:tab/>
      </w:r>
      <w:r w:rsidRPr="00446BF9">
        <w:rPr>
          <w:b/>
          <w:bCs/>
          <w:lang w:val="uk-UA"/>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
        <w:gridCol w:w="2905"/>
        <w:gridCol w:w="1678"/>
        <w:gridCol w:w="1155"/>
        <w:gridCol w:w="1346"/>
        <w:gridCol w:w="1480"/>
        <w:gridCol w:w="1488"/>
      </w:tblGrid>
      <w:tr w:rsidR="00164387" w:rsidRPr="00446BF9" w:rsidTr="00652B9F">
        <w:tc>
          <w:tcPr>
            <w:tcW w:w="177" w:type="pct"/>
            <w:vMerge w:val="restart"/>
            <w:tcBorders>
              <w:top w:val="single" w:sz="4" w:space="0" w:color="auto"/>
              <w:left w:val="single" w:sz="4" w:space="0" w:color="auto"/>
              <w:bottom w:val="single" w:sz="4" w:space="0" w:color="auto"/>
              <w:right w:val="single" w:sz="4" w:space="0" w:color="auto"/>
            </w:tcBorders>
            <w:hideMark/>
          </w:tcPr>
          <w:p w:rsidR="00164387" w:rsidRPr="00446BF9" w:rsidRDefault="00164387" w:rsidP="00F94EB2">
            <w:pPr>
              <w:ind w:left="-675" w:right="-128" w:firstLine="250"/>
              <w:jc w:val="both"/>
              <w:rPr>
                <w:sz w:val="20"/>
                <w:szCs w:val="20"/>
                <w:lang w:val="uk-UA"/>
              </w:rPr>
            </w:pPr>
            <w:r w:rsidRPr="00446BF9">
              <w:rPr>
                <w:sz w:val="20"/>
                <w:szCs w:val="20"/>
                <w:lang w:val="uk-UA"/>
              </w:rPr>
              <w:t>п/п</w:t>
            </w:r>
          </w:p>
          <w:p w:rsidR="00164387" w:rsidRPr="00446BF9" w:rsidRDefault="00164387" w:rsidP="00F94EB2">
            <w:pPr>
              <w:rPr>
                <w:sz w:val="20"/>
                <w:szCs w:val="20"/>
                <w:lang w:val="uk-UA"/>
              </w:rPr>
            </w:pPr>
            <w:r w:rsidRPr="00446BF9">
              <w:rPr>
                <w:sz w:val="20"/>
                <w:szCs w:val="20"/>
                <w:lang w:val="uk-UA"/>
              </w:rPr>
              <w:t>1</w:t>
            </w:r>
          </w:p>
        </w:tc>
        <w:tc>
          <w:tcPr>
            <w:tcW w:w="1394" w:type="pct"/>
            <w:vMerge w:val="restart"/>
            <w:tcBorders>
              <w:top w:val="single" w:sz="4" w:space="0" w:color="auto"/>
              <w:left w:val="single" w:sz="4" w:space="0" w:color="auto"/>
              <w:bottom w:val="single" w:sz="4" w:space="0" w:color="auto"/>
              <w:right w:val="single" w:sz="4" w:space="0" w:color="auto"/>
            </w:tcBorders>
            <w:hideMark/>
          </w:tcPr>
          <w:p w:rsidR="00164387" w:rsidRPr="00446BF9" w:rsidRDefault="00164387" w:rsidP="00F94EB2">
            <w:pPr>
              <w:rPr>
                <w:sz w:val="20"/>
                <w:szCs w:val="20"/>
                <w:lang w:val="uk-UA"/>
              </w:rPr>
            </w:pPr>
            <w:r w:rsidRPr="00446BF9">
              <w:rPr>
                <w:sz w:val="20"/>
                <w:szCs w:val="20"/>
                <w:lang w:val="uk-UA"/>
              </w:rPr>
              <w:t>Фінансова підтримка комунальних підприємств через</w:t>
            </w:r>
            <w:r w:rsidR="00F94EB2" w:rsidRPr="00446BF9">
              <w:rPr>
                <w:sz w:val="20"/>
                <w:szCs w:val="20"/>
                <w:lang w:val="uk-UA"/>
              </w:rPr>
              <w:t xml:space="preserve"> </w:t>
            </w:r>
            <w:r w:rsidRPr="00446BF9">
              <w:rPr>
                <w:sz w:val="20"/>
                <w:szCs w:val="20"/>
                <w:lang w:val="uk-UA"/>
              </w:rPr>
              <w:t>здійснення внесків до статутного капіталу комунальних підприємств за рахунок коштів спеціального фонду</w:t>
            </w:r>
          </w:p>
        </w:tc>
        <w:tc>
          <w:tcPr>
            <w:tcW w:w="3429" w:type="pct"/>
            <w:gridSpan w:val="5"/>
            <w:tcBorders>
              <w:top w:val="single" w:sz="4" w:space="0" w:color="auto"/>
              <w:left w:val="single" w:sz="4" w:space="0" w:color="auto"/>
              <w:bottom w:val="single" w:sz="4" w:space="0" w:color="auto"/>
              <w:right w:val="single" w:sz="4" w:space="0" w:color="auto"/>
            </w:tcBorders>
            <w:hideMark/>
          </w:tcPr>
          <w:p w:rsidR="00164387" w:rsidRPr="00446BF9" w:rsidRDefault="00164387" w:rsidP="00F94EB2">
            <w:pPr>
              <w:jc w:val="center"/>
              <w:rPr>
                <w:sz w:val="20"/>
                <w:szCs w:val="20"/>
                <w:lang w:val="uk-UA"/>
              </w:rPr>
            </w:pPr>
            <w:r w:rsidRPr="00446BF9">
              <w:rPr>
                <w:sz w:val="20"/>
                <w:szCs w:val="20"/>
                <w:lang w:val="uk-UA"/>
              </w:rPr>
              <w:t>Обсяги фінансування, тис. грн.</w:t>
            </w:r>
          </w:p>
        </w:tc>
      </w:tr>
      <w:tr w:rsidR="005619D6" w:rsidRPr="00446BF9" w:rsidTr="00F94EB2">
        <w:trPr>
          <w:trHeight w:val="1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387" w:rsidRPr="00446BF9" w:rsidRDefault="00164387" w:rsidP="00F94EB2">
            <w:pPr>
              <w:rPr>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4387" w:rsidRPr="00446BF9" w:rsidRDefault="00164387" w:rsidP="00F94EB2">
            <w:pPr>
              <w:rPr>
                <w:sz w:val="20"/>
                <w:szCs w:val="20"/>
                <w:lang w:val="uk-UA"/>
              </w:rPr>
            </w:pPr>
          </w:p>
        </w:tc>
        <w:tc>
          <w:tcPr>
            <w:tcW w:w="805" w:type="pct"/>
            <w:tcBorders>
              <w:top w:val="single" w:sz="4" w:space="0" w:color="auto"/>
              <w:left w:val="single" w:sz="4" w:space="0" w:color="auto"/>
              <w:bottom w:val="single" w:sz="4" w:space="0" w:color="auto"/>
              <w:right w:val="single" w:sz="4" w:space="0" w:color="auto"/>
            </w:tcBorders>
            <w:vAlign w:val="center"/>
            <w:hideMark/>
          </w:tcPr>
          <w:p w:rsidR="00164387" w:rsidRPr="00446BF9" w:rsidRDefault="00164387" w:rsidP="00F94EB2">
            <w:pPr>
              <w:ind w:left="-81" w:right="-144"/>
              <w:jc w:val="center"/>
              <w:rPr>
                <w:sz w:val="20"/>
                <w:szCs w:val="20"/>
                <w:lang w:val="uk-UA"/>
              </w:rPr>
            </w:pPr>
            <w:r w:rsidRPr="00446BF9">
              <w:rPr>
                <w:sz w:val="20"/>
                <w:szCs w:val="20"/>
                <w:lang w:val="uk-UA"/>
              </w:rPr>
              <w:t>2018</w:t>
            </w:r>
          </w:p>
        </w:tc>
        <w:tc>
          <w:tcPr>
            <w:tcW w:w="554" w:type="pct"/>
            <w:tcBorders>
              <w:top w:val="single" w:sz="4" w:space="0" w:color="auto"/>
              <w:left w:val="single" w:sz="4" w:space="0" w:color="auto"/>
              <w:bottom w:val="single" w:sz="4" w:space="0" w:color="auto"/>
              <w:right w:val="single" w:sz="4" w:space="0" w:color="auto"/>
            </w:tcBorders>
            <w:vAlign w:val="center"/>
          </w:tcPr>
          <w:p w:rsidR="00164387" w:rsidRPr="00446BF9" w:rsidRDefault="00164387" w:rsidP="00F94EB2">
            <w:pPr>
              <w:ind w:left="-118" w:right="-144"/>
              <w:jc w:val="center"/>
              <w:rPr>
                <w:sz w:val="20"/>
                <w:szCs w:val="20"/>
                <w:lang w:val="uk-UA"/>
              </w:rPr>
            </w:pPr>
            <w:r w:rsidRPr="00446BF9">
              <w:rPr>
                <w:sz w:val="20"/>
                <w:szCs w:val="20"/>
                <w:lang w:val="uk-UA"/>
              </w:rPr>
              <w:t>2019</w:t>
            </w:r>
          </w:p>
        </w:tc>
        <w:tc>
          <w:tcPr>
            <w:tcW w:w="646" w:type="pct"/>
            <w:tcBorders>
              <w:top w:val="single" w:sz="4" w:space="0" w:color="auto"/>
              <w:left w:val="single" w:sz="4" w:space="0" w:color="auto"/>
              <w:bottom w:val="single" w:sz="4" w:space="0" w:color="auto"/>
              <w:right w:val="single" w:sz="4" w:space="0" w:color="auto"/>
            </w:tcBorders>
            <w:vAlign w:val="center"/>
          </w:tcPr>
          <w:p w:rsidR="00164387" w:rsidRPr="00446BF9" w:rsidRDefault="00164387" w:rsidP="00F94EB2">
            <w:pPr>
              <w:ind w:left="-118" w:right="-144"/>
              <w:jc w:val="center"/>
              <w:rPr>
                <w:sz w:val="20"/>
                <w:szCs w:val="20"/>
                <w:lang w:val="uk-UA"/>
              </w:rPr>
            </w:pPr>
            <w:r w:rsidRPr="00446BF9">
              <w:rPr>
                <w:sz w:val="20"/>
                <w:szCs w:val="20"/>
                <w:lang w:val="uk-UA"/>
              </w:rPr>
              <w:t>2020</w:t>
            </w:r>
          </w:p>
        </w:tc>
        <w:tc>
          <w:tcPr>
            <w:tcW w:w="710" w:type="pct"/>
            <w:tcBorders>
              <w:top w:val="single" w:sz="4" w:space="0" w:color="auto"/>
              <w:left w:val="single" w:sz="4" w:space="0" w:color="auto"/>
              <w:bottom w:val="single" w:sz="4" w:space="0" w:color="auto"/>
              <w:right w:val="single" w:sz="4" w:space="0" w:color="auto"/>
            </w:tcBorders>
            <w:vAlign w:val="center"/>
          </w:tcPr>
          <w:p w:rsidR="00164387" w:rsidRPr="00446BF9" w:rsidRDefault="00164387" w:rsidP="00F94EB2">
            <w:pPr>
              <w:ind w:left="-118" w:right="-144"/>
              <w:jc w:val="center"/>
              <w:rPr>
                <w:sz w:val="20"/>
                <w:szCs w:val="20"/>
                <w:lang w:val="uk-UA"/>
              </w:rPr>
            </w:pPr>
            <w:r w:rsidRPr="00446BF9">
              <w:rPr>
                <w:sz w:val="20"/>
                <w:szCs w:val="20"/>
                <w:lang w:val="uk-UA"/>
              </w:rPr>
              <w:t>2021</w:t>
            </w:r>
          </w:p>
        </w:tc>
        <w:tc>
          <w:tcPr>
            <w:tcW w:w="714" w:type="pct"/>
            <w:tcBorders>
              <w:top w:val="single" w:sz="4" w:space="0" w:color="auto"/>
              <w:left w:val="single" w:sz="4" w:space="0" w:color="auto"/>
              <w:bottom w:val="single" w:sz="4" w:space="0" w:color="auto"/>
              <w:right w:val="single" w:sz="4" w:space="0" w:color="auto"/>
            </w:tcBorders>
            <w:vAlign w:val="center"/>
            <w:hideMark/>
          </w:tcPr>
          <w:p w:rsidR="00164387" w:rsidRPr="00446BF9" w:rsidRDefault="00164387" w:rsidP="00F94EB2">
            <w:pPr>
              <w:ind w:left="-118" w:right="-144"/>
              <w:jc w:val="center"/>
              <w:rPr>
                <w:sz w:val="20"/>
                <w:szCs w:val="20"/>
                <w:lang w:val="uk-UA"/>
              </w:rPr>
            </w:pPr>
            <w:r w:rsidRPr="00446BF9">
              <w:rPr>
                <w:sz w:val="20"/>
                <w:szCs w:val="20"/>
                <w:lang w:val="uk-UA"/>
              </w:rPr>
              <w:t>Разом</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а</w:t>
            </w:r>
          </w:p>
        </w:tc>
        <w:tc>
          <w:tcPr>
            <w:tcW w:w="1394"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КП «ВУКГ»</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7598</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7818,7</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16630</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FF240F" w:rsidP="00F94EB2">
            <w:pPr>
              <w:jc w:val="center"/>
              <w:rPr>
                <w:bCs/>
                <w:sz w:val="20"/>
                <w:szCs w:val="20"/>
                <w:lang w:val="uk-UA"/>
              </w:rPr>
            </w:pPr>
            <w:r w:rsidRPr="00446BF9">
              <w:rPr>
                <w:bCs/>
                <w:sz w:val="20"/>
                <w:szCs w:val="20"/>
                <w:lang w:val="uk-UA"/>
              </w:rPr>
              <w:t>1</w:t>
            </w:r>
            <w:r w:rsidR="001E00ED" w:rsidRPr="00446BF9">
              <w:rPr>
                <w:bCs/>
                <w:sz w:val="20"/>
                <w:szCs w:val="20"/>
                <w:lang w:val="uk-UA"/>
              </w:rPr>
              <w:t>4635</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6B30DC" w:rsidP="00F94EB2">
            <w:pPr>
              <w:jc w:val="center"/>
              <w:rPr>
                <w:bCs/>
                <w:sz w:val="20"/>
                <w:szCs w:val="20"/>
                <w:lang w:val="uk-UA"/>
              </w:rPr>
            </w:pPr>
            <w:r w:rsidRPr="00446BF9">
              <w:rPr>
                <w:bCs/>
                <w:sz w:val="20"/>
                <w:szCs w:val="20"/>
              </w:rPr>
              <w:t>4</w:t>
            </w:r>
            <w:r w:rsidR="001E00ED" w:rsidRPr="00446BF9">
              <w:rPr>
                <w:bCs/>
                <w:sz w:val="20"/>
                <w:szCs w:val="20"/>
                <w:lang w:val="uk-UA"/>
              </w:rPr>
              <w:t>6681,7</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б</w:t>
            </w:r>
          </w:p>
        </w:tc>
        <w:tc>
          <w:tcPr>
            <w:tcW w:w="1394"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КП «НУВКГ»</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1294,5</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865</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2365</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B549E1" w:rsidP="00F94EB2">
            <w:pPr>
              <w:jc w:val="center"/>
              <w:rPr>
                <w:bCs/>
                <w:sz w:val="20"/>
                <w:szCs w:val="20"/>
              </w:rPr>
            </w:pPr>
            <w:r w:rsidRPr="00446BF9">
              <w:rPr>
                <w:bCs/>
                <w:sz w:val="20"/>
                <w:szCs w:val="20"/>
              </w:rPr>
              <w:t>5 006,2</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B549E1" w:rsidP="00F94EB2">
            <w:pPr>
              <w:jc w:val="center"/>
              <w:rPr>
                <w:bCs/>
                <w:sz w:val="20"/>
                <w:szCs w:val="20"/>
              </w:rPr>
            </w:pPr>
            <w:r w:rsidRPr="00446BF9">
              <w:rPr>
                <w:bCs/>
                <w:sz w:val="20"/>
                <w:szCs w:val="20"/>
              </w:rPr>
              <w:t>9 530,7</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в</w:t>
            </w:r>
          </w:p>
        </w:tc>
        <w:tc>
          <w:tcPr>
            <w:tcW w:w="1394"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ind w:left="-117" w:right="-135"/>
              <w:jc w:val="both"/>
              <w:rPr>
                <w:sz w:val="20"/>
                <w:szCs w:val="20"/>
                <w:lang w:val="uk-UA"/>
              </w:rPr>
            </w:pPr>
            <w:r w:rsidRPr="00446BF9">
              <w:rPr>
                <w:sz w:val="20"/>
                <w:szCs w:val="20"/>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420</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1085</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1135</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sz w:val="20"/>
                <w:szCs w:val="20"/>
              </w:rPr>
            </w:pPr>
            <w:r w:rsidRPr="00446BF9">
              <w:rPr>
                <w:bCs/>
                <w:sz w:val="20"/>
                <w:szCs w:val="20"/>
              </w:rPr>
              <w:t>800</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sz w:val="20"/>
                <w:szCs w:val="20"/>
              </w:rPr>
            </w:pPr>
            <w:r w:rsidRPr="00446BF9">
              <w:rPr>
                <w:bCs/>
                <w:sz w:val="20"/>
                <w:szCs w:val="20"/>
              </w:rPr>
              <w:t>3440</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г</w:t>
            </w:r>
          </w:p>
        </w:tc>
        <w:tc>
          <w:tcPr>
            <w:tcW w:w="1394"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98</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880</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880</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sz w:val="20"/>
                <w:szCs w:val="20"/>
              </w:rPr>
            </w:pPr>
            <w:r w:rsidRPr="00446BF9">
              <w:rPr>
                <w:bCs/>
                <w:sz w:val="20"/>
                <w:szCs w:val="20"/>
              </w:rPr>
              <w:t>950</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sz w:val="20"/>
                <w:szCs w:val="20"/>
              </w:rPr>
            </w:pPr>
            <w:r w:rsidRPr="00446BF9">
              <w:rPr>
                <w:bCs/>
                <w:sz w:val="20"/>
                <w:szCs w:val="20"/>
              </w:rPr>
              <w:t>2808</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Разом</w:t>
            </w:r>
            <w:r w:rsidRPr="00446BF9">
              <w:rPr>
                <w:sz w:val="20"/>
                <w:szCs w:val="20"/>
                <w:lang w:val="uk-UA"/>
              </w:rPr>
              <w:tab/>
              <w:t>по розділу 1</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9410,5</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10648,7</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21010</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B549E1" w:rsidP="00F94EB2">
            <w:pPr>
              <w:jc w:val="center"/>
              <w:rPr>
                <w:bCs/>
                <w:sz w:val="20"/>
                <w:szCs w:val="20"/>
                <w:lang w:val="uk-UA"/>
              </w:rPr>
            </w:pPr>
            <w:r w:rsidRPr="00446BF9">
              <w:rPr>
                <w:bCs/>
                <w:sz w:val="20"/>
                <w:szCs w:val="20"/>
                <w:lang w:val="uk-UA"/>
              </w:rPr>
              <w:t>2</w:t>
            </w:r>
            <w:r w:rsidR="005619D6" w:rsidRPr="00446BF9">
              <w:rPr>
                <w:bCs/>
                <w:sz w:val="20"/>
                <w:szCs w:val="20"/>
                <w:lang w:val="uk-UA"/>
              </w:rPr>
              <w:t>1391,2</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B549E1" w:rsidP="00F94EB2">
            <w:pPr>
              <w:jc w:val="center"/>
              <w:rPr>
                <w:bCs/>
                <w:sz w:val="20"/>
                <w:szCs w:val="20"/>
                <w:lang w:val="uk-UA"/>
              </w:rPr>
            </w:pPr>
            <w:r w:rsidRPr="00446BF9">
              <w:rPr>
                <w:bCs/>
                <w:sz w:val="20"/>
                <w:szCs w:val="20"/>
                <w:lang w:val="uk-UA"/>
              </w:rPr>
              <w:t>6</w:t>
            </w:r>
            <w:r w:rsidR="001E00ED" w:rsidRPr="00446BF9">
              <w:rPr>
                <w:bCs/>
                <w:sz w:val="20"/>
                <w:szCs w:val="20"/>
                <w:lang w:val="uk-UA"/>
              </w:rPr>
              <w:t>2460,4</w:t>
            </w:r>
          </w:p>
        </w:tc>
      </w:tr>
      <w:tr w:rsidR="00164387" w:rsidRPr="00446BF9" w:rsidTr="00F94EB2">
        <w:trPr>
          <w:trHeight w:val="2250"/>
        </w:trPr>
        <w:tc>
          <w:tcPr>
            <w:tcW w:w="177" w:type="pct"/>
            <w:tcBorders>
              <w:top w:val="single" w:sz="4" w:space="0" w:color="auto"/>
              <w:left w:val="single" w:sz="4" w:space="0" w:color="auto"/>
              <w:bottom w:val="single" w:sz="4" w:space="0" w:color="auto"/>
              <w:right w:val="single" w:sz="4" w:space="0" w:color="auto"/>
            </w:tcBorders>
            <w:hideMark/>
          </w:tcPr>
          <w:p w:rsidR="00164387" w:rsidRPr="00446BF9" w:rsidRDefault="00164387" w:rsidP="00F94EB2">
            <w:pPr>
              <w:jc w:val="both"/>
              <w:rPr>
                <w:sz w:val="20"/>
                <w:szCs w:val="20"/>
                <w:lang w:val="uk-UA"/>
              </w:rPr>
            </w:pPr>
            <w:r w:rsidRPr="00446BF9">
              <w:rPr>
                <w:sz w:val="20"/>
                <w:szCs w:val="20"/>
                <w:lang w:val="uk-UA"/>
              </w:rPr>
              <w:t>2</w:t>
            </w:r>
          </w:p>
        </w:tc>
        <w:tc>
          <w:tcPr>
            <w:tcW w:w="1394" w:type="pct"/>
            <w:tcBorders>
              <w:top w:val="single" w:sz="4" w:space="0" w:color="auto"/>
              <w:left w:val="single" w:sz="4" w:space="0" w:color="auto"/>
              <w:bottom w:val="single" w:sz="4" w:space="0" w:color="auto"/>
              <w:right w:val="single" w:sz="4" w:space="0" w:color="auto"/>
            </w:tcBorders>
            <w:hideMark/>
          </w:tcPr>
          <w:p w:rsidR="00164387" w:rsidRPr="00446BF9" w:rsidRDefault="00164387" w:rsidP="00F94EB2">
            <w:pPr>
              <w:rPr>
                <w:sz w:val="20"/>
                <w:szCs w:val="20"/>
                <w:lang w:val="uk-UA"/>
              </w:rPr>
            </w:pPr>
            <w:r w:rsidRPr="00446BF9">
              <w:rPr>
                <w:sz w:val="20"/>
                <w:szCs w:val="20"/>
                <w:lang w:val="uk-UA"/>
              </w:rPr>
              <w:t xml:space="preserve">Фінансова підтримка комунальних підприємств через надання безповоротної фінансової допомоги на сплату податків та  зборів до </w:t>
            </w:r>
            <w:r w:rsidR="00F94EB2" w:rsidRPr="00446BF9">
              <w:rPr>
                <w:sz w:val="20"/>
                <w:szCs w:val="20"/>
                <w:lang w:val="uk-UA"/>
              </w:rPr>
              <w:t>місцевого</w:t>
            </w:r>
            <w:r w:rsidRPr="00446BF9">
              <w:rPr>
                <w:sz w:val="20"/>
                <w:szCs w:val="20"/>
                <w:lang w:val="uk-UA"/>
              </w:rPr>
              <w:t>, обласного та державного бюджетів за рахунок коштів загального фонду</w:t>
            </w:r>
          </w:p>
        </w:tc>
        <w:tc>
          <w:tcPr>
            <w:tcW w:w="3429" w:type="pct"/>
            <w:gridSpan w:val="5"/>
            <w:tcBorders>
              <w:top w:val="single" w:sz="4" w:space="0" w:color="auto"/>
              <w:left w:val="single" w:sz="4" w:space="0" w:color="auto"/>
              <w:right w:val="single" w:sz="4" w:space="0" w:color="auto"/>
            </w:tcBorders>
            <w:vAlign w:val="center"/>
            <w:hideMark/>
          </w:tcPr>
          <w:p w:rsidR="00164387" w:rsidRPr="00446BF9" w:rsidRDefault="00164387" w:rsidP="00F94EB2">
            <w:pPr>
              <w:jc w:val="center"/>
              <w:rPr>
                <w:sz w:val="20"/>
                <w:szCs w:val="20"/>
                <w:lang w:val="uk-UA"/>
              </w:rPr>
            </w:pPr>
            <w:r w:rsidRPr="00446BF9">
              <w:rPr>
                <w:sz w:val="20"/>
                <w:szCs w:val="20"/>
                <w:lang w:val="uk-UA"/>
              </w:rPr>
              <w:t>Обсяги фінансування, тис. грн.</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а</w:t>
            </w:r>
          </w:p>
        </w:tc>
        <w:tc>
          <w:tcPr>
            <w:tcW w:w="1394"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38</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38</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hideMark/>
          </w:tcPr>
          <w:p w:rsidR="00255785" w:rsidRPr="00446BF9" w:rsidRDefault="00255785" w:rsidP="00F94EB2">
            <w:pPr>
              <w:jc w:val="both"/>
              <w:rPr>
                <w:sz w:val="20"/>
                <w:szCs w:val="20"/>
                <w:lang w:val="uk-UA"/>
              </w:rPr>
            </w:pPr>
            <w:r w:rsidRPr="00446BF9">
              <w:rPr>
                <w:sz w:val="20"/>
                <w:szCs w:val="20"/>
                <w:lang w:val="uk-UA"/>
              </w:rPr>
              <w:t>Разом по розділу 2</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38</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0</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38</w:t>
            </w:r>
          </w:p>
        </w:tc>
      </w:tr>
      <w:tr w:rsidR="00164387" w:rsidRPr="00446BF9" w:rsidTr="00652B9F">
        <w:tc>
          <w:tcPr>
            <w:tcW w:w="177" w:type="pct"/>
            <w:tcBorders>
              <w:top w:val="single" w:sz="4" w:space="0" w:color="auto"/>
              <w:left w:val="single" w:sz="4" w:space="0" w:color="auto"/>
              <w:bottom w:val="single" w:sz="4" w:space="0" w:color="auto"/>
              <w:right w:val="single" w:sz="4" w:space="0" w:color="auto"/>
            </w:tcBorders>
          </w:tcPr>
          <w:p w:rsidR="00164387" w:rsidRPr="00446BF9" w:rsidRDefault="00164387" w:rsidP="00F94EB2">
            <w:pPr>
              <w:jc w:val="both"/>
              <w:rPr>
                <w:sz w:val="20"/>
                <w:szCs w:val="20"/>
                <w:lang w:val="uk-UA"/>
              </w:rPr>
            </w:pPr>
            <w:r w:rsidRPr="00446BF9">
              <w:rPr>
                <w:sz w:val="20"/>
                <w:szCs w:val="20"/>
                <w:lang w:val="uk-UA"/>
              </w:rPr>
              <w:t>3</w:t>
            </w:r>
          </w:p>
        </w:tc>
        <w:tc>
          <w:tcPr>
            <w:tcW w:w="1394" w:type="pct"/>
            <w:tcBorders>
              <w:top w:val="single" w:sz="4" w:space="0" w:color="auto"/>
              <w:left w:val="single" w:sz="4" w:space="0" w:color="auto"/>
              <w:bottom w:val="single" w:sz="4" w:space="0" w:color="auto"/>
              <w:right w:val="single" w:sz="4" w:space="0" w:color="auto"/>
            </w:tcBorders>
            <w:hideMark/>
          </w:tcPr>
          <w:p w:rsidR="00164387" w:rsidRPr="00446BF9" w:rsidRDefault="00164387" w:rsidP="00F94EB2">
            <w:pPr>
              <w:ind w:left="-55" w:right="-40"/>
              <w:rPr>
                <w:sz w:val="20"/>
                <w:szCs w:val="20"/>
                <w:lang w:val="uk-UA"/>
              </w:rPr>
            </w:pPr>
            <w:r w:rsidRPr="00446BF9">
              <w:rPr>
                <w:sz w:val="20"/>
                <w:szCs w:val="20"/>
                <w:lang w:val="uk-UA"/>
              </w:rPr>
              <w:t>Фінансова допомога для вирішення окремих питань господарської діяльності комунальних підприємств за рахунок коштів</w:t>
            </w:r>
          </w:p>
          <w:p w:rsidR="00164387" w:rsidRPr="00446BF9" w:rsidRDefault="00164387" w:rsidP="00F94EB2">
            <w:pPr>
              <w:jc w:val="both"/>
              <w:rPr>
                <w:sz w:val="20"/>
                <w:szCs w:val="20"/>
                <w:lang w:val="uk-UA"/>
              </w:rPr>
            </w:pPr>
            <w:r w:rsidRPr="00446BF9">
              <w:rPr>
                <w:sz w:val="20"/>
                <w:szCs w:val="20"/>
                <w:lang w:val="uk-UA"/>
              </w:rPr>
              <w:t>загального фонду</w:t>
            </w:r>
          </w:p>
        </w:tc>
        <w:tc>
          <w:tcPr>
            <w:tcW w:w="3429" w:type="pct"/>
            <w:gridSpan w:val="5"/>
            <w:tcBorders>
              <w:top w:val="single" w:sz="4" w:space="0" w:color="auto"/>
              <w:left w:val="single" w:sz="4" w:space="0" w:color="auto"/>
              <w:bottom w:val="single" w:sz="4" w:space="0" w:color="auto"/>
              <w:right w:val="single" w:sz="4" w:space="0" w:color="auto"/>
            </w:tcBorders>
            <w:vAlign w:val="center"/>
          </w:tcPr>
          <w:p w:rsidR="00164387" w:rsidRPr="00446BF9" w:rsidRDefault="00164387" w:rsidP="00F94EB2">
            <w:pPr>
              <w:jc w:val="center"/>
              <w:rPr>
                <w:sz w:val="20"/>
                <w:szCs w:val="20"/>
                <w:lang w:val="uk-UA"/>
              </w:rPr>
            </w:pPr>
            <w:r w:rsidRPr="00446BF9">
              <w:rPr>
                <w:sz w:val="20"/>
                <w:szCs w:val="20"/>
                <w:lang w:val="uk-UA"/>
              </w:rPr>
              <w:t>Обсяги фінансування, тис. грн.</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а</w:t>
            </w:r>
          </w:p>
        </w:tc>
        <w:tc>
          <w:tcPr>
            <w:tcW w:w="1394"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КП «ВУКГ»</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899,4</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899,4</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б</w:t>
            </w:r>
          </w:p>
        </w:tc>
        <w:tc>
          <w:tcPr>
            <w:tcW w:w="1394"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КП «НУВКГ»</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700</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800</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1500</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в</w:t>
            </w:r>
          </w:p>
        </w:tc>
        <w:tc>
          <w:tcPr>
            <w:tcW w:w="1394"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ind w:left="-117" w:right="-135"/>
              <w:jc w:val="both"/>
              <w:rPr>
                <w:sz w:val="20"/>
                <w:szCs w:val="20"/>
                <w:lang w:val="uk-UA"/>
              </w:rPr>
            </w:pPr>
            <w:r w:rsidRPr="00446BF9">
              <w:rPr>
                <w:sz w:val="20"/>
                <w:szCs w:val="20"/>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0</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г</w:t>
            </w:r>
          </w:p>
        </w:tc>
        <w:tc>
          <w:tcPr>
            <w:tcW w:w="1394"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0</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д</w:t>
            </w:r>
          </w:p>
        </w:tc>
        <w:tc>
          <w:tcPr>
            <w:tcW w:w="1394"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КТВП «Школяр»</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316,675</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316,675</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Разом по розділу 3</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0</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700</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1116,675</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899,4</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Cs/>
                <w:color w:val="000000"/>
                <w:sz w:val="20"/>
                <w:szCs w:val="20"/>
              </w:rPr>
            </w:pPr>
            <w:r w:rsidRPr="00446BF9">
              <w:rPr>
                <w:bCs/>
                <w:color w:val="000000"/>
                <w:sz w:val="20"/>
                <w:szCs w:val="20"/>
              </w:rPr>
              <w:t>2716,075</w:t>
            </w:r>
          </w:p>
        </w:tc>
      </w:tr>
      <w:tr w:rsidR="005619D6" w:rsidRPr="00446BF9" w:rsidTr="00652B9F">
        <w:tc>
          <w:tcPr>
            <w:tcW w:w="177"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tcPr>
          <w:p w:rsidR="00255785" w:rsidRPr="00446BF9" w:rsidRDefault="00255785" w:rsidP="00F94EB2">
            <w:pPr>
              <w:jc w:val="both"/>
              <w:rPr>
                <w:sz w:val="20"/>
                <w:szCs w:val="20"/>
                <w:lang w:val="uk-UA"/>
              </w:rPr>
            </w:pPr>
            <w:r w:rsidRPr="00446BF9">
              <w:rPr>
                <w:sz w:val="20"/>
                <w:szCs w:val="20"/>
                <w:lang w:val="uk-UA"/>
              </w:rPr>
              <w:t>Всього по програмі</w:t>
            </w:r>
          </w:p>
        </w:tc>
        <w:tc>
          <w:tcPr>
            <w:tcW w:w="805"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
                <w:i/>
                <w:color w:val="000000"/>
                <w:sz w:val="20"/>
                <w:szCs w:val="20"/>
              </w:rPr>
            </w:pPr>
            <w:r w:rsidRPr="00446BF9">
              <w:rPr>
                <w:b/>
                <w:i/>
                <w:color w:val="000000"/>
                <w:sz w:val="20"/>
                <w:szCs w:val="20"/>
              </w:rPr>
              <w:t>9448,5</w:t>
            </w:r>
          </w:p>
        </w:tc>
        <w:tc>
          <w:tcPr>
            <w:tcW w:w="554"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
                <w:i/>
                <w:color w:val="000000"/>
                <w:sz w:val="20"/>
                <w:szCs w:val="20"/>
              </w:rPr>
            </w:pPr>
            <w:r w:rsidRPr="00446BF9">
              <w:rPr>
                <w:b/>
                <w:i/>
                <w:color w:val="000000"/>
                <w:sz w:val="20"/>
                <w:szCs w:val="20"/>
              </w:rPr>
              <w:t>11348,7</w:t>
            </w:r>
          </w:p>
        </w:tc>
        <w:tc>
          <w:tcPr>
            <w:tcW w:w="646" w:type="pct"/>
            <w:tcBorders>
              <w:top w:val="single" w:sz="4" w:space="0" w:color="auto"/>
              <w:left w:val="single" w:sz="4" w:space="0" w:color="auto"/>
              <w:bottom w:val="single" w:sz="4" w:space="0" w:color="auto"/>
              <w:right w:val="single" w:sz="4" w:space="0" w:color="auto"/>
            </w:tcBorders>
            <w:vAlign w:val="center"/>
          </w:tcPr>
          <w:p w:rsidR="00255785" w:rsidRPr="00446BF9" w:rsidRDefault="00255785" w:rsidP="00F94EB2">
            <w:pPr>
              <w:jc w:val="center"/>
              <w:rPr>
                <w:b/>
                <w:i/>
                <w:color w:val="000000"/>
                <w:sz w:val="20"/>
                <w:szCs w:val="20"/>
              </w:rPr>
            </w:pPr>
            <w:r w:rsidRPr="00446BF9">
              <w:rPr>
                <w:b/>
                <w:i/>
                <w:color w:val="000000"/>
                <w:sz w:val="20"/>
                <w:szCs w:val="20"/>
              </w:rPr>
              <w:t>22126,675</w:t>
            </w:r>
          </w:p>
        </w:tc>
        <w:tc>
          <w:tcPr>
            <w:tcW w:w="710" w:type="pct"/>
            <w:tcBorders>
              <w:top w:val="single" w:sz="4" w:space="0" w:color="auto"/>
              <w:left w:val="single" w:sz="4" w:space="0" w:color="auto"/>
              <w:bottom w:val="single" w:sz="4" w:space="0" w:color="auto"/>
              <w:right w:val="single" w:sz="4" w:space="0" w:color="auto"/>
            </w:tcBorders>
            <w:vAlign w:val="center"/>
          </w:tcPr>
          <w:p w:rsidR="00255785" w:rsidRPr="00446BF9" w:rsidRDefault="00B549E1" w:rsidP="00F94EB2">
            <w:pPr>
              <w:jc w:val="center"/>
              <w:rPr>
                <w:b/>
                <w:i/>
                <w:sz w:val="20"/>
                <w:szCs w:val="20"/>
                <w:lang w:val="uk-UA"/>
              </w:rPr>
            </w:pPr>
            <w:r w:rsidRPr="00446BF9">
              <w:rPr>
                <w:b/>
                <w:i/>
                <w:sz w:val="20"/>
                <w:szCs w:val="20"/>
                <w:lang w:val="uk-UA"/>
              </w:rPr>
              <w:t>2</w:t>
            </w:r>
            <w:r w:rsidR="005619D6" w:rsidRPr="00446BF9">
              <w:rPr>
                <w:b/>
                <w:i/>
                <w:sz w:val="20"/>
                <w:szCs w:val="20"/>
                <w:lang w:val="uk-UA"/>
              </w:rPr>
              <w:t>2290,6</w:t>
            </w:r>
          </w:p>
        </w:tc>
        <w:tc>
          <w:tcPr>
            <w:tcW w:w="714" w:type="pct"/>
            <w:tcBorders>
              <w:top w:val="single" w:sz="4" w:space="0" w:color="auto"/>
              <w:left w:val="single" w:sz="4" w:space="0" w:color="auto"/>
              <w:bottom w:val="single" w:sz="4" w:space="0" w:color="auto"/>
              <w:right w:val="single" w:sz="4" w:space="0" w:color="auto"/>
            </w:tcBorders>
            <w:vAlign w:val="center"/>
          </w:tcPr>
          <w:p w:rsidR="00255785" w:rsidRPr="00446BF9" w:rsidRDefault="00B549E1" w:rsidP="00F94EB2">
            <w:pPr>
              <w:jc w:val="center"/>
              <w:rPr>
                <w:b/>
                <w:i/>
                <w:sz w:val="20"/>
                <w:szCs w:val="20"/>
                <w:lang w:val="uk-UA"/>
              </w:rPr>
            </w:pPr>
            <w:r w:rsidRPr="00446BF9">
              <w:rPr>
                <w:b/>
                <w:i/>
                <w:sz w:val="20"/>
                <w:szCs w:val="20"/>
                <w:lang w:val="uk-UA"/>
              </w:rPr>
              <w:t>6</w:t>
            </w:r>
            <w:r w:rsidR="005619D6" w:rsidRPr="00446BF9">
              <w:rPr>
                <w:b/>
                <w:i/>
                <w:sz w:val="20"/>
                <w:szCs w:val="20"/>
                <w:lang w:val="uk-UA"/>
              </w:rPr>
              <w:t>5214,475</w:t>
            </w:r>
          </w:p>
        </w:tc>
      </w:tr>
    </w:tbl>
    <w:p w:rsidR="007F45A6" w:rsidRPr="00446BF9" w:rsidRDefault="007F45A6" w:rsidP="00F94EB2">
      <w:pPr>
        <w:jc w:val="center"/>
        <w:rPr>
          <w:b/>
          <w:lang w:val="uk-UA"/>
        </w:rPr>
      </w:pPr>
      <w:r w:rsidRPr="00446BF9">
        <w:rPr>
          <w:b/>
          <w:lang w:val="uk-UA"/>
        </w:rPr>
        <w:t>5.Напрями діяльності, перелік завдань і заходів програми та результативні показники</w:t>
      </w:r>
    </w:p>
    <w:p w:rsidR="00FF240F" w:rsidRPr="00446BF9" w:rsidRDefault="00FF240F" w:rsidP="00F94EB2">
      <w:pPr>
        <w:tabs>
          <w:tab w:val="left" w:pos="284"/>
        </w:tabs>
        <w:jc w:val="both"/>
        <w:rPr>
          <w:lang w:val="uk-UA"/>
        </w:rPr>
      </w:pPr>
      <w:r w:rsidRPr="00446BF9">
        <w:rPr>
          <w:lang w:val="uk-UA"/>
        </w:rPr>
        <w:tab/>
        <w:t>Фінансування даної програми здійснюється за рахунок коштів спеціального фонду</w:t>
      </w:r>
    </w:p>
    <w:p w:rsidR="00FF240F" w:rsidRPr="00446BF9" w:rsidRDefault="00FF240F" w:rsidP="00F94EB2">
      <w:pPr>
        <w:jc w:val="both"/>
        <w:rPr>
          <w:lang w:val="uk-UA"/>
        </w:rPr>
      </w:pPr>
      <w:r w:rsidRPr="00446BF9">
        <w:rPr>
          <w:lang w:val="uk-UA"/>
        </w:rPr>
        <w:t>Конкретизація заходів на які направлено фінансування поточного року:</w:t>
      </w:r>
    </w:p>
    <w:p w:rsidR="00FF240F" w:rsidRPr="00446BF9" w:rsidRDefault="00FF240F" w:rsidP="00F94EB2">
      <w:pPr>
        <w:jc w:val="both"/>
        <w:rPr>
          <w:b/>
          <w:lang w:val="uk-UA"/>
        </w:rPr>
      </w:pPr>
      <w:r w:rsidRPr="00446BF9">
        <w:rPr>
          <w:b/>
          <w:lang w:val="uk-UA"/>
        </w:rPr>
        <w:t>КП «ВУКГ»:</w:t>
      </w:r>
    </w:p>
    <w:p w:rsidR="00FF240F" w:rsidRPr="00446BF9" w:rsidRDefault="00FF240F" w:rsidP="000372A9">
      <w:pPr>
        <w:pStyle w:val="a3"/>
        <w:numPr>
          <w:ilvl w:val="0"/>
          <w:numId w:val="19"/>
        </w:numPr>
        <w:tabs>
          <w:tab w:val="left" w:pos="284"/>
        </w:tabs>
        <w:ind w:left="0" w:firstLine="0"/>
        <w:jc w:val="both"/>
        <w:rPr>
          <w:bCs/>
          <w:u w:val="single"/>
          <w:lang w:val="uk-UA"/>
        </w:rPr>
      </w:pPr>
      <w:bookmarkStart w:id="0" w:name="_Hlk54949164"/>
      <w:r w:rsidRPr="00446BF9">
        <w:rPr>
          <w:bCs/>
          <w:u w:val="single"/>
          <w:lang w:val="uk-UA"/>
        </w:rPr>
        <w:t>160,0 тис. грн. на придбання роторної косарки;</w:t>
      </w:r>
    </w:p>
    <w:p w:rsidR="00FF240F" w:rsidRPr="00446BF9" w:rsidRDefault="00FF240F" w:rsidP="000372A9">
      <w:pPr>
        <w:pStyle w:val="a3"/>
        <w:numPr>
          <w:ilvl w:val="0"/>
          <w:numId w:val="19"/>
        </w:numPr>
        <w:tabs>
          <w:tab w:val="left" w:pos="284"/>
        </w:tabs>
        <w:ind w:left="0" w:firstLine="0"/>
        <w:jc w:val="both"/>
        <w:rPr>
          <w:bCs/>
          <w:u w:val="single"/>
          <w:lang w:val="uk-UA"/>
        </w:rPr>
      </w:pPr>
      <w:r w:rsidRPr="00446BF9">
        <w:rPr>
          <w:bCs/>
          <w:u w:val="single"/>
          <w:lang w:val="uk-UA"/>
        </w:rPr>
        <w:t>1500,0 тис. грн. на придбання сміттєвоза із заднім навантаженням в кількості 1 шт.;</w:t>
      </w:r>
    </w:p>
    <w:p w:rsidR="00FF240F" w:rsidRPr="00446BF9" w:rsidRDefault="00FF240F" w:rsidP="000372A9">
      <w:pPr>
        <w:pStyle w:val="a3"/>
        <w:numPr>
          <w:ilvl w:val="0"/>
          <w:numId w:val="19"/>
        </w:numPr>
        <w:tabs>
          <w:tab w:val="left" w:pos="284"/>
        </w:tabs>
        <w:ind w:left="0" w:firstLine="0"/>
        <w:jc w:val="both"/>
        <w:rPr>
          <w:bCs/>
          <w:u w:val="single"/>
          <w:lang w:val="uk-UA"/>
        </w:rPr>
      </w:pPr>
      <w:r w:rsidRPr="00446BF9">
        <w:rPr>
          <w:bCs/>
          <w:u w:val="single"/>
          <w:lang w:val="uk-UA"/>
        </w:rPr>
        <w:t>4600,0 тис. грн. на придбання сміттєвозів з боковим навантаженням у кількості 2 шт.;</w:t>
      </w:r>
    </w:p>
    <w:p w:rsidR="00FF240F" w:rsidRPr="00446BF9" w:rsidRDefault="00FF240F" w:rsidP="000372A9">
      <w:pPr>
        <w:pStyle w:val="a3"/>
        <w:numPr>
          <w:ilvl w:val="0"/>
          <w:numId w:val="19"/>
        </w:numPr>
        <w:tabs>
          <w:tab w:val="left" w:pos="284"/>
        </w:tabs>
        <w:ind w:left="0" w:firstLine="0"/>
        <w:jc w:val="both"/>
        <w:rPr>
          <w:bCs/>
          <w:u w:val="single"/>
          <w:lang w:val="uk-UA"/>
        </w:rPr>
      </w:pPr>
      <w:r w:rsidRPr="00446BF9">
        <w:rPr>
          <w:bCs/>
          <w:u w:val="single"/>
          <w:lang w:val="uk-UA"/>
        </w:rPr>
        <w:t>899,4 тис. грн. на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w:t>
      </w:r>
    </w:p>
    <w:p w:rsidR="00FF240F" w:rsidRPr="00446BF9" w:rsidRDefault="00FF240F" w:rsidP="000372A9">
      <w:pPr>
        <w:pStyle w:val="a3"/>
        <w:numPr>
          <w:ilvl w:val="0"/>
          <w:numId w:val="19"/>
        </w:numPr>
        <w:tabs>
          <w:tab w:val="left" w:pos="284"/>
        </w:tabs>
        <w:ind w:left="0" w:firstLine="0"/>
        <w:jc w:val="both"/>
        <w:rPr>
          <w:bCs/>
          <w:u w:val="single"/>
          <w:lang w:val="uk-UA"/>
        </w:rPr>
      </w:pPr>
      <w:r w:rsidRPr="00446BF9">
        <w:rPr>
          <w:bCs/>
          <w:u w:val="single"/>
          <w:lang w:val="uk-UA"/>
        </w:rPr>
        <w:t>3500,0 тис. грн. на придбання сміттєсортувальної лінії;</w:t>
      </w:r>
    </w:p>
    <w:p w:rsidR="00FF240F" w:rsidRPr="00446BF9" w:rsidRDefault="00FF240F" w:rsidP="000372A9">
      <w:pPr>
        <w:pStyle w:val="a3"/>
        <w:numPr>
          <w:ilvl w:val="0"/>
          <w:numId w:val="19"/>
        </w:numPr>
        <w:tabs>
          <w:tab w:val="left" w:pos="284"/>
        </w:tabs>
        <w:ind w:left="0" w:firstLine="0"/>
        <w:jc w:val="both"/>
        <w:rPr>
          <w:bCs/>
          <w:u w:val="single"/>
          <w:lang w:val="uk-UA"/>
        </w:rPr>
      </w:pPr>
      <w:r w:rsidRPr="00446BF9">
        <w:rPr>
          <w:bCs/>
          <w:u w:val="single"/>
          <w:lang w:val="uk-UA"/>
        </w:rPr>
        <w:lastRenderedPageBreak/>
        <w:t>150,0 тис. грн. на придбання пресів гідравлічних для пресування побутових відходів у кількості 2 шт.;</w:t>
      </w:r>
    </w:p>
    <w:p w:rsidR="00DE17E0" w:rsidRPr="00446BF9" w:rsidRDefault="00FF240F" w:rsidP="000372A9">
      <w:pPr>
        <w:pStyle w:val="a3"/>
        <w:numPr>
          <w:ilvl w:val="0"/>
          <w:numId w:val="19"/>
        </w:numPr>
        <w:tabs>
          <w:tab w:val="left" w:pos="284"/>
        </w:tabs>
        <w:ind w:left="0" w:firstLine="0"/>
        <w:jc w:val="both"/>
        <w:rPr>
          <w:bCs/>
          <w:u w:val="single"/>
          <w:lang w:val="uk-UA"/>
        </w:rPr>
      </w:pPr>
      <w:r w:rsidRPr="00446BF9">
        <w:rPr>
          <w:bCs/>
          <w:u w:val="single"/>
          <w:lang w:val="uk-UA"/>
        </w:rPr>
        <w:t>4000,0 тис. грн. на придбання гідравлічного екскаватора на гусеничному ходу</w:t>
      </w:r>
      <w:r w:rsidR="009E2E70" w:rsidRPr="00446BF9">
        <w:rPr>
          <w:bCs/>
          <w:u w:val="single"/>
          <w:lang w:val="uk-UA"/>
        </w:rPr>
        <w:t>;</w:t>
      </w:r>
    </w:p>
    <w:p w:rsidR="009E2E70" w:rsidRPr="00446BF9" w:rsidRDefault="009E2E70" w:rsidP="000372A9">
      <w:pPr>
        <w:pStyle w:val="a3"/>
        <w:numPr>
          <w:ilvl w:val="0"/>
          <w:numId w:val="19"/>
        </w:numPr>
        <w:tabs>
          <w:tab w:val="left" w:pos="284"/>
        </w:tabs>
        <w:ind w:left="0" w:firstLine="0"/>
        <w:jc w:val="both"/>
        <w:rPr>
          <w:bCs/>
          <w:u w:val="single"/>
          <w:lang w:val="uk-UA"/>
        </w:rPr>
      </w:pPr>
      <w:r w:rsidRPr="00446BF9">
        <w:rPr>
          <w:bCs/>
          <w:u w:val="single"/>
          <w:lang w:val="uk-UA"/>
        </w:rPr>
        <w:t xml:space="preserve">725,0 тис. грн. на придбання трактора КИЙ </w:t>
      </w:r>
      <w:r w:rsidRPr="00446BF9">
        <w:rPr>
          <w:u w:val="single"/>
          <w:lang w:val="uk-UA"/>
        </w:rPr>
        <w:t>з відвалом та щіткою в кількості 1 шт.</w:t>
      </w:r>
    </w:p>
    <w:p w:rsidR="00DE17E0" w:rsidRPr="00446BF9" w:rsidRDefault="00FF240F" w:rsidP="00DE17E0">
      <w:pPr>
        <w:jc w:val="both"/>
        <w:rPr>
          <w:b/>
          <w:bCs/>
          <w:lang w:val="uk-UA"/>
        </w:rPr>
      </w:pPr>
      <w:r w:rsidRPr="00446BF9">
        <w:rPr>
          <w:bCs/>
          <w:lang w:val="uk-UA"/>
        </w:rPr>
        <w:t xml:space="preserve"> </w:t>
      </w:r>
      <w:r w:rsidR="00DE17E0" w:rsidRPr="00446BF9">
        <w:rPr>
          <w:b/>
          <w:bCs/>
          <w:lang w:val="uk-UA"/>
        </w:rPr>
        <w:t>КП «НУВКГ»:</w:t>
      </w:r>
    </w:p>
    <w:p w:rsidR="00DE17E0" w:rsidRPr="00446BF9" w:rsidRDefault="00DE17E0" w:rsidP="00DE17E0">
      <w:pPr>
        <w:jc w:val="both"/>
        <w:rPr>
          <w:bCs/>
          <w:u w:val="single"/>
          <w:lang w:val="uk-UA"/>
        </w:rPr>
      </w:pPr>
      <w:r w:rsidRPr="00446BF9">
        <w:rPr>
          <w:bCs/>
          <w:u w:val="single"/>
          <w:lang w:val="uk-UA"/>
        </w:rPr>
        <w:t>-  68,0 тис. грн. придбання швонарізчика;</w:t>
      </w:r>
    </w:p>
    <w:p w:rsidR="00DE17E0" w:rsidRPr="00446BF9" w:rsidRDefault="00DE17E0" w:rsidP="00DE17E0">
      <w:pPr>
        <w:jc w:val="both"/>
        <w:rPr>
          <w:bCs/>
          <w:u w:val="single"/>
          <w:lang w:val="uk-UA"/>
        </w:rPr>
      </w:pPr>
      <w:r w:rsidRPr="00446BF9">
        <w:rPr>
          <w:bCs/>
          <w:u w:val="single"/>
          <w:lang w:val="uk-UA"/>
        </w:rPr>
        <w:t xml:space="preserve">-  51,2 тис. грн. придбання віброплити Wiber UGMS-27 для ущільнення ґрунту/асфальту </w:t>
      </w:r>
    </w:p>
    <w:p w:rsidR="00DE17E0" w:rsidRPr="00446BF9" w:rsidRDefault="00DE17E0" w:rsidP="00DE17E0">
      <w:pPr>
        <w:jc w:val="both"/>
        <w:rPr>
          <w:bCs/>
          <w:u w:val="single"/>
          <w:lang w:val="uk-UA"/>
        </w:rPr>
      </w:pPr>
      <w:r w:rsidRPr="00446BF9">
        <w:rPr>
          <w:bCs/>
          <w:u w:val="single"/>
          <w:lang w:val="uk-UA"/>
        </w:rPr>
        <w:t>-  850,0 тис. грн. придбання пасажирського мікроавтобуса «ГАЗ 32213-216»;</w:t>
      </w:r>
    </w:p>
    <w:p w:rsidR="00B549E1" w:rsidRPr="00446BF9" w:rsidRDefault="00B549E1" w:rsidP="00DE17E0">
      <w:pPr>
        <w:jc w:val="both"/>
        <w:rPr>
          <w:bCs/>
          <w:u w:val="single"/>
          <w:lang w:val="uk-UA"/>
        </w:rPr>
      </w:pPr>
      <w:bookmarkStart w:id="1" w:name="_Hlk58834246"/>
      <w:r w:rsidRPr="00446BF9">
        <w:rPr>
          <w:bCs/>
          <w:u w:val="single"/>
          <w:lang w:val="uk-UA"/>
        </w:rPr>
        <w:t xml:space="preserve">- 2 840,0 тис. грн. </w:t>
      </w:r>
      <w:r w:rsidR="00876CF8" w:rsidRPr="00446BF9">
        <w:rPr>
          <w:bCs/>
          <w:u w:val="single"/>
          <w:lang w:val="uk-UA"/>
        </w:rPr>
        <w:t>придбання</w:t>
      </w:r>
      <w:r w:rsidRPr="00446BF9">
        <w:rPr>
          <w:bCs/>
          <w:u w:val="single"/>
          <w:lang w:val="uk-UA"/>
        </w:rPr>
        <w:t xml:space="preserve"> екскаватора-навантажувача JCB 3CX ECO SM;</w:t>
      </w:r>
    </w:p>
    <w:bookmarkEnd w:id="1"/>
    <w:p w:rsidR="00B549E1" w:rsidRPr="00446BF9" w:rsidRDefault="00B549E1" w:rsidP="00DE17E0">
      <w:pPr>
        <w:jc w:val="both"/>
        <w:rPr>
          <w:bCs/>
          <w:u w:val="single"/>
          <w:lang w:val="uk-UA"/>
        </w:rPr>
      </w:pPr>
      <w:r w:rsidRPr="00446BF9">
        <w:rPr>
          <w:bCs/>
          <w:u w:val="single"/>
          <w:lang w:val="uk-UA"/>
        </w:rPr>
        <w:t xml:space="preserve"> </w:t>
      </w:r>
      <w:bookmarkStart w:id="2" w:name="_Hlk58834448"/>
      <w:r w:rsidRPr="00446BF9">
        <w:rPr>
          <w:bCs/>
          <w:u w:val="single"/>
          <w:lang w:val="uk-UA"/>
        </w:rPr>
        <w:t xml:space="preserve">- 1 197,0 тис. грн. </w:t>
      </w:r>
      <w:r w:rsidR="00876CF8" w:rsidRPr="00446BF9">
        <w:rPr>
          <w:bCs/>
          <w:u w:val="single"/>
          <w:lang w:val="uk-UA"/>
        </w:rPr>
        <w:t>придбання</w:t>
      </w:r>
      <w:r w:rsidRPr="00446BF9">
        <w:rPr>
          <w:bCs/>
          <w:u w:val="single"/>
          <w:lang w:val="uk-UA"/>
        </w:rPr>
        <w:t xml:space="preserve"> фрези для вирізання люків STEHR SKF 950 XL з насадками.  </w:t>
      </w:r>
      <w:bookmarkEnd w:id="2"/>
    </w:p>
    <w:p w:rsidR="00DE17E0" w:rsidRPr="00446BF9" w:rsidRDefault="00DE17E0" w:rsidP="00DE17E0">
      <w:pPr>
        <w:jc w:val="both"/>
        <w:rPr>
          <w:b/>
          <w:bCs/>
          <w:lang w:val="uk-UA"/>
        </w:rPr>
      </w:pPr>
      <w:r w:rsidRPr="00446BF9">
        <w:rPr>
          <w:b/>
          <w:bCs/>
          <w:lang w:val="uk-UA"/>
        </w:rPr>
        <w:t>КП «КК Північна»:</w:t>
      </w:r>
    </w:p>
    <w:p w:rsidR="00DE17E0" w:rsidRPr="00446BF9" w:rsidRDefault="00DE17E0" w:rsidP="00DE17E0">
      <w:pPr>
        <w:pStyle w:val="a3"/>
        <w:numPr>
          <w:ilvl w:val="0"/>
          <w:numId w:val="28"/>
        </w:numPr>
        <w:tabs>
          <w:tab w:val="left" w:pos="142"/>
        </w:tabs>
        <w:ind w:left="0" w:firstLine="0"/>
        <w:jc w:val="both"/>
        <w:rPr>
          <w:bCs/>
          <w:u w:val="single"/>
          <w:lang w:val="uk-UA"/>
        </w:rPr>
      </w:pPr>
      <w:r w:rsidRPr="00446BF9">
        <w:rPr>
          <w:bCs/>
          <w:u w:val="single"/>
          <w:lang w:val="uk-UA"/>
        </w:rPr>
        <w:t>770,0 тис.грн. придбання трактора з навісним обладнанням для чистки снігу, погрузки вантажу тощо,</w:t>
      </w:r>
    </w:p>
    <w:p w:rsidR="00DE17E0" w:rsidRPr="00446BF9" w:rsidRDefault="00DE17E0" w:rsidP="00DE17E0">
      <w:pPr>
        <w:pStyle w:val="a3"/>
        <w:numPr>
          <w:ilvl w:val="0"/>
          <w:numId w:val="28"/>
        </w:numPr>
        <w:tabs>
          <w:tab w:val="left" w:pos="142"/>
        </w:tabs>
        <w:ind w:left="0" w:firstLine="0"/>
        <w:jc w:val="both"/>
        <w:rPr>
          <w:bCs/>
          <w:u w:val="single"/>
          <w:lang w:val="uk-UA"/>
        </w:rPr>
      </w:pPr>
      <w:r w:rsidRPr="00446BF9">
        <w:rPr>
          <w:bCs/>
          <w:u w:val="single"/>
          <w:lang w:val="uk-UA"/>
        </w:rPr>
        <w:t>30,0 тис.грн. мотокосарки для здійснення косовиці додаткових територій в кількості двох одиниць</w:t>
      </w:r>
    </w:p>
    <w:p w:rsidR="00DE17E0" w:rsidRPr="00446BF9" w:rsidRDefault="00DE17E0" w:rsidP="00DE17E0">
      <w:pPr>
        <w:jc w:val="both"/>
        <w:rPr>
          <w:b/>
          <w:lang w:val="uk-UA"/>
        </w:rPr>
      </w:pPr>
      <w:r w:rsidRPr="00446BF9">
        <w:rPr>
          <w:b/>
          <w:lang w:val="uk-UA"/>
        </w:rPr>
        <w:t>КП «СЄЗ»:</w:t>
      </w:r>
    </w:p>
    <w:p w:rsidR="00DE17E0" w:rsidRPr="00446BF9" w:rsidRDefault="00DE17E0" w:rsidP="00DE17E0">
      <w:pPr>
        <w:pStyle w:val="a3"/>
        <w:numPr>
          <w:ilvl w:val="0"/>
          <w:numId w:val="27"/>
        </w:numPr>
        <w:tabs>
          <w:tab w:val="left" w:pos="142"/>
        </w:tabs>
        <w:ind w:left="0" w:firstLine="0"/>
        <w:jc w:val="both"/>
        <w:rPr>
          <w:bCs/>
          <w:u w:val="single"/>
          <w:lang w:val="uk-UA"/>
        </w:rPr>
      </w:pPr>
      <w:r w:rsidRPr="00446BF9">
        <w:rPr>
          <w:bCs/>
          <w:u w:val="single"/>
          <w:lang w:val="uk-UA"/>
        </w:rPr>
        <w:t>950,0 тис.грн. придбання трактора МТЗ-82-1 з відвалом, щіткою, фронтальним навантажувачем та причепом 2-ПТС-4(або аналог)</w:t>
      </w:r>
    </w:p>
    <w:p w:rsidR="00FF240F" w:rsidRPr="00446BF9" w:rsidRDefault="00FF240F" w:rsidP="00DE17E0">
      <w:pPr>
        <w:ind w:left="-65"/>
        <w:jc w:val="both"/>
        <w:rPr>
          <w:bCs/>
          <w:lang w:val="uk-UA"/>
        </w:rPr>
      </w:pPr>
    </w:p>
    <w:bookmarkEnd w:id="0"/>
    <w:p w:rsidR="00FF240F" w:rsidRPr="00446BF9" w:rsidRDefault="00FF240F" w:rsidP="00F94EB2">
      <w:pPr>
        <w:ind w:firstLine="708"/>
        <w:jc w:val="both"/>
        <w:rPr>
          <w:b/>
          <w:bCs/>
          <w:lang w:val="uk-UA"/>
        </w:rPr>
      </w:pPr>
      <w:r w:rsidRPr="00446BF9">
        <w:rPr>
          <w:b/>
          <w:bCs/>
          <w:lang w:val="uk-UA"/>
        </w:rPr>
        <w:t>Економічне обґрунтування заходів Програми</w:t>
      </w:r>
    </w:p>
    <w:p w:rsidR="00FF240F" w:rsidRPr="00446BF9" w:rsidRDefault="00FF240F" w:rsidP="00F94EB2">
      <w:pPr>
        <w:tabs>
          <w:tab w:val="left" w:pos="1134"/>
        </w:tabs>
        <w:ind w:right="-1"/>
        <w:jc w:val="both"/>
        <w:rPr>
          <w:b/>
          <w:u w:val="single"/>
          <w:lang w:val="uk-UA"/>
        </w:rPr>
      </w:pPr>
      <w:r w:rsidRPr="00446BF9">
        <w:rPr>
          <w:b/>
          <w:u w:val="single"/>
          <w:lang w:val="uk-UA"/>
        </w:rPr>
        <w:t xml:space="preserve">КП «ВУКГ» </w:t>
      </w:r>
    </w:p>
    <w:p w:rsidR="00FF240F" w:rsidRPr="00446BF9" w:rsidRDefault="00FF240F" w:rsidP="00F94EB2">
      <w:pPr>
        <w:ind w:firstLine="708"/>
        <w:rPr>
          <w:b/>
          <w:lang w:val="uk-UA"/>
        </w:rPr>
      </w:pPr>
      <w:r w:rsidRPr="00446BF9">
        <w:rPr>
          <w:b/>
          <w:lang w:val="uk-UA"/>
        </w:rPr>
        <w:t xml:space="preserve">І.Придбання роторної косарки </w:t>
      </w:r>
    </w:p>
    <w:p w:rsidR="00FF240F" w:rsidRPr="00446BF9" w:rsidRDefault="00FF240F" w:rsidP="00F94EB2">
      <w:pPr>
        <w:pStyle w:val="a3"/>
        <w:rPr>
          <w:lang w:val="uk-UA"/>
        </w:rPr>
      </w:pPr>
      <w:r w:rsidRPr="00446BF9">
        <w:rPr>
          <w:lang w:val="uk-UA"/>
        </w:rPr>
        <w:t>Вартість роторної косарки – 160,0 тис. грн.</w:t>
      </w:r>
    </w:p>
    <w:p w:rsidR="00FF240F" w:rsidRPr="00446BF9" w:rsidRDefault="00FF240F" w:rsidP="00F94EB2">
      <w:pPr>
        <w:pStyle w:val="a3"/>
        <w:ind w:left="0" w:firstLine="708"/>
        <w:rPr>
          <w:b/>
          <w:lang w:val="uk-UA"/>
        </w:rPr>
      </w:pPr>
      <w:r w:rsidRPr="00446BF9">
        <w:rPr>
          <w:b/>
          <w:lang w:val="uk-UA"/>
        </w:rPr>
        <w:t>Обґрунтування необхідності придбання</w:t>
      </w:r>
    </w:p>
    <w:p w:rsidR="00FF240F" w:rsidRPr="00446BF9" w:rsidRDefault="00FF240F" w:rsidP="00F94EB2">
      <w:pPr>
        <w:pStyle w:val="a3"/>
        <w:ind w:left="0" w:firstLine="708"/>
        <w:jc w:val="both"/>
        <w:rPr>
          <w:lang w:val="uk-UA"/>
        </w:rPr>
      </w:pPr>
      <w:r w:rsidRPr="00446BF9">
        <w:rPr>
          <w:lang w:val="uk-UA"/>
        </w:rPr>
        <w:t>Для утримання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вулиці</w:t>
      </w:r>
      <w:r w:rsidR="001E4F99" w:rsidRPr="00446BF9">
        <w:rPr>
          <w:lang w:val="uk-UA"/>
        </w:rPr>
        <w:t xml:space="preserve"> </w:t>
      </w:r>
      <w:r w:rsidRPr="00446BF9">
        <w:rPr>
          <w:lang w:val="uk-UA"/>
        </w:rPr>
        <w:t>Борзнянський шлях, Носівський шлях, Прилуцька, Московська (частково) та ін.</w:t>
      </w:r>
    </w:p>
    <w:p w:rsidR="00FF240F" w:rsidRPr="00446BF9" w:rsidRDefault="00FF240F" w:rsidP="00F94EB2">
      <w:pPr>
        <w:pStyle w:val="a3"/>
        <w:ind w:left="0" w:firstLine="708"/>
        <w:rPr>
          <w:lang w:val="uk-UA"/>
        </w:rPr>
      </w:pPr>
      <w:r w:rsidRPr="00446BF9">
        <w:rPr>
          <w:lang w:val="uk-UA"/>
        </w:rPr>
        <w:t>Орієнтовна вартість роторної косарки – 160,0 тис. грн.</w:t>
      </w:r>
    </w:p>
    <w:p w:rsidR="00FF240F" w:rsidRPr="00446BF9" w:rsidRDefault="00FF240F" w:rsidP="00F94EB2">
      <w:pPr>
        <w:pStyle w:val="a3"/>
        <w:ind w:left="0" w:firstLine="360"/>
        <w:rPr>
          <w:b/>
          <w:lang w:val="uk-UA"/>
        </w:rPr>
      </w:pPr>
      <w:r w:rsidRPr="00446BF9">
        <w:rPr>
          <w:b/>
          <w:lang w:val="uk-UA"/>
        </w:rPr>
        <w:t>Економічний ефект впровадження заходу:</w:t>
      </w:r>
    </w:p>
    <w:p w:rsidR="00FF240F" w:rsidRPr="00446BF9" w:rsidRDefault="00FF240F" w:rsidP="00F94EB2">
      <w:pPr>
        <w:pStyle w:val="a3"/>
        <w:numPr>
          <w:ilvl w:val="0"/>
          <w:numId w:val="22"/>
        </w:numPr>
        <w:rPr>
          <w:lang w:val="uk-UA"/>
        </w:rPr>
      </w:pPr>
      <w:r w:rsidRPr="00446BF9">
        <w:rPr>
          <w:lang w:val="uk-UA"/>
        </w:rPr>
        <w:t>Проведення якісного механізованого утримання територій вулиць міста;</w:t>
      </w:r>
    </w:p>
    <w:p w:rsidR="00FF240F" w:rsidRPr="00446BF9" w:rsidRDefault="00FF240F" w:rsidP="00F94EB2">
      <w:pPr>
        <w:pStyle w:val="a3"/>
        <w:numPr>
          <w:ilvl w:val="0"/>
          <w:numId w:val="22"/>
        </w:numPr>
        <w:rPr>
          <w:lang w:val="uk-UA"/>
        </w:rPr>
      </w:pPr>
      <w:r w:rsidRPr="00446BF9">
        <w:rPr>
          <w:lang w:val="uk-UA"/>
        </w:rPr>
        <w:t>Покращення санітарних умов та рівня благоустрою в місті;</w:t>
      </w:r>
    </w:p>
    <w:p w:rsidR="00FF240F" w:rsidRPr="00446BF9" w:rsidRDefault="00FF240F" w:rsidP="00F94EB2">
      <w:pPr>
        <w:pStyle w:val="a3"/>
        <w:numPr>
          <w:ilvl w:val="0"/>
          <w:numId w:val="22"/>
        </w:numPr>
        <w:rPr>
          <w:lang w:val="uk-UA"/>
        </w:rPr>
      </w:pPr>
      <w:r w:rsidRPr="00446BF9">
        <w:rPr>
          <w:bCs/>
          <w:lang w:val="uk-UA"/>
        </w:rPr>
        <w:t>Підвищення рівня комфорту проживання громадян;</w:t>
      </w:r>
    </w:p>
    <w:p w:rsidR="00FF240F" w:rsidRPr="00446BF9" w:rsidRDefault="00FF240F" w:rsidP="00F94EB2">
      <w:pPr>
        <w:pStyle w:val="a3"/>
        <w:numPr>
          <w:ilvl w:val="0"/>
          <w:numId w:val="22"/>
        </w:numPr>
        <w:rPr>
          <w:lang w:val="uk-UA"/>
        </w:rPr>
      </w:pPr>
      <w:r w:rsidRPr="00446BF9">
        <w:rPr>
          <w:lang w:val="uk-UA"/>
        </w:rPr>
        <w:t>Ефективне використання ресурсів підприємства.</w:t>
      </w:r>
    </w:p>
    <w:p w:rsidR="00FF240F" w:rsidRPr="00446BF9" w:rsidRDefault="00FF240F" w:rsidP="00F94EB2">
      <w:pPr>
        <w:pStyle w:val="a3"/>
        <w:ind w:left="0" w:firstLine="284"/>
        <w:jc w:val="both"/>
        <w:rPr>
          <w:b/>
          <w:lang w:val="uk-UA"/>
        </w:rPr>
      </w:pPr>
      <w:r w:rsidRPr="00446BF9">
        <w:rPr>
          <w:b/>
          <w:lang w:val="uk-UA"/>
        </w:rPr>
        <w:t>ІІ. Придбання сміттєвоза із заднім навантаженням у кількості 1 шт.</w:t>
      </w:r>
    </w:p>
    <w:p w:rsidR="00FF240F" w:rsidRPr="00446BF9" w:rsidRDefault="00FF240F" w:rsidP="00F94EB2">
      <w:pPr>
        <w:pStyle w:val="a3"/>
        <w:jc w:val="both"/>
        <w:rPr>
          <w:lang w:val="uk-UA"/>
        </w:rPr>
      </w:pPr>
      <w:r w:rsidRPr="00446BF9">
        <w:rPr>
          <w:lang w:val="uk-UA"/>
        </w:rPr>
        <w:t>Вартість сміттєвоза  – 1500,0 тис.грн.</w:t>
      </w:r>
    </w:p>
    <w:p w:rsidR="00FF240F" w:rsidRPr="00446BF9" w:rsidRDefault="00FF240F" w:rsidP="00F94EB2">
      <w:pPr>
        <w:pStyle w:val="a3"/>
        <w:ind w:left="0" w:firstLine="540"/>
        <w:jc w:val="both"/>
        <w:rPr>
          <w:b/>
          <w:lang w:val="uk-UA"/>
        </w:rPr>
      </w:pPr>
      <w:r w:rsidRPr="00446BF9">
        <w:rPr>
          <w:b/>
          <w:lang w:val="uk-UA"/>
        </w:rPr>
        <w:t>Обґрунтування необхідності придбання</w:t>
      </w:r>
    </w:p>
    <w:p w:rsidR="00FF240F" w:rsidRPr="00446BF9" w:rsidRDefault="00FF240F" w:rsidP="00F94EB2">
      <w:pPr>
        <w:pStyle w:val="a4"/>
        <w:shd w:val="clear" w:color="auto" w:fill="FFFFFF"/>
        <w:spacing w:before="0" w:after="0"/>
        <w:ind w:firstLine="540"/>
        <w:jc w:val="both"/>
        <w:rPr>
          <w:lang w:val="uk-UA"/>
        </w:rPr>
      </w:pPr>
      <w:r w:rsidRPr="00446BF9">
        <w:rPr>
          <w:lang w:val="uk-UA"/>
        </w:rPr>
        <w:t>Комунальне підприємство «Виробниче управління комунального господарства» визначено єдиним виконавцем послуги з вивезення побутових відходів на території Ніжинської міської ТГ на підставі рішення виконавчого комітету Ніжинської міської ради від 14.07.2016р. №192. В зону обслуговування підприємства потрапляють 4 подвірних, на яких обслуговуються багатоквартирні житлові будинки і приватний сектор центральної частини міста, що знаходиться на вулицях руху громадського транспорту, а також шість</w:t>
      </w:r>
      <w:r w:rsidR="001E4F99" w:rsidRPr="00446BF9">
        <w:rPr>
          <w:lang w:val="uk-UA"/>
        </w:rPr>
        <w:t xml:space="preserve"> </w:t>
      </w:r>
      <w:r w:rsidRPr="00446BF9">
        <w:rPr>
          <w:lang w:val="uk-UA"/>
        </w:rPr>
        <w:t xml:space="preserve">сміттєприймальних пунктів та 32 вуличні комітети приватного сектору. Більшість вуличних комітетів - це невеликі вулиці і провулки, по яких неможливо зібрати відходи сміттєвозами з боковим навантаженням, оскільки відстані для опускання стріли недостатньо. </w:t>
      </w:r>
    </w:p>
    <w:p w:rsidR="00FF240F" w:rsidRPr="00446BF9" w:rsidRDefault="00FF240F" w:rsidP="00F94EB2">
      <w:pPr>
        <w:pStyle w:val="a3"/>
        <w:ind w:left="0" w:firstLine="720"/>
        <w:jc w:val="both"/>
        <w:rPr>
          <w:lang w:val="uk-UA"/>
        </w:rPr>
      </w:pPr>
      <w:r w:rsidRPr="00446BF9">
        <w:rPr>
          <w:lang w:val="uk-UA"/>
        </w:rPr>
        <w:t>На даний час вуличні комітети обслуговують самоскиди ЗІЛ 130 - 1987 року випуску (строк експлуатації 32 роки) і ГАЗ 53 - 1985 року випуску (строк експлуатації 34 роки) згідно затвердженого графіку. В зв’язку з тим, що ці транспортні засоби</w:t>
      </w:r>
      <w:r w:rsidRPr="00446BF9">
        <w:rPr>
          <w:lang w:val="uk-UA" w:eastAsia="en-US"/>
        </w:rPr>
        <w:t xml:space="preserve"> відпрацювали свій технічний ресурс і подальша їх експлуатація неможлива, можуть виникати перебої з  вивезення твердих побутових відходів з вуличних комітетів міста, що призведе до погіршення санітарного стану міста.</w:t>
      </w:r>
    </w:p>
    <w:p w:rsidR="00FF240F" w:rsidRPr="00446BF9" w:rsidRDefault="00FF240F" w:rsidP="00F94EB2">
      <w:pPr>
        <w:pStyle w:val="a3"/>
        <w:ind w:left="0" w:firstLine="720"/>
        <w:jc w:val="both"/>
        <w:rPr>
          <w:lang w:val="uk-UA"/>
        </w:rPr>
      </w:pPr>
      <w:r w:rsidRPr="00446BF9">
        <w:rPr>
          <w:lang w:val="uk-UA"/>
        </w:rPr>
        <w:lastRenderedPageBreak/>
        <w:t xml:space="preserve">Крім того, протягом наступник кількох років підприємство планує повністю перейти на контейнерну схему вивозу побутових відходів з використанням лише сміттєвозів. </w:t>
      </w:r>
    </w:p>
    <w:p w:rsidR="00FF240F" w:rsidRPr="00446BF9" w:rsidRDefault="00FF240F" w:rsidP="00F94EB2">
      <w:pPr>
        <w:ind w:firstLine="708"/>
        <w:jc w:val="both"/>
        <w:rPr>
          <w:lang w:val="uk-UA" w:eastAsia="en-US"/>
        </w:rPr>
      </w:pPr>
      <w:r w:rsidRPr="00446BF9">
        <w:rPr>
          <w:lang w:val="uk-UA" w:eastAsia="en-US"/>
        </w:rPr>
        <w:t>Зважаючи на те, що підвищення тарифів на комунальні послуги вкрай негативно  сприймається громадою міста, виникає гостра потреба у отриманні фінансової підтримки комунальним підприємством з міського бюджету для забезпечення вище вказаних робіт.</w:t>
      </w:r>
    </w:p>
    <w:p w:rsidR="00FF240F" w:rsidRPr="00446BF9" w:rsidRDefault="00FF240F" w:rsidP="00F94EB2">
      <w:pPr>
        <w:ind w:firstLine="708"/>
        <w:jc w:val="both"/>
        <w:rPr>
          <w:lang w:val="uk-UA" w:eastAsia="en-US"/>
        </w:rPr>
      </w:pPr>
      <w:r w:rsidRPr="00446BF9">
        <w:rPr>
          <w:lang w:val="uk-UA" w:eastAsia="en-US"/>
        </w:rPr>
        <w:t>Придбання додатково сміттєвоза із заднім навантаженням дасть можливість підприємству 100 % покрити місто контейнерною схемою вивозу побутових відходів і забезпечити вивезення відходів з вузьких вуличок і провулків.</w:t>
      </w:r>
    </w:p>
    <w:p w:rsidR="00FF240F" w:rsidRPr="00446BF9" w:rsidRDefault="00FF240F" w:rsidP="00F94EB2">
      <w:pPr>
        <w:pStyle w:val="a3"/>
        <w:rPr>
          <w:lang w:val="uk-UA"/>
        </w:rPr>
      </w:pPr>
      <w:r w:rsidRPr="00446BF9">
        <w:rPr>
          <w:lang w:val="uk-UA" w:eastAsia="en-US"/>
        </w:rPr>
        <w:t>Орієнтовна в</w:t>
      </w:r>
      <w:r w:rsidRPr="00446BF9">
        <w:rPr>
          <w:lang w:val="uk-UA"/>
        </w:rPr>
        <w:t>артість сміттєвоза в кількості 1 шт. – 1500,0 тис. грн.</w:t>
      </w:r>
    </w:p>
    <w:p w:rsidR="00FF240F" w:rsidRPr="00446BF9" w:rsidRDefault="00FF240F" w:rsidP="00F94EB2">
      <w:pPr>
        <w:pStyle w:val="a3"/>
        <w:ind w:left="0" w:firstLine="284"/>
        <w:jc w:val="both"/>
        <w:rPr>
          <w:b/>
          <w:lang w:val="uk-UA"/>
        </w:rPr>
      </w:pPr>
      <w:r w:rsidRPr="00446BF9">
        <w:rPr>
          <w:b/>
          <w:lang w:val="uk-UA"/>
        </w:rPr>
        <w:t>Економічний ефект впровадження заходу</w:t>
      </w:r>
    </w:p>
    <w:p w:rsidR="00FF240F" w:rsidRPr="00446BF9" w:rsidRDefault="00FF240F" w:rsidP="00F94EB2">
      <w:pPr>
        <w:numPr>
          <w:ilvl w:val="0"/>
          <w:numId w:val="18"/>
        </w:numPr>
        <w:suppressAutoHyphens/>
        <w:ind w:left="284" w:firstLine="0"/>
        <w:jc w:val="both"/>
        <w:rPr>
          <w:lang w:val="uk-UA"/>
        </w:rPr>
      </w:pPr>
      <w:r w:rsidRPr="00446BF9">
        <w:rPr>
          <w:lang w:val="uk-UA"/>
        </w:rPr>
        <w:t>Зменшення витрат підприємства на ремонт автотранспортних засобів;</w:t>
      </w:r>
    </w:p>
    <w:p w:rsidR="00FF240F" w:rsidRPr="00446BF9" w:rsidRDefault="00FF240F" w:rsidP="00F94EB2">
      <w:pPr>
        <w:numPr>
          <w:ilvl w:val="0"/>
          <w:numId w:val="18"/>
        </w:numPr>
        <w:suppressAutoHyphens/>
        <w:ind w:left="284" w:firstLine="0"/>
        <w:jc w:val="both"/>
        <w:rPr>
          <w:lang w:val="uk-UA"/>
        </w:rPr>
      </w:pPr>
      <w:r w:rsidRPr="00446BF9">
        <w:rPr>
          <w:lang w:val="uk-UA"/>
        </w:rPr>
        <w:t>Збільшення прибутку підприємства;</w:t>
      </w:r>
    </w:p>
    <w:p w:rsidR="00FF240F" w:rsidRPr="00446BF9" w:rsidRDefault="00FF240F" w:rsidP="00F94EB2">
      <w:pPr>
        <w:numPr>
          <w:ilvl w:val="0"/>
          <w:numId w:val="18"/>
        </w:numPr>
        <w:suppressAutoHyphens/>
        <w:ind w:left="284" w:firstLine="0"/>
        <w:jc w:val="both"/>
        <w:rPr>
          <w:lang w:val="uk-UA"/>
        </w:rPr>
      </w:pPr>
      <w:r w:rsidRPr="00446BF9">
        <w:rPr>
          <w:lang w:val="uk-UA"/>
        </w:rPr>
        <w:t>Забезпечення фінансової стійкості підприємства;</w:t>
      </w:r>
    </w:p>
    <w:p w:rsidR="00FF240F" w:rsidRPr="00446BF9" w:rsidRDefault="00FF240F" w:rsidP="00F94EB2">
      <w:pPr>
        <w:numPr>
          <w:ilvl w:val="0"/>
          <w:numId w:val="18"/>
        </w:numPr>
        <w:suppressAutoHyphens/>
        <w:ind w:left="284" w:firstLine="0"/>
        <w:jc w:val="both"/>
        <w:rPr>
          <w:lang w:val="uk-UA"/>
        </w:rPr>
      </w:pPr>
      <w:r w:rsidRPr="00446BF9">
        <w:rPr>
          <w:lang w:val="uk-UA"/>
        </w:rPr>
        <w:t>Покращення санітарних умов проживання мешканців міста;</w:t>
      </w:r>
    </w:p>
    <w:p w:rsidR="00FF240F" w:rsidRPr="00446BF9" w:rsidRDefault="00FF240F" w:rsidP="00F94EB2">
      <w:pPr>
        <w:numPr>
          <w:ilvl w:val="0"/>
          <w:numId w:val="18"/>
        </w:numPr>
        <w:suppressAutoHyphens/>
        <w:ind w:left="284" w:firstLine="0"/>
        <w:jc w:val="both"/>
        <w:rPr>
          <w:lang w:val="uk-UA"/>
        </w:rPr>
      </w:pPr>
      <w:r w:rsidRPr="00446BF9">
        <w:rPr>
          <w:lang w:val="uk-UA"/>
        </w:rPr>
        <w:t>Забезпечення надання безперебійних послуг з поводження з побутовими відходами.</w:t>
      </w:r>
    </w:p>
    <w:p w:rsidR="00FF240F" w:rsidRPr="00446BF9" w:rsidRDefault="00FF240F" w:rsidP="00F94EB2">
      <w:pPr>
        <w:ind w:firstLine="360"/>
        <w:jc w:val="both"/>
        <w:rPr>
          <w:b/>
          <w:lang w:val="uk-UA"/>
        </w:rPr>
      </w:pPr>
      <w:r w:rsidRPr="00446BF9">
        <w:rPr>
          <w:b/>
          <w:lang w:val="uk-UA"/>
        </w:rPr>
        <w:t xml:space="preserve">ІІІ. </w:t>
      </w:r>
      <w:bookmarkStart w:id="3" w:name="_Hlk50634557"/>
      <w:r w:rsidRPr="00446BF9">
        <w:rPr>
          <w:b/>
          <w:lang w:val="uk-UA"/>
        </w:rPr>
        <w:t xml:space="preserve">Придбання </w:t>
      </w:r>
      <w:r w:rsidRPr="00446BF9">
        <w:rPr>
          <w:b/>
          <w:bCs/>
          <w:lang w:val="uk-UA"/>
        </w:rPr>
        <w:t>сміттєвозів з боковим навантаженням у кількості 2 шт.</w:t>
      </w:r>
    </w:p>
    <w:p w:rsidR="00FF240F" w:rsidRPr="00446BF9" w:rsidRDefault="00FF240F" w:rsidP="00F94EB2">
      <w:pPr>
        <w:pStyle w:val="a3"/>
        <w:ind w:left="0" w:firstLine="360"/>
        <w:jc w:val="both"/>
        <w:rPr>
          <w:bCs/>
          <w:lang w:val="uk-UA"/>
        </w:rPr>
      </w:pPr>
      <w:r w:rsidRPr="00446BF9">
        <w:rPr>
          <w:lang w:val="uk-UA"/>
        </w:rPr>
        <w:t xml:space="preserve">Вартість </w:t>
      </w:r>
      <w:r w:rsidRPr="00446BF9">
        <w:rPr>
          <w:bCs/>
          <w:lang w:val="uk-UA"/>
        </w:rPr>
        <w:t>сміттєвоза з боковим навантаженням – 2300,0 тис. грн.</w:t>
      </w:r>
    </w:p>
    <w:p w:rsidR="00FF240F" w:rsidRPr="00446BF9" w:rsidRDefault="00FF240F" w:rsidP="00F94EB2">
      <w:pPr>
        <w:pStyle w:val="a3"/>
        <w:ind w:left="360"/>
        <w:rPr>
          <w:b/>
          <w:lang w:val="uk-UA"/>
        </w:rPr>
      </w:pPr>
      <w:r w:rsidRPr="00446BF9">
        <w:rPr>
          <w:b/>
          <w:lang w:val="uk-UA"/>
        </w:rPr>
        <w:t>Обґрунтування необхідності придбання</w:t>
      </w:r>
    </w:p>
    <w:p w:rsidR="00FF240F" w:rsidRPr="00446BF9" w:rsidRDefault="00FF240F" w:rsidP="00F94EB2">
      <w:pPr>
        <w:pStyle w:val="a3"/>
        <w:ind w:left="0" w:firstLine="360"/>
        <w:jc w:val="both"/>
        <w:rPr>
          <w:lang w:val="uk-UA"/>
        </w:rPr>
      </w:pPr>
      <w:r w:rsidRPr="00446BF9">
        <w:rPr>
          <w:lang w:val="uk-UA"/>
        </w:rPr>
        <w:t>На даний час для збирання та вивезення твердих побутових відходів з контейнерних майданчиків комунальне підприємство «Виробниче управління комунального господарства» використовує 3 сміттєвози на базі шасі МАЗ з боковим завантаженням, ГАЗ 5314 сміттєвоз – 1987 року випуску, ЗІЛ 431412 сміттєвоз – 1990 року випуску та ГАЗ 3309 – 1994 року випуску. Із вище зазначених транспортних засобів найбільш ефективно і раціонально використовуються нові сміттєвози, інші ж через свою моральну зношеність та технічну несправність дуже часто виходять з ладу та потребують значних затрат на відновлення та ремонт. Тому, виникла потреба в оновленні автопарку підприємства, який залучається до вивезення ТПВ.</w:t>
      </w:r>
    </w:p>
    <w:p w:rsidR="00FF240F" w:rsidRPr="00446BF9" w:rsidRDefault="00FF240F" w:rsidP="00F94EB2">
      <w:pPr>
        <w:pStyle w:val="a3"/>
        <w:ind w:left="0" w:firstLine="360"/>
        <w:jc w:val="both"/>
        <w:rPr>
          <w:lang w:val="uk-UA"/>
        </w:rPr>
      </w:pPr>
      <w:r w:rsidRPr="00446BF9">
        <w:rPr>
          <w:lang w:val="uk-UA"/>
        </w:rPr>
        <w:t>В результаті придбання двох додаткових одиниць спеціалізованих транспортних засобів - сміттєвозів з боковим завантаженням буде мінімізована ймовірність виникнення перебоїв в роботі підприємства по вивезенню твердих побутових відходів.</w:t>
      </w:r>
    </w:p>
    <w:p w:rsidR="00FF240F" w:rsidRPr="00446BF9" w:rsidRDefault="00FF240F" w:rsidP="00F94EB2">
      <w:pPr>
        <w:pStyle w:val="a3"/>
        <w:ind w:left="0" w:firstLine="360"/>
        <w:jc w:val="both"/>
        <w:rPr>
          <w:bCs/>
          <w:lang w:val="uk-UA"/>
        </w:rPr>
      </w:pPr>
      <w:r w:rsidRPr="00446BF9">
        <w:rPr>
          <w:lang w:val="uk-UA"/>
        </w:rPr>
        <w:t xml:space="preserve">Орієнтовна вартість </w:t>
      </w:r>
      <w:r w:rsidRPr="00446BF9">
        <w:rPr>
          <w:bCs/>
          <w:lang w:val="uk-UA"/>
        </w:rPr>
        <w:t>сміттєвозів з боковим навантаженням  у кількості 2 шт. – 4600,0 тис. грн.</w:t>
      </w:r>
    </w:p>
    <w:p w:rsidR="00FF240F" w:rsidRPr="00446BF9" w:rsidRDefault="00FF240F" w:rsidP="00F94EB2">
      <w:pPr>
        <w:pStyle w:val="a3"/>
        <w:ind w:left="0" w:firstLine="284"/>
        <w:jc w:val="both"/>
        <w:rPr>
          <w:b/>
          <w:lang w:val="uk-UA"/>
        </w:rPr>
      </w:pPr>
      <w:r w:rsidRPr="00446BF9">
        <w:rPr>
          <w:b/>
          <w:lang w:val="uk-UA"/>
        </w:rPr>
        <w:t>Економічний ефект впровадження заходу</w:t>
      </w:r>
    </w:p>
    <w:p w:rsidR="00FF240F" w:rsidRPr="00446BF9" w:rsidRDefault="00FF240F" w:rsidP="00F94EB2">
      <w:pPr>
        <w:suppressAutoHyphens/>
        <w:ind w:left="360"/>
        <w:jc w:val="both"/>
        <w:rPr>
          <w:lang w:val="uk-UA"/>
        </w:rPr>
      </w:pPr>
      <w:r w:rsidRPr="00446BF9">
        <w:rPr>
          <w:lang w:val="uk-UA"/>
        </w:rPr>
        <w:t>1) Зменшення витрат підприємства на ремонт автотранспортних засобів;</w:t>
      </w:r>
    </w:p>
    <w:p w:rsidR="00FF240F" w:rsidRPr="00446BF9" w:rsidRDefault="00FF240F" w:rsidP="00F94EB2">
      <w:pPr>
        <w:suppressAutoHyphens/>
        <w:ind w:left="360"/>
        <w:jc w:val="both"/>
        <w:rPr>
          <w:lang w:val="uk-UA"/>
        </w:rPr>
      </w:pPr>
      <w:r w:rsidRPr="00446BF9">
        <w:rPr>
          <w:lang w:val="uk-UA"/>
        </w:rPr>
        <w:t>2) Збільшення прибутку підприємства;</w:t>
      </w:r>
    </w:p>
    <w:p w:rsidR="00FF240F" w:rsidRPr="00446BF9" w:rsidRDefault="00FF240F" w:rsidP="00F94EB2">
      <w:pPr>
        <w:suppressAutoHyphens/>
        <w:ind w:left="360"/>
        <w:jc w:val="both"/>
        <w:rPr>
          <w:lang w:val="uk-UA"/>
        </w:rPr>
      </w:pPr>
      <w:r w:rsidRPr="00446BF9">
        <w:rPr>
          <w:lang w:val="uk-UA"/>
        </w:rPr>
        <w:t>3) Покращення санітарних умов проживання мешканців міста;</w:t>
      </w:r>
    </w:p>
    <w:p w:rsidR="00FF240F" w:rsidRPr="00446BF9" w:rsidRDefault="00FF240F" w:rsidP="00F94EB2">
      <w:pPr>
        <w:suppressAutoHyphens/>
        <w:ind w:left="360"/>
        <w:jc w:val="both"/>
        <w:rPr>
          <w:lang w:val="uk-UA"/>
        </w:rPr>
      </w:pPr>
      <w:r w:rsidRPr="00446BF9">
        <w:rPr>
          <w:lang w:val="uk-UA"/>
        </w:rPr>
        <w:t>4) Покращення екологічного стану;</w:t>
      </w:r>
    </w:p>
    <w:p w:rsidR="00FF240F" w:rsidRPr="00446BF9" w:rsidRDefault="00FF240F" w:rsidP="00F94EB2">
      <w:pPr>
        <w:suppressAutoHyphens/>
        <w:ind w:left="360"/>
        <w:jc w:val="both"/>
        <w:rPr>
          <w:lang w:val="uk-UA"/>
        </w:rPr>
      </w:pPr>
      <w:r w:rsidRPr="00446BF9">
        <w:rPr>
          <w:lang w:val="uk-UA"/>
        </w:rPr>
        <w:t>5) Забезпечення надання безперебійних послуг з поводження з побутовими відходами.</w:t>
      </w:r>
    </w:p>
    <w:bookmarkEnd w:id="3"/>
    <w:p w:rsidR="00FF240F" w:rsidRPr="00446BF9" w:rsidRDefault="00FF240F" w:rsidP="00F94EB2">
      <w:pPr>
        <w:ind w:firstLine="708"/>
        <w:jc w:val="both"/>
        <w:rPr>
          <w:b/>
          <w:bCs/>
          <w:lang w:val="uk-UA"/>
        </w:rPr>
      </w:pPr>
      <w:r w:rsidRPr="00446BF9">
        <w:rPr>
          <w:b/>
          <w:bCs/>
          <w:lang w:val="en-US"/>
        </w:rPr>
        <w:t>IV</w:t>
      </w:r>
      <w:r w:rsidRPr="00446BF9">
        <w:rPr>
          <w:b/>
          <w:bCs/>
          <w:lang w:val="uk-UA"/>
        </w:rPr>
        <w:t>.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 /сплата екологічного податку/ – 899,4 тис. грн.</w:t>
      </w:r>
    </w:p>
    <w:p w:rsidR="00FF240F" w:rsidRPr="00446BF9" w:rsidRDefault="00FF240F" w:rsidP="00F94EB2">
      <w:pPr>
        <w:jc w:val="both"/>
        <w:rPr>
          <w:b/>
          <w:lang w:val="uk-UA"/>
        </w:rPr>
      </w:pPr>
      <w:r w:rsidRPr="00446BF9">
        <w:rPr>
          <w:b/>
          <w:lang w:val="uk-UA"/>
        </w:rPr>
        <w:tab/>
        <w:t xml:space="preserve">Обґрунтування необхідності </w:t>
      </w:r>
    </w:p>
    <w:p w:rsidR="00FF240F" w:rsidRPr="00446BF9" w:rsidRDefault="00FF240F" w:rsidP="00F94EB2">
      <w:pPr>
        <w:shd w:val="clear" w:color="auto" w:fill="FFFFFF"/>
        <w:ind w:firstLine="708"/>
        <w:jc w:val="both"/>
        <w:textAlignment w:val="baseline"/>
        <w:outlineLvl w:val="2"/>
        <w:rPr>
          <w:bCs/>
          <w:lang w:val="uk-UA"/>
        </w:rPr>
      </w:pPr>
      <w:r w:rsidRPr="00446BF9">
        <w:rPr>
          <w:bCs/>
          <w:lang w:val="uk-UA"/>
        </w:rPr>
        <w:t xml:space="preserve">Згідно з проектом Закону № </w:t>
      </w:r>
      <w:r w:rsidRPr="00446BF9">
        <w:rPr>
          <w:shd w:val="clear" w:color="auto" w:fill="FFFFFF"/>
          <w:lang w:val="uk-UA"/>
        </w:rPr>
        <w:t xml:space="preserve">2367 від 01.11.2019 </w:t>
      </w:r>
      <w:r w:rsidRPr="00446BF9">
        <w:rPr>
          <w:bCs/>
          <w:lang w:val="uk-UA"/>
        </w:rPr>
        <w:t>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2021 році планується до збільшення в 4 рази.</w:t>
      </w:r>
    </w:p>
    <w:p w:rsidR="00FF240F" w:rsidRPr="00446BF9" w:rsidRDefault="00FF240F" w:rsidP="00F94EB2">
      <w:pPr>
        <w:shd w:val="clear" w:color="auto" w:fill="FFFFFF"/>
        <w:ind w:firstLine="708"/>
        <w:jc w:val="both"/>
        <w:textAlignment w:val="baseline"/>
        <w:outlineLvl w:val="2"/>
        <w:rPr>
          <w:bCs/>
          <w:lang w:val="uk-UA"/>
        </w:rPr>
      </w:pPr>
      <w:r w:rsidRPr="00446BF9">
        <w:rPr>
          <w:bCs/>
          <w:lang w:val="uk-UA"/>
        </w:rPr>
        <w:t xml:space="preserve">На даний час на території міста Ніжина діють тарифи із захоронення побутових відходів затверджені Рішенням Виконавчого комітету Ніжинської міської ради № 46 від 21.02.2019 року </w:t>
      </w:r>
      <w:r w:rsidRPr="00446BF9">
        <w:rPr>
          <w:bCs/>
          <w:i/>
          <w:lang w:val="uk-UA"/>
        </w:rPr>
        <w:t>«Про корегування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p>
    <w:p w:rsidR="00FF240F" w:rsidRPr="00446BF9" w:rsidRDefault="00FF240F" w:rsidP="00F94EB2">
      <w:pPr>
        <w:shd w:val="clear" w:color="auto" w:fill="FFFFFF"/>
        <w:ind w:firstLine="708"/>
        <w:jc w:val="both"/>
        <w:textAlignment w:val="baseline"/>
        <w:outlineLvl w:val="2"/>
        <w:rPr>
          <w:bCs/>
          <w:lang w:val="uk-UA"/>
        </w:rPr>
      </w:pPr>
      <w:r w:rsidRPr="00446BF9">
        <w:rPr>
          <w:bCs/>
          <w:lang w:val="uk-UA"/>
        </w:rPr>
        <w:t xml:space="preserve">Розрахунок даного тарифу </w:t>
      </w:r>
      <w:r w:rsidRPr="00446BF9">
        <w:rPr>
          <w:lang w:val="uk-UA"/>
        </w:rPr>
        <w:t>згідно Податкового кодексу України від 02.12.2010 р №2755-VI {із змінами} розділ VIII ст. 246. п.246.2 – 246.5</w:t>
      </w:r>
      <w:r w:rsidRPr="00446BF9">
        <w:rPr>
          <w:bCs/>
          <w:lang w:val="uk-UA"/>
        </w:rPr>
        <w:t xml:space="preserve"> передбачає екологічний податок на захоронення побутових відходів в рік на суму 1199195,55 грн. (26648,79 т * 5,00 грн. *3 * 3 = 1199195,55 грн., в квартал – 299798,89 грн. де 26648,79 т – планова кількість побутових відходів накопичена на полігоні ТПВ,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w:t>
      </w:r>
      <w:r w:rsidRPr="00446BF9">
        <w:rPr>
          <w:bCs/>
          <w:lang w:val="uk-UA"/>
        </w:rPr>
        <w:lastRenderedPageBreak/>
        <w:t xml:space="preserve">населеного пункту – м. Ніжин – менше 3 км., 3 - коефіцієнт збільшення екологічного податку </w:t>
      </w:r>
      <w:r w:rsidRPr="00446BF9">
        <w:rPr>
          <w:lang w:val="uk-UA"/>
        </w:rPr>
        <w:t>за розміщення відходів на звалищах, які не забезпечують повного виключення забруднення атмосферного повітря або водних об'єктів.</w:t>
      </w:r>
    </w:p>
    <w:p w:rsidR="00FF240F" w:rsidRPr="00446BF9" w:rsidRDefault="00FF240F" w:rsidP="00F94EB2">
      <w:pPr>
        <w:jc w:val="both"/>
        <w:rPr>
          <w:lang w:val="uk-UA"/>
        </w:rPr>
      </w:pPr>
      <w:r w:rsidRPr="00446BF9">
        <w:rPr>
          <w:b/>
          <w:lang w:val="uk-UA"/>
        </w:rPr>
        <w:tab/>
      </w:r>
      <w:r w:rsidRPr="00446BF9">
        <w:rPr>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4796782,20 грн. (26648,79 т. * 20,00 грн. * 3 * 3 = 4796782,20 грн.) , відповідно за квартал – 1199195,55 грн.</w:t>
      </w:r>
    </w:p>
    <w:p w:rsidR="00FF240F" w:rsidRPr="00446BF9" w:rsidRDefault="00FF240F" w:rsidP="00F94EB2">
      <w:pPr>
        <w:jc w:val="both"/>
        <w:rPr>
          <w:lang w:val="uk-UA"/>
        </w:rPr>
      </w:pPr>
      <w:r w:rsidRPr="00446BF9">
        <w:rPr>
          <w:lang w:val="uk-UA"/>
        </w:rPr>
        <w:tab/>
        <w:t>Таким чином, діючими тарифами на захоронення побутових відходів підприємству не буде відшкодована сума екологічного податку у розмірі 899396,66 тис. грн.</w:t>
      </w:r>
      <w:r w:rsidR="00D53B1D" w:rsidRPr="00446BF9">
        <w:rPr>
          <w:lang w:val="uk-UA"/>
        </w:rPr>
        <w:t xml:space="preserve"> </w:t>
      </w:r>
      <w:r w:rsidRPr="00446BF9">
        <w:rPr>
          <w:lang w:val="uk-UA"/>
        </w:rPr>
        <w:t xml:space="preserve">за квартал  (1199195,55 грн. – 299798,89 грн. = 899396,66 грн.). </w:t>
      </w:r>
    </w:p>
    <w:p w:rsidR="00FF240F" w:rsidRPr="00446BF9" w:rsidRDefault="00FF240F" w:rsidP="00F94EB2">
      <w:pPr>
        <w:ind w:firstLine="708"/>
        <w:jc w:val="both"/>
        <w:rPr>
          <w:lang w:val="uk-UA"/>
        </w:rPr>
      </w:pPr>
      <w:r w:rsidRPr="00446BF9">
        <w:rPr>
          <w:lang w:val="uk-UA"/>
        </w:rPr>
        <w:t>Враховуючи, що підприємство не зможе в стислі терміни переглянути тарифи на послуги з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rsidR="00FF240F" w:rsidRPr="00446BF9" w:rsidRDefault="00FF240F" w:rsidP="00F94EB2">
      <w:pPr>
        <w:ind w:firstLine="708"/>
        <w:jc w:val="both"/>
        <w:rPr>
          <w:lang w:val="uk-UA"/>
        </w:rPr>
      </w:pPr>
      <w:r w:rsidRPr="00446BF9">
        <w:rPr>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чи ін.</w:t>
      </w:r>
    </w:p>
    <w:p w:rsidR="00FF240F" w:rsidRPr="00446BF9" w:rsidRDefault="00FF240F" w:rsidP="00F94E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sidRPr="00446BF9">
        <w:rPr>
          <w:b/>
          <w:bCs/>
          <w:lang w:val="uk-UA"/>
        </w:rPr>
        <w:tab/>
        <w:t>Економічний ефект впровадження заходу</w:t>
      </w:r>
    </w:p>
    <w:p w:rsidR="00FF240F" w:rsidRPr="00446BF9" w:rsidRDefault="00FF240F" w:rsidP="00F94EB2">
      <w:pPr>
        <w:numPr>
          <w:ilvl w:val="0"/>
          <w:numId w:val="2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bCs/>
          <w:lang w:val="uk-UA"/>
        </w:rPr>
      </w:pPr>
      <w:r w:rsidRPr="00446BF9">
        <w:rPr>
          <w:lang w:val="uk-UA"/>
        </w:rPr>
        <w:t>Забезпечення прибуткової діяльності підприємства та своєчасного внесення передбачених законодавством екологічного податку до бюджету.</w:t>
      </w:r>
    </w:p>
    <w:p w:rsidR="00FF240F" w:rsidRPr="00446BF9" w:rsidRDefault="00FF240F" w:rsidP="00F94EB2">
      <w:pPr>
        <w:numPr>
          <w:ilvl w:val="0"/>
          <w:numId w:val="2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bCs/>
          <w:lang w:val="uk-UA"/>
        </w:rPr>
      </w:pPr>
      <w:r w:rsidRPr="00446BF9">
        <w:rPr>
          <w:bCs/>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FF240F" w:rsidRPr="00446BF9" w:rsidRDefault="00FF240F" w:rsidP="00F94EB2">
      <w:pPr>
        <w:ind w:firstLine="284"/>
        <w:rPr>
          <w:b/>
          <w:lang w:val="uk-UA"/>
        </w:rPr>
      </w:pPr>
      <w:r w:rsidRPr="00446BF9">
        <w:rPr>
          <w:b/>
          <w:lang w:val="en-US"/>
        </w:rPr>
        <w:t>V</w:t>
      </w:r>
      <w:r w:rsidRPr="00446BF9">
        <w:rPr>
          <w:b/>
          <w:lang w:val="uk-UA"/>
        </w:rPr>
        <w:t xml:space="preserve">. Придбання </w:t>
      </w:r>
      <w:r w:rsidRPr="00446BF9">
        <w:rPr>
          <w:b/>
          <w:bCs/>
          <w:lang w:val="uk-UA"/>
        </w:rPr>
        <w:t>сміттєсортувальної лінії (комплексу)</w:t>
      </w:r>
    </w:p>
    <w:p w:rsidR="00FF240F" w:rsidRPr="00446BF9" w:rsidRDefault="00FF240F" w:rsidP="00F94EB2">
      <w:pPr>
        <w:pStyle w:val="a3"/>
        <w:rPr>
          <w:bCs/>
          <w:lang w:val="uk-UA"/>
        </w:rPr>
      </w:pPr>
      <w:r w:rsidRPr="00446BF9">
        <w:rPr>
          <w:lang w:val="uk-UA"/>
        </w:rPr>
        <w:t xml:space="preserve">Вартість </w:t>
      </w:r>
      <w:r w:rsidRPr="00446BF9">
        <w:rPr>
          <w:bCs/>
          <w:lang w:val="uk-UA"/>
        </w:rPr>
        <w:t>сміттєсортувальної лінії –3500,0тис. грн.</w:t>
      </w:r>
    </w:p>
    <w:p w:rsidR="00FF240F" w:rsidRPr="00446BF9" w:rsidRDefault="00FF240F" w:rsidP="00F94EB2">
      <w:pPr>
        <w:pStyle w:val="a3"/>
        <w:ind w:left="0" w:firstLine="708"/>
        <w:rPr>
          <w:b/>
          <w:lang w:val="uk-UA"/>
        </w:rPr>
      </w:pPr>
      <w:r w:rsidRPr="00446BF9">
        <w:rPr>
          <w:b/>
          <w:lang w:val="uk-UA"/>
        </w:rPr>
        <w:t>Обґрунтування необхідності придбання</w:t>
      </w:r>
    </w:p>
    <w:p w:rsidR="00FF240F" w:rsidRPr="00446BF9" w:rsidRDefault="00FF240F" w:rsidP="00F94EB2">
      <w:pPr>
        <w:pStyle w:val="a3"/>
        <w:ind w:left="0" w:firstLine="708"/>
        <w:jc w:val="both"/>
        <w:rPr>
          <w:lang w:val="uk-UA"/>
        </w:rPr>
      </w:pPr>
      <w:r w:rsidRPr="00446BF9">
        <w:rPr>
          <w:lang w:val="uk-UA"/>
        </w:rPr>
        <w:t xml:space="preserve">В другому півріччі 2017 року на території міста запроваджено систему роздільного збирання твердих побутових відходів. Для збирання окремих компонентів відходів як вторинної сировини на території вулиць поряд з контейнерними майданчиками для збору змішаних ТПВ були встановлені клітки-контейнери. Станом на 01.09.2020 р. кліток-контейнерів для вторинної сировини встановлено 189 шт. </w:t>
      </w:r>
    </w:p>
    <w:p w:rsidR="00FF240F" w:rsidRPr="00446BF9" w:rsidRDefault="00FF240F" w:rsidP="00F94EB2">
      <w:pPr>
        <w:pStyle w:val="a3"/>
        <w:ind w:left="0" w:firstLine="708"/>
        <w:jc w:val="both"/>
        <w:rPr>
          <w:lang w:val="uk-UA"/>
        </w:rPr>
      </w:pPr>
      <w:r w:rsidRPr="00446BF9">
        <w:rPr>
          <w:lang w:val="uk-UA"/>
        </w:rPr>
        <w:t xml:space="preserve">Роздільний збір відходів забезпечується як самими мешканцями, так і працівниками КП «ВУКГ». Роботи по сортуванню твердих побутових відходів виконуються приймальниками побутових відходів вручну, що займає багато часу та залучення значної кількості трудових ресурсів. </w:t>
      </w:r>
    </w:p>
    <w:p w:rsidR="00FF240F" w:rsidRPr="00446BF9" w:rsidRDefault="00FF240F" w:rsidP="00F94EB2">
      <w:pPr>
        <w:pStyle w:val="a3"/>
        <w:ind w:left="0" w:firstLine="708"/>
        <w:jc w:val="both"/>
        <w:rPr>
          <w:lang w:val="uk-UA"/>
        </w:rPr>
      </w:pPr>
      <w:r w:rsidRPr="00446BF9">
        <w:rPr>
          <w:lang w:val="uk-UA"/>
        </w:rPr>
        <w:t xml:space="preserve">Але, попри наявність контейнерів для вторинної сировини більша частина ресурсоцінних компонентів відходів потрапляє до контейнерів, призначених для збору органічних ТПВ. </w:t>
      </w:r>
    </w:p>
    <w:p w:rsidR="00FF240F" w:rsidRPr="00446BF9" w:rsidRDefault="00FF240F" w:rsidP="00F94EB2">
      <w:pPr>
        <w:pStyle w:val="a3"/>
        <w:ind w:left="0" w:firstLine="708"/>
        <w:jc w:val="both"/>
        <w:rPr>
          <w:lang w:val="uk-UA"/>
        </w:rPr>
      </w:pPr>
      <w:r w:rsidRPr="00446BF9">
        <w:rPr>
          <w:lang w:val="uk-UA"/>
        </w:rPr>
        <w:t>Таким чином, відходи, які можуть бути використані як вторинна сировина, а також відходи, що мають легкозаймисті властивості, потрапляють на міський полігон.</w:t>
      </w:r>
    </w:p>
    <w:p w:rsidR="00FF240F" w:rsidRPr="00446BF9" w:rsidRDefault="00FF240F" w:rsidP="00F94EB2">
      <w:pPr>
        <w:pStyle w:val="a3"/>
        <w:ind w:left="0" w:firstLine="708"/>
        <w:jc w:val="both"/>
        <w:rPr>
          <w:lang w:val="uk-UA"/>
        </w:rPr>
      </w:pPr>
      <w:r w:rsidRPr="00446BF9">
        <w:rPr>
          <w:lang w:val="uk-UA"/>
        </w:rPr>
        <w:t xml:space="preserve">З метою запобіганню пожежам на полігоні ТПВ </w:t>
      </w:r>
      <w:r w:rsidR="00D53B1D" w:rsidRPr="00446BF9">
        <w:rPr>
          <w:lang w:val="uk-UA"/>
        </w:rPr>
        <w:t>Ніжинської міської ТГ</w:t>
      </w:r>
      <w:r w:rsidRPr="00446BF9">
        <w:rPr>
          <w:lang w:val="uk-UA"/>
        </w:rPr>
        <w:t xml:space="preserve"> та недопущення захоронення на полігоні необроблених відходів підприємству необхідно придбати сміттєсортувальну лінію (комплекс), яка забезпечить повний відбір ресурсоцінних матеріалів з поміж потоку твердих побутових відходів.</w:t>
      </w:r>
    </w:p>
    <w:p w:rsidR="00FF240F" w:rsidRPr="00446BF9" w:rsidRDefault="00FF240F" w:rsidP="00F94EB2">
      <w:pPr>
        <w:pStyle w:val="a3"/>
        <w:ind w:left="0" w:firstLine="708"/>
        <w:jc w:val="both"/>
        <w:rPr>
          <w:lang w:val="uk-UA"/>
        </w:rPr>
      </w:pPr>
      <w:r w:rsidRPr="00446BF9">
        <w:rPr>
          <w:lang w:val="uk-UA"/>
        </w:rPr>
        <w:t xml:space="preserve">Сміттєсортувальна лінія в комплексі з роботою приймальників побутових відходів підприємства зможе забезпечити в обслуговуванні всіх жителів Ніжинської міської ТГ, а також зменшити обсяги відходів, які захоронюються на полігоні ТПВ </w:t>
      </w:r>
      <w:r w:rsidR="00D53B1D" w:rsidRPr="00446BF9">
        <w:rPr>
          <w:lang w:val="uk-UA"/>
        </w:rPr>
        <w:t xml:space="preserve">Ніжинської міської ТГ </w:t>
      </w:r>
      <w:r w:rsidRPr="00446BF9">
        <w:rPr>
          <w:lang w:val="uk-UA"/>
        </w:rPr>
        <w:t xml:space="preserve"> і, відповідно, заощадити кошти на сплату екологічного податку.</w:t>
      </w:r>
    </w:p>
    <w:p w:rsidR="00FF240F" w:rsidRPr="00446BF9" w:rsidRDefault="00FF240F" w:rsidP="00F94EB2">
      <w:pPr>
        <w:pStyle w:val="a3"/>
        <w:ind w:left="0" w:firstLine="720"/>
        <w:jc w:val="both"/>
        <w:rPr>
          <w:bCs/>
          <w:lang w:val="uk-UA"/>
        </w:rPr>
      </w:pPr>
      <w:r w:rsidRPr="00446BF9">
        <w:rPr>
          <w:lang w:val="uk-UA"/>
        </w:rPr>
        <w:t xml:space="preserve">Орієнтовна вартість </w:t>
      </w:r>
      <w:r w:rsidRPr="00446BF9">
        <w:rPr>
          <w:bCs/>
          <w:lang w:val="uk-UA"/>
        </w:rPr>
        <w:t>сміттєсортувальноїлінії –3500,0 тис. грн.</w:t>
      </w:r>
    </w:p>
    <w:p w:rsidR="00FF240F" w:rsidRPr="00446BF9" w:rsidRDefault="00FF240F" w:rsidP="00F94EB2">
      <w:pPr>
        <w:pStyle w:val="a3"/>
        <w:rPr>
          <w:b/>
          <w:lang w:val="uk-UA"/>
        </w:rPr>
      </w:pPr>
      <w:r w:rsidRPr="00446BF9">
        <w:rPr>
          <w:b/>
          <w:lang w:val="uk-UA"/>
        </w:rPr>
        <w:t>Економічний ефект впровадження заходу</w:t>
      </w:r>
    </w:p>
    <w:p w:rsidR="00FF240F" w:rsidRPr="00446BF9" w:rsidRDefault="00FF240F" w:rsidP="00F94EB2">
      <w:pPr>
        <w:pStyle w:val="a3"/>
        <w:numPr>
          <w:ilvl w:val="0"/>
          <w:numId w:val="29"/>
        </w:numPr>
        <w:rPr>
          <w:lang w:val="uk-UA"/>
        </w:rPr>
      </w:pPr>
      <w:r w:rsidRPr="00446BF9">
        <w:rPr>
          <w:lang w:val="uk-UA"/>
        </w:rPr>
        <w:t>Збільшення прибутку підприємства;</w:t>
      </w:r>
    </w:p>
    <w:p w:rsidR="00FF240F" w:rsidRPr="00446BF9" w:rsidRDefault="00FF240F" w:rsidP="00F94EB2">
      <w:pPr>
        <w:pStyle w:val="a3"/>
        <w:numPr>
          <w:ilvl w:val="0"/>
          <w:numId w:val="29"/>
        </w:numPr>
        <w:rPr>
          <w:lang w:val="uk-UA"/>
        </w:rPr>
      </w:pPr>
      <w:r w:rsidRPr="00446BF9">
        <w:rPr>
          <w:lang w:val="uk-UA"/>
        </w:rPr>
        <w:t>Зменшення рівня навантаження на полігон твердих побутових відходів м. Ніжина та продовження терміну його експлуатації;</w:t>
      </w:r>
    </w:p>
    <w:p w:rsidR="00FF240F" w:rsidRPr="00446BF9" w:rsidRDefault="00FF240F" w:rsidP="00F94EB2">
      <w:pPr>
        <w:pStyle w:val="a3"/>
        <w:numPr>
          <w:ilvl w:val="0"/>
          <w:numId w:val="29"/>
        </w:numPr>
        <w:rPr>
          <w:lang w:val="uk-UA"/>
        </w:rPr>
      </w:pPr>
      <w:r w:rsidRPr="00446BF9">
        <w:rPr>
          <w:lang w:val="uk-UA"/>
        </w:rPr>
        <w:t>Покращення екологічного стану та зменшення шкідливого впливу на навколишнє природне середовище;</w:t>
      </w:r>
    </w:p>
    <w:p w:rsidR="00FF240F" w:rsidRPr="00446BF9" w:rsidRDefault="00FF240F" w:rsidP="00F94EB2">
      <w:pPr>
        <w:pStyle w:val="a3"/>
        <w:numPr>
          <w:ilvl w:val="0"/>
          <w:numId w:val="29"/>
        </w:numPr>
        <w:jc w:val="both"/>
        <w:rPr>
          <w:lang w:val="uk-UA"/>
        </w:rPr>
      </w:pPr>
      <w:r w:rsidRPr="00446BF9">
        <w:rPr>
          <w:lang w:val="uk-UA"/>
        </w:rPr>
        <w:t>Забезпечення вимог статті 32 Закону України «Про відходи» щодо заборони захоронення на полігоні ТПВ неперероблених (необроблених) побутових відходів.</w:t>
      </w:r>
    </w:p>
    <w:p w:rsidR="00FF240F" w:rsidRPr="00446BF9" w:rsidRDefault="00FF240F" w:rsidP="00F94EB2">
      <w:pPr>
        <w:ind w:firstLine="284"/>
        <w:rPr>
          <w:b/>
          <w:lang w:val="uk-UA"/>
        </w:rPr>
      </w:pPr>
      <w:r w:rsidRPr="00446BF9">
        <w:rPr>
          <w:b/>
          <w:lang w:val="en-US"/>
        </w:rPr>
        <w:t>VI</w:t>
      </w:r>
      <w:r w:rsidRPr="00446BF9">
        <w:rPr>
          <w:b/>
          <w:lang w:val="uk-UA"/>
        </w:rPr>
        <w:t>. Придбання пресів гідравлічних для пресування побутових відходів у кількості 2 шт.</w:t>
      </w:r>
    </w:p>
    <w:p w:rsidR="00FF240F" w:rsidRPr="00446BF9" w:rsidRDefault="00FF240F" w:rsidP="00F94EB2">
      <w:pPr>
        <w:pStyle w:val="a3"/>
        <w:ind w:left="0" w:firstLine="720"/>
        <w:rPr>
          <w:bCs/>
          <w:lang w:val="uk-UA"/>
        </w:rPr>
      </w:pPr>
      <w:r w:rsidRPr="00446BF9">
        <w:rPr>
          <w:lang w:val="uk-UA"/>
        </w:rPr>
        <w:lastRenderedPageBreak/>
        <w:t xml:space="preserve">Вартість пресів гідравлічних для пресування побутових відходів у кількості 2 шт. </w:t>
      </w:r>
      <w:r w:rsidRPr="00446BF9">
        <w:rPr>
          <w:bCs/>
          <w:lang w:val="uk-UA"/>
        </w:rPr>
        <w:t>–150,0тис. грн.</w:t>
      </w:r>
    </w:p>
    <w:p w:rsidR="00FF240F" w:rsidRPr="00446BF9" w:rsidRDefault="00FF240F" w:rsidP="00F94EB2">
      <w:pPr>
        <w:pStyle w:val="a3"/>
        <w:ind w:left="0" w:firstLine="708"/>
        <w:rPr>
          <w:b/>
          <w:lang w:val="uk-UA"/>
        </w:rPr>
      </w:pPr>
      <w:r w:rsidRPr="00446BF9">
        <w:rPr>
          <w:b/>
          <w:lang w:val="uk-UA"/>
        </w:rPr>
        <w:t>Обґрунтування необхідності придбання</w:t>
      </w:r>
    </w:p>
    <w:p w:rsidR="00FF240F" w:rsidRPr="00446BF9" w:rsidRDefault="00FF240F" w:rsidP="00F94EB2">
      <w:pPr>
        <w:pStyle w:val="a3"/>
        <w:ind w:left="0" w:firstLine="708"/>
        <w:jc w:val="both"/>
        <w:rPr>
          <w:lang w:val="uk-UA"/>
        </w:rPr>
      </w:pPr>
      <w:r w:rsidRPr="00446BF9">
        <w:rPr>
          <w:lang w:val="uk-UA"/>
        </w:rPr>
        <w:t>В зв’язку з запровадженням на території Ніжинської міської ТГ системи роздільного збирання відходів, спостерігається тенденція до збільшення об’ємів відходів як вторинної сировини.</w:t>
      </w:r>
    </w:p>
    <w:p w:rsidR="00FF240F" w:rsidRPr="00446BF9" w:rsidRDefault="00FF240F" w:rsidP="00F94EB2">
      <w:pPr>
        <w:pStyle w:val="a3"/>
        <w:ind w:left="0" w:firstLine="708"/>
        <w:jc w:val="both"/>
        <w:rPr>
          <w:lang w:val="uk-UA"/>
        </w:rPr>
      </w:pPr>
      <w:r w:rsidRPr="00446BF9">
        <w:rPr>
          <w:lang w:val="uk-UA"/>
        </w:rPr>
        <w:t>Так, в результаті роботи по роздільному збиранню ТПВ працівниками КП «ВУКГ» було відсортовано та заготовлено вторинної сировини за період з 2017 р. по І півріччя 2020 р. у кількості 947,2 т, у т. ч.: 2017 р. – 132,7 т, 2018 р. – 313,4 т, 2019 р. – 326,4 т., 1 півріччя 2020 р. – 174,7 т.</w:t>
      </w:r>
    </w:p>
    <w:p w:rsidR="00FF240F" w:rsidRPr="00446BF9" w:rsidRDefault="00FF240F" w:rsidP="00F94EB2">
      <w:pPr>
        <w:pStyle w:val="a3"/>
        <w:ind w:left="0" w:firstLine="708"/>
        <w:jc w:val="both"/>
        <w:rPr>
          <w:lang w:val="uk-UA"/>
        </w:rPr>
      </w:pPr>
      <w:r w:rsidRPr="00446BF9">
        <w:rPr>
          <w:lang w:val="uk-UA"/>
        </w:rPr>
        <w:t xml:space="preserve">На сьогоднішній день підприємство використовує для пресування відсортованих відходів як вторинної сировини прес гідравлічний потужністю 2,2 кВт., що був закуплений в 2017 році. Потужність цього пресу недостатня для забезпечення швидкої та якісної заготівлі продукції в зв’язку з постійним збільшенням обсягів роздільно зібраних компонентів відходів. </w:t>
      </w:r>
    </w:p>
    <w:p w:rsidR="00FF240F" w:rsidRPr="00446BF9" w:rsidRDefault="00FF240F" w:rsidP="00F94EB2">
      <w:pPr>
        <w:pStyle w:val="a3"/>
        <w:ind w:left="0" w:firstLine="708"/>
        <w:jc w:val="both"/>
        <w:rPr>
          <w:lang w:val="uk-UA"/>
        </w:rPr>
      </w:pPr>
      <w:r w:rsidRPr="00446BF9">
        <w:rPr>
          <w:lang w:val="uk-UA"/>
        </w:rPr>
        <w:t xml:space="preserve">Крім того, у разі встановлення на полігоні ТПВ </w:t>
      </w:r>
      <w:r w:rsidR="00BA6DB7" w:rsidRPr="00446BF9">
        <w:rPr>
          <w:lang w:val="uk-UA"/>
        </w:rPr>
        <w:t>громади</w:t>
      </w:r>
      <w:r w:rsidRPr="00446BF9">
        <w:rPr>
          <w:lang w:val="uk-UA"/>
        </w:rPr>
        <w:t xml:space="preserve"> сміттєсортувальної лінії придбання двох додаткових пресів для пресування побутових відходів потужністю не менше ніж 4,0 кВт буде вкрай необхідним заходом.</w:t>
      </w:r>
    </w:p>
    <w:p w:rsidR="00FF240F" w:rsidRPr="00446BF9" w:rsidRDefault="00FF240F" w:rsidP="00F94EB2">
      <w:pPr>
        <w:pStyle w:val="a3"/>
        <w:ind w:left="0" w:firstLine="720"/>
        <w:jc w:val="both"/>
        <w:rPr>
          <w:bCs/>
          <w:lang w:val="uk-UA"/>
        </w:rPr>
      </w:pPr>
      <w:r w:rsidRPr="00446BF9">
        <w:rPr>
          <w:lang w:val="uk-UA"/>
        </w:rPr>
        <w:t xml:space="preserve">Орієнтовна вартість одного пресу гідравлічного для пресування побутових відходів </w:t>
      </w:r>
      <w:r w:rsidRPr="00446BF9">
        <w:rPr>
          <w:bCs/>
          <w:lang w:val="uk-UA"/>
        </w:rPr>
        <w:t>–75,0 тис. грн.</w:t>
      </w:r>
    </w:p>
    <w:p w:rsidR="00FF240F" w:rsidRPr="00446BF9" w:rsidRDefault="00FF240F" w:rsidP="00F94EB2">
      <w:pPr>
        <w:pStyle w:val="a3"/>
        <w:rPr>
          <w:b/>
          <w:lang w:val="uk-UA"/>
        </w:rPr>
      </w:pPr>
      <w:r w:rsidRPr="00446BF9">
        <w:rPr>
          <w:b/>
          <w:lang w:val="uk-UA"/>
        </w:rPr>
        <w:t>Економічний ефект впровадження заходу</w:t>
      </w:r>
    </w:p>
    <w:p w:rsidR="00FF240F" w:rsidRPr="00446BF9" w:rsidRDefault="00FF240F" w:rsidP="00F94EB2">
      <w:pPr>
        <w:ind w:left="360"/>
        <w:jc w:val="both"/>
        <w:rPr>
          <w:lang w:val="uk-UA"/>
        </w:rPr>
      </w:pPr>
      <w:r w:rsidRPr="00446BF9">
        <w:rPr>
          <w:lang w:val="uk-UA"/>
        </w:rPr>
        <w:t>1) Збільшення дохідної частини підприємства за рахунок реалізації вторинної сировини;</w:t>
      </w:r>
    </w:p>
    <w:p w:rsidR="00FF240F" w:rsidRPr="00446BF9" w:rsidRDefault="00FF240F" w:rsidP="00F94EB2">
      <w:pPr>
        <w:ind w:left="360"/>
        <w:jc w:val="both"/>
        <w:rPr>
          <w:lang w:val="uk-UA"/>
        </w:rPr>
      </w:pPr>
      <w:r w:rsidRPr="00446BF9">
        <w:rPr>
          <w:lang w:val="uk-UA"/>
        </w:rPr>
        <w:t>2) Оновлення матеріально-технічної бази комунального підприємства;</w:t>
      </w:r>
    </w:p>
    <w:p w:rsidR="00FF240F" w:rsidRPr="00446BF9" w:rsidRDefault="00FF240F" w:rsidP="00F94EB2">
      <w:pPr>
        <w:ind w:firstLine="360"/>
        <w:rPr>
          <w:lang w:val="uk-UA"/>
        </w:rPr>
      </w:pPr>
      <w:r w:rsidRPr="00446BF9">
        <w:rPr>
          <w:lang w:val="uk-UA"/>
        </w:rPr>
        <w:t>3) Підвищення ефективності робіт по роздільному збиранню ТПВ.</w:t>
      </w:r>
    </w:p>
    <w:p w:rsidR="00FF240F" w:rsidRPr="00446BF9" w:rsidRDefault="00FF240F" w:rsidP="00F94EB2">
      <w:pPr>
        <w:pStyle w:val="a3"/>
        <w:ind w:left="0"/>
        <w:rPr>
          <w:b/>
          <w:lang w:val="uk-UA"/>
        </w:rPr>
      </w:pPr>
      <w:r w:rsidRPr="00446BF9">
        <w:rPr>
          <w:b/>
          <w:lang w:val="uk-UA"/>
        </w:rPr>
        <w:t xml:space="preserve">    </w:t>
      </w:r>
      <w:r w:rsidRPr="00446BF9">
        <w:rPr>
          <w:b/>
          <w:lang w:val="en-US"/>
        </w:rPr>
        <w:t>VI</w:t>
      </w:r>
      <w:r w:rsidRPr="00446BF9">
        <w:rPr>
          <w:b/>
          <w:lang w:val="uk-UA"/>
        </w:rPr>
        <w:t>І. Придбання гідравлічного екскаватора на гусеничному ходу у кількості 1 шт.</w:t>
      </w:r>
    </w:p>
    <w:p w:rsidR="00FF240F" w:rsidRPr="00446BF9" w:rsidRDefault="00FF240F" w:rsidP="00F94EB2">
      <w:pPr>
        <w:jc w:val="both"/>
        <w:rPr>
          <w:bCs/>
          <w:lang w:val="uk-UA"/>
        </w:rPr>
      </w:pPr>
      <w:r w:rsidRPr="00446BF9">
        <w:rPr>
          <w:lang w:val="uk-UA"/>
        </w:rPr>
        <w:t xml:space="preserve">    Вартість </w:t>
      </w:r>
      <w:r w:rsidRPr="00446BF9">
        <w:rPr>
          <w:bCs/>
          <w:lang w:val="uk-UA"/>
        </w:rPr>
        <w:t xml:space="preserve"> гідравлічного екскаватора на гусеничному ходу  – 4000,0 тис. </w:t>
      </w:r>
    </w:p>
    <w:p w:rsidR="00FF240F" w:rsidRPr="00446BF9" w:rsidRDefault="00FF240F" w:rsidP="00F94EB2">
      <w:pPr>
        <w:ind w:firstLine="708"/>
        <w:jc w:val="both"/>
        <w:rPr>
          <w:lang w:val="uk-UA"/>
        </w:rPr>
      </w:pPr>
      <w:r w:rsidRPr="00446BF9">
        <w:rPr>
          <w:b/>
          <w:lang w:val="uk-UA"/>
        </w:rPr>
        <w:t>Обґрунтування необхідності придбання</w:t>
      </w:r>
      <w:r w:rsidRPr="00446BF9">
        <w:rPr>
          <w:lang w:val="uk-UA"/>
        </w:rPr>
        <w:t xml:space="preserve"> </w:t>
      </w:r>
    </w:p>
    <w:p w:rsidR="00FF240F" w:rsidRPr="00446BF9" w:rsidRDefault="00FF240F" w:rsidP="00F94EB2">
      <w:pPr>
        <w:ind w:firstLine="539"/>
        <w:jc w:val="both"/>
        <w:rPr>
          <w:lang w:val="uk-UA"/>
        </w:rPr>
      </w:pPr>
      <w:r w:rsidRPr="00446BF9">
        <w:rPr>
          <w:lang w:val="uk-UA"/>
        </w:rPr>
        <w:t>На обслуговувані КП «ВУКГ» знаходиться полігон твердих побутових відходів Ніжин</w:t>
      </w:r>
      <w:r w:rsidR="00F36893" w:rsidRPr="00446BF9">
        <w:rPr>
          <w:lang w:val="uk-UA"/>
        </w:rPr>
        <w:t>ської міської ТГ</w:t>
      </w:r>
      <w:r w:rsidRPr="00446BF9">
        <w:rPr>
          <w:lang w:val="uk-UA"/>
        </w:rPr>
        <w:t>. Для підтримання полігону в належному технічному стані необхідно регулярно проводити роботи, які забезпечать виконання вимог Правил експлуатації полігонів побутових відходів, затверджених наказом Міністерства ЖКГ України від 01.12.2010 р. № 435. Згідно п.6.7 цих Правил по периметру території полігона побутових відходів має бути споруджений ґрунтовий вал заввишки 1,5-1,7 м і завширшки 3,0-3,5 м, що забезпечить в'їзд транспортних засобів на полігон побутових відходів лише через контрольно-пропускний пункт.</w:t>
      </w:r>
    </w:p>
    <w:p w:rsidR="00FF240F" w:rsidRPr="00446BF9" w:rsidRDefault="00FF240F" w:rsidP="00F94EB2">
      <w:pPr>
        <w:ind w:firstLine="539"/>
        <w:jc w:val="both"/>
        <w:rPr>
          <w:lang w:val="uk-UA"/>
        </w:rPr>
      </w:pPr>
      <w:r w:rsidRPr="00446BF9">
        <w:rPr>
          <w:lang w:val="uk-UA"/>
        </w:rPr>
        <w:t xml:space="preserve">На даний час ґрунтовий вал, споруджений навколо полігону ТПВ </w:t>
      </w:r>
      <w:r w:rsidR="00F36893" w:rsidRPr="00446BF9">
        <w:rPr>
          <w:lang w:val="uk-UA"/>
        </w:rPr>
        <w:t>Ніжинської міської ТГ</w:t>
      </w:r>
      <w:r w:rsidRPr="00446BF9">
        <w:rPr>
          <w:lang w:val="uk-UA"/>
        </w:rPr>
        <w:t xml:space="preserve">, потребує відновлення, оскільки востаннє роботи по ремонту валу проводилися під час реконструкції полігону ТПВ (2003 - 2004 р.). В зв’язку з тим, що ґрунтовий вал зазнає руйнувань внаслідок його експлуатації та несприятливих погодних умов, є потреба у систематичному і своєчасному проведенні відновлюваних робіт. Для виконання земляних робіт на грунтових майданчиках застосовується спеціальна техніка – екскаватор на гусеничному ходу. Тому, у разі придбання гідравлічного екскаватора на гусеничному ходу підприємство матиме змогу самостійно та своєчасно проводити всі необхідні роботи на полігоні ТПВ, у тому числі проводити відновлення ґрунтового валу та очистку стічних каналів. В результаті своєчасного виконання земляних робіт на території полігону ТПВ буде одночасно забезпечено підтримання в належному технічному та протипожежному стані місця видалення відходів, оскільки пожежі на полігоні ТПВ в основному виникають в результаті загорянь, що поширюються з прилеглих територій внаслідок неналежного поводження з вогнем відвідувачів міського лісу. </w:t>
      </w:r>
    </w:p>
    <w:p w:rsidR="00FF240F" w:rsidRPr="00446BF9" w:rsidRDefault="00FF240F" w:rsidP="00F94EB2">
      <w:pPr>
        <w:ind w:firstLine="539"/>
        <w:jc w:val="both"/>
        <w:rPr>
          <w:lang w:val="uk-UA"/>
        </w:rPr>
      </w:pPr>
      <w:r w:rsidRPr="00446BF9">
        <w:rPr>
          <w:lang w:val="uk-UA"/>
        </w:rPr>
        <w:t xml:space="preserve">Крім того, у разі наявності в розпорядженні КП «ВУКГ» гідравлічного екскаватора на гусеничному ходу підприємство зможе виконувати додаткові роботи на території Ніжинської МТГ по розчищенню від мулу, сміття та водної рослинності водовідвідних каналів і канав, а також штучних водойм, з метою покращення їх дренуючої та пропускної здатності. Виконання таких робіт дозволять поліпшити санітарну ситуацію на підтоплених та заболочених ділянках, забезпечить виконання необхідних протипросадних  та протиерозійних  заходів, захист від підтоплення та покращить рівень благоустрою. </w:t>
      </w:r>
    </w:p>
    <w:p w:rsidR="00FF240F" w:rsidRPr="00446BF9" w:rsidRDefault="00FF240F" w:rsidP="00F94EB2">
      <w:pPr>
        <w:ind w:firstLine="539"/>
        <w:jc w:val="both"/>
        <w:rPr>
          <w:lang w:val="uk-UA"/>
        </w:rPr>
      </w:pPr>
      <w:r w:rsidRPr="00446BF9">
        <w:rPr>
          <w:lang w:val="uk-UA"/>
        </w:rPr>
        <w:t xml:space="preserve"> Орієнтовна вартість гідравлічного екскаватора на гусеничному ходу у кількості 1 шт.  – 4000,0 тис. грн.</w:t>
      </w:r>
    </w:p>
    <w:p w:rsidR="00FF240F" w:rsidRPr="00446BF9" w:rsidRDefault="00FF240F" w:rsidP="00F94EB2">
      <w:pPr>
        <w:ind w:firstLine="539"/>
        <w:jc w:val="both"/>
        <w:rPr>
          <w:b/>
          <w:lang w:val="uk-UA"/>
        </w:rPr>
      </w:pPr>
      <w:r w:rsidRPr="00446BF9">
        <w:rPr>
          <w:b/>
          <w:lang w:val="uk-UA"/>
        </w:rPr>
        <w:t>Економічний ефект впровадження заходу:</w:t>
      </w:r>
    </w:p>
    <w:p w:rsidR="00FF240F" w:rsidRPr="00446BF9" w:rsidRDefault="00FF240F" w:rsidP="00F94EB2">
      <w:pPr>
        <w:pStyle w:val="a3"/>
        <w:numPr>
          <w:ilvl w:val="0"/>
          <w:numId w:val="32"/>
        </w:numPr>
        <w:jc w:val="both"/>
        <w:rPr>
          <w:lang w:val="uk-UA"/>
        </w:rPr>
      </w:pPr>
      <w:r w:rsidRPr="00446BF9">
        <w:rPr>
          <w:lang w:val="uk-UA"/>
        </w:rPr>
        <w:lastRenderedPageBreak/>
        <w:t>Оновлення матеріально-технічної бази комунального підприємства;</w:t>
      </w:r>
    </w:p>
    <w:p w:rsidR="00FF240F" w:rsidRPr="00446BF9" w:rsidRDefault="00FF240F" w:rsidP="00F94EB2">
      <w:pPr>
        <w:pStyle w:val="a3"/>
        <w:numPr>
          <w:ilvl w:val="0"/>
          <w:numId w:val="32"/>
        </w:numPr>
        <w:jc w:val="both"/>
        <w:rPr>
          <w:lang w:val="uk-UA"/>
        </w:rPr>
      </w:pPr>
      <w:r w:rsidRPr="00446BF9">
        <w:rPr>
          <w:lang w:val="uk-UA"/>
        </w:rPr>
        <w:t>Економія коштів підприємства за рахунок використання власної спецтехніки;</w:t>
      </w:r>
    </w:p>
    <w:p w:rsidR="00FF240F" w:rsidRPr="00446BF9" w:rsidRDefault="00FF240F" w:rsidP="00F94EB2">
      <w:pPr>
        <w:pStyle w:val="a3"/>
        <w:numPr>
          <w:ilvl w:val="0"/>
          <w:numId w:val="32"/>
        </w:numPr>
        <w:jc w:val="both"/>
        <w:rPr>
          <w:lang w:val="uk-UA"/>
        </w:rPr>
      </w:pPr>
      <w:r w:rsidRPr="00446BF9">
        <w:rPr>
          <w:lang w:val="uk-UA"/>
        </w:rPr>
        <w:t>Забезпечення утримання в належному технічному та протипожежному стані території полігону ТПВ;</w:t>
      </w:r>
    </w:p>
    <w:p w:rsidR="00FF240F" w:rsidRPr="00446BF9" w:rsidRDefault="00FF240F" w:rsidP="00F94EB2">
      <w:pPr>
        <w:ind w:firstLine="539"/>
        <w:jc w:val="both"/>
        <w:rPr>
          <w:lang w:val="uk-UA"/>
        </w:rPr>
      </w:pPr>
      <w:r w:rsidRPr="00446BF9">
        <w:rPr>
          <w:lang w:val="uk-UA"/>
        </w:rPr>
        <w:t>4) Підвищення ефективності робіт по утриманню полігону ТПВ;</w:t>
      </w:r>
    </w:p>
    <w:p w:rsidR="00FF240F" w:rsidRPr="00446BF9" w:rsidRDefault="00FF240F" w:rsidP="00F94EB2">
      <w:pPr>
        <w:ind w:firstLine="539"/>
        <w:jc w:val="both"/>
        <w:rPr>
          <w:lang w:val="uk-UA"/>
        </w:rPr>
      </w:pPr>
      <w:r w:rsidRPr="00446BF9">
        <w:rPr>
          <w:lang w:val="uk-UA"/>
        </w:rPr>
        <w:t>5) Покращення рівня благоустрою територій;</w:t>
      </w:r>
    </w:p>
    <w:p w:rsidR="00FF240F" w:rsidRPr="00446BF9" w:rsidRDefault="00FF240F" w:rsidP="00F94EB2">
      <w:pPr>
        <w:ind w:firstLine="539"/>
        <w:jc w:val="both"/>
        <w:rPr>
          <w:lang w:val="uk-UA"/>
        </w:rPr>
      </w:pPr>
      <w:r w:rsidRPr="00446BF9">
        <w:rPr>
          <w:lang w:val="uk-UA"/>
        </w:rPr>
        <w:t>6) Задоволення потреб громади в якісних послугах.</w:t>
      </w:r>
    </w:p>
    <w:p w:rsidR="00273576" w:rsidRPr="00446BF9" w:rsidRDefault="00273576" w:rsidP="00F94EB2">
      <w:pPr>
        <w:tabs>
          <w:tab w:val="left" w:pos="709"/>
        </w:tabs>
        <w:ind w:right="-1"/>
        <w:jc w:val="both"/>
        <w:rPr>
          <w:b/>
          <w:lang w:val="uk-UA"/>
        </w:rPr>
      </w:pPr>
      <w:r w:rsidRPr="00446BF9">
        <w:rPr>
          <w:b/>
          <w:lang w:val="uk-UA"/>
        </w:rPr>
        <w:tab/>
        <w:t>Результативні показники програми</w:t>
      </w:r>
    </w:p>
    <w:p w:rsidR="00273576" w:rsidRPr="00446BF9" w:rsidRDefault="00273576" w:rsidP="00F94EB2">
      <w:pPr>
        <w:tabs>
          <w:tab w:val="left" w:pos="0"/>
        </w:tabs>
        <w:ind w:left="720" w:right="-1"/>
        <w:jc w:val="both"/>
        <w:rPr>
          <w:lang w:val="uk-UA"/>
        </w:rPr>
      </w:pPr>
      <w:r w:rsidRPr="00446BF9">
        <w:rPr>
          <w:lang w:val="uk-UA"/>
        </w:rPr>
        <w:t>Динаміка зміни рентабельності підприємства</w:t>
      </w:r>
    </w:p>
    <w:p w:rsidR="00273576" w:rsidRPr="00446BF9" w:rsidRDefault="00273576" w:rsidP="00F94EB2">
      <w:pPr>
        <w:tabs>
          <w:tab w:val="left" w:pos="1134"/>
        </w:tabs>
        <w:ind w:right="-1"/>
        <w:jc w:val="both"/>
        <w:rPr>
          <w:lang w:val="uk-UA"/>
        </w:rPr>
      </w:pPr>
      <w:r w:rsidRPr="00446BF9">
        <w:rPr>
          <w:lang w:val="uk-UA"/>
        </w:rPr>
        <w:t>2017 р. – 3,5 %</w:t>
      </w:r>
    </w:p>
    <w:p w:rsidR="00273576" w:rsidRPr="00446BF9" w:rsidRDefault="00273576" w:rsidP="00F94EB2">
      <w:pPr>
        <w:tabs>
          <w:tab w:val="left" w:pos="1134"/>
        </w:tabs>
        <w:ind w:right="-1"/>
        <w:jc w:val="both"/>
        <w:rPr>
          <w:lang w:val="uk-UA"/>
        </w:rPr>
      </w:pPr>
      <w:r w:rsidRPr="00446BF9">
        <w:rPr>
          <w:lang w:val="uk-UA"/>
        </w:rPr>
        <w:t>2018 р – 4,2 %</w:t>
      </w:r>
    </w:p>
    <w:p w:rsidR="00273576" w:rsidRPr="00446BF9" w:rsidRDefault="00273576" w:rsidP="00F94EB2">
      <w:pPr>
        <w:tabs>
          <w:tab w:val="left" w:pos="1134"/>
        </w:tabs>
        <w:ind w:right="-1"/>
        <w:jc w:val="both"/>
        <w:rPr>
          <w:lang w:val="uk-UA"/>
        </w:rPr>
      </w:pPr>
      <w:r w:rsidRPr="00446BF9">
        <w:rPr>
          <w:lang w:val="uk-UA"/>
        </w:rPr>
        <w:t>2019 р. – 5,8 %</w:t>
      </w:r>
    </w:p>
    <w:p w:rsidR="00273576" w:rsidRPr="00446BF9" w:rsidRDefault="00273576" w:rsidP="00F94EB2">
      <w:pPr>
        <w:tabs>
          <w:tab w:val="left" w:pos="1134"/>
        </w:tabs>
        <w:ind w:right="-1"/>
        <w:jc w:val="both"/>
        <w:rPr>
          <w:lang w:val="uk-UA"/>
        </w:rPr>
      </w:pPr>
      <w:r w:rsidRPr="00446BF9">
        <w:rPr>
          <w:lang w:val="uk-UA"/>
        </w:rPr>
        <w:t>2020 р. – 6,3 %.</w:t>
      </w:r>
    </w:p>
    <w:p w:rsidR="00273576" w:rsidRPr="00446BF9" w:rsidRDefault="00273576" w:rsidP="00F94EB2">
      <w:pPr>
        <w:tabs>
          <w:tab w:val="left" w:pos="1134"/>
        </w:tabs>
        <w:ind w:right="-1"/>
        <w:jc w:val="both"/>
        <w:rPr>
          <w:lang w:val="uk-UA"/>
        </w:rPr>
      </w:pPr>
      <w:r w:rsidRPr="00446BF9">
        <w:rPr>
          <w:lang w:val="uk-UA"/>
        </w:rPr>
        <w:t>2021 р. – 6,7 %</w:t>
      </w:r>
    </w:p>
    <w:p w:rsidR="0065487F" w:rsidRPr="00446BF9" w:rsidRDefault="0065487F" w:rsidP="0065487F">
      <w:pPr>
        <w:tabs>
          <w:tab w:val="left" w:pos="1134"/>
        </w:tabs>
        <w:ind w:right="-1"/>
        <w:jc w:val="both"/>
        <w:rPr>
          <w:lang w:val="uk-UA"/>
        </w:rPr>
      </w:pPr>
      <w:r w:rsidRPr="00446BF9">
        <w:rPr>
          <w:b/>
          <w:lang w:val="uk-UA"/>
        </w:rPr>
        <w:t>VI</w:t>
      </w:r>
      <w:r w:rsidR="001E00ED" w:rsidRPr="00446BF9">
        <w:rPr>
          <w:b/>
          <w:lang w:val="uk-UA"/>
        </w:rPr>
        <w:t>І</w:t>
      </w:r>
      <w:r w:rsidRPr="00446BF9">
        <w:rPr>
          <w:b/>
          <w:lang w:val="uk-UA"/>
        </w:rPr>
        <w:t>І. Придбання трактора КИЙ з відвалом та щіткою в кількості 1 шт.</w:t>
      </w:r>
      <w:r w:rsidRPr="00446BF9">
        <w:rPr>
          <w:lang w:val="uk-UA"/>
        </w:rPr>
        <w:t xml:space="preserve"> </w:t>
      </w:r>
    </w:p>
    <w:p w:rsidR="007D60FA" w:rsidRPr="00446BF9" w:rsidRDefault="001E00ED" w:rsidP="0065487F">
      <w:pPr>
        <w:tabs>
          <w:tab w:val="left" w:pos="1134"/>
        </w:tabs>
        <w:ind w:right="-1"/>
        <w:jc w:val="both"/>
        <w:rPr>
          <w:lang w:val="uk-UA"/>
        </w:rPr>
      </w:pPr>
      <w:r w:rsidRPr="00446BF9">
        <w:rPr>
          <w:lang w:val="uk-UA"/>
        </w:rPr>
        <w:t xml:space="preserve">     </w:t>
      </w:r>
      <w:r w:rsidR="007D60FA" w:rsidRPr="00446BF9">
        <w:rPr>
          <w:lang w:val="uk-UA"/>
        </w:rPr>
        <w:t>Вартість трактора КИЙ з відвалом</w:t>
      </w:r>
      <w:r w:rsidR="000251D8" w:rsidRPr="00446BF9">
        <w:rPr>
          <w:lang w:val="uk-UA"/>
        </w:rPr>
        <w:t xml:space="preserve"> та щіткою в кількості 1 шт. – </w:t>
      </w:r>
      <w:r w:rsidRPr="00446BF9">
        <w:rPr>
          <w:lang w:val="uk-UA"/>
        </w:rPr>
        <w:t>725,0</w:t>
      </w:r>
      <w:r w:rsidR="007D60FA" w:rsidRPr="00446BF9">
        <w:rPr>
          <w:lang w:val="uk-UA"/>
        </w:rPr>
        <w:t xml:space="preserve"> тис. грн.</w:t>
      </w:r>
    </w:p>
    <w:p w:rsidR="0065487F" w:rsidRPr="00446BF9" w:rsidRDefault="0065487F" w:rsidP="0065487F">
      <w:pPr>
        <w:tabs>
          <w:tab w:val="left" w:pos="1134"/>
        </w:tabs>
        <w:ind w:right="-1"/>
        <w:jc w:val="both"/>
        <w:rPr>
          <w:b/>
          <w:lang w:val="uk-UA"/>
        </w:rPr>
      </w:pPr>
      <w:r w:rsidRPr="00446BF9">
        <w:rPr>
          <w:b/>
          <w:lang w:val="uk-UA"/>
        </w:rPr>
        <w:t>Обґрунтування</w:t>
      </w:r>
      <w:r w:rsidR="007D60FA" w:rsidRPr="00446BF9">
        <w:rPr>
          <w:b/>
          <w:lang w:val="uk-UA"/>
        </w:rPr>
        <w:t xml:space="preserve"> </w:t>
      </w:r>
      <w:r w:rsidRPr="00446BF9">
        <w:rPr>
          <w:b/>
          <w:lang w:val="uk-UA"/>
        </w:rPr>
        <w:t>необхідності придбання</w:t>
      </w:r>
    </w:p>
    <w:p w:rsidR="0065487F" w:rsidRPr="00446BF9" w:rsidRDefault="001E00ED" w:rsidP="0065487F">
      <w:pPr>
        <w:tabs>
          <w:tab w:val="left" w:pos="1134"/>
        </w:tabs>
        <w:ind w:right="-1"/>
        <w:jc w:val="both"/>
        <w:rPr>
          <w:lang w:val="uk-UA"/>
        </w:rPr>
      </w:pPr>
      <w:r w:rsidRPr="00446BF9">
        <w:rPr>
          <w:lang w:val="uk-UA"/>
        </w:rPr>
        <w:t xml:space="preserve">      </w:t>
      </w:r>
      <w:r w:rsidR="0065487F" w:rsidRPr="00446BF9">
        <w:rPr>
          <w:lang w:val="uk-UA"/>
        </w:rPr>
        <w:t>Для забезпечення повного та своєчасного виконання робіт із  зимового та літнього прибирання невеличких вулиць та</w:t>
      </w:r>
      <w:r w:rsidR="007D60FA" w:rsidRPr="00446BF9">
        <w:rPr>
          <w:lang w:val="uk-UA"/>
        </w:rPr>
        <w:t xml:space="preserve"> провулків  Ніжинської територіальної громади</w:t>
      </w:r>
      <w:r w:rsidR="00F34C1E" w:rsidRPr="00446BF9">
        <w:rPr>
          <w:lang w:val="uk-UA"/>
        </w:rPr>
        <w:t>, існує необхідність у придбанні ще однієї одиниці трактора</w:t>
      </w:r>
      <w:r w:rsidR="0065487F" w:rsidRPr="00446BF9">
        <w:rPr>
          <w:lang w:val="uk-UA"/>
        </w:rPr>
        <w:t xml:space="preserve"> з відвалом для снігу та дорожньою щіткою. На даний час комунальне підприємство має в наявності лише 2 таких трактора – КИЙ 14102, та Білорус – 82.1., які у разі випадання снігу</w:t>
      </w:r>
      <w:r w:rsidR="00040FB4" w:rsidRPr="00446BF9">
        <w:rPr>
          <w:lang w:val="uk-UA"/>
        </w:rPr>
        <w:t xml:space="preserve"> у повній мірі</w:t>
      </w:r>
      <w:r w:rsidR="0065487F" w:rsidRPr="00446BF9">
        <w:rPr>
          <w:lang w:val="uk-UA"/>
        </w:rPr>
        <w:t xml:space="preserve"> не можуть забезпечити одночасне його прибира</w:t>
      </w:r>
      <w:r w:rsidR="000251D8" w:rsidRPr="00446BF9">
        <w:rPr>
          <w:lang w:val="uk-UA"/>
        </w:rPr>
        <w:t xml:space="preserve">ння з </w:t>
      </w:r>
      <w:r w:rsidRPr="00446BF9">
        <w:rPr>
          <w:lang w:val="uk-UA"/>
        </w:rPr>
        <w:t xml:space="preserve">невеликих </w:t>
      </w:r>
      <w:r w:rsidR="000251D8" w:rsidRPr="00446BF9">
        <w:rPr>
          <w:lang w:val="uk-UA"/>
        </w:rPr>
        <w:t>вулиць</w:t>
      </w:r>
      <w:r w:rsidRPr="00446BF9">
        <w:rPr>
          <w:lang w:val="uk-UA"/>
        </w:rPr>
        <w:t xml:space="preserve"> і</w:t>
      </w:r>
      <w:r w:rsidR="0065487F" w:rsidRPr="00446BF9">
        <w:rPr>
          <w:lang w:val="uk-UA"/>
        </w:rPr>
        <w:t xml:space="preserve"> провулків</w:t>
      </w:r>
      <w:r w:rsidRPr="00446BF9">
        <w:rPr>
          <w:lang w:val="uk-UA"/>
        </w:rPr>
        <w:t xml:space="preserve"> </w:t>
      </w:r>
      <w:r w:rsidR="0065487F" w:rsidRPr="00446BF9">
        <w:rPr>
          <w:lang w:val="uk-UA"/>
        </w:rPr>
        <w:t>задля запобігання виникнення сні</w:t>
      </w:r>
      <w:r w:rsidR="00F34C1E" w:rsidRPr="00446BF9">
        <w:rPr>
          <w:lang w:val="uk-UA"/>
        </w:rPr>
        <w:t>гових заметів. Придбання ще однієї додаткової одиниці техніки</w:t>
      </w:r>
      <w:r w:rsidR="0065487F" w:rsidRPr="00446BF9">
        <w:rPr>
          <w:lang w:val="uk-UA"/>
        </w:rPr>
        <w:t xml:space="preserve"> дасть можливість </w:t>
      </w:r>
      <w:r w:rsidRPr="00446BF9">
        <w:rPr>
          <w:lang w:val="uk-UA"/>
        </w:rPr>
        <w:t>значно покращити стан прибирання територій Ніжинської територіальної громади</w:t>
      </w:r>
      <w:r w:rsidR="0065487F" w:rsidRPr="00446BF9">
        <w:rPr>
          <w:lang w:val="uk-UA"/>
        </w:rPr>
        <w:t xml:space="preserve">.   </w:t>
      </w:r>
    </w:p>
    <w:p w:rsidR="0065487F" w:rsidRPr="00446BF9" w:rsidRDefault="001E00ED" w:rsidP="0065487F">
      <w:pPr>
        <w:tabs>
          <w:tab w:val="left" w:pos="1134"/>
        </w:tabs>
        <w:ind w:right="-1"/>
        <w:jc w:val="both"/>
        <w:rPr>
          <w:lang w:val="uk-UA"/>
        </w:rPr>
      </w:pPr>
      <w:r w:rsidRPr="00446BF9">
        <w:rPr>
          <w:lang w:val="uk-UA"/>
        </w:rPr>
        <w:t xml:space="preserve">    </w:t>
      </w:r>
      <w:r w:rsidR="0065487F" w:rsidRPr="00446BF9">
        <w:rPr>
          <w:lang w:val="uk-UA"/>
        </w:rPr>
        <w:t xml:space="preserve">В </w:t>
      </w:r>
      <w:r w:rsidR="000251D8" w:rsidRPr="00446BF9">
        <w:rPr>
          <w:lang w:val="uk-UA"/>
        </w:rPr>
        <w:t>літній період використання трактор</w:t>
      </w:r>
      <w:r w:rsidRPr="00446BF9">
        <w:rPr>
          <w:lang w:val="uk-UA"/>
        </w:rPr>
        <w:t xml:space="preserve">а КИЙ </w:t>
      </w:r>
      <w:r w:rsidR="0065487F" w:rsidRPr="00446BF9">
        <w:rPr>
          <w:lang w:val="uk-UA"/>
        </w:rPr>
        <w:t>частково дасть можливість замінити ручну працю по очищенню тротуарів та бордюрів в</w:t>
      </w:r>
      <w:r w:rsidR="000251D8" w:rsidRPr="00446BF9">
        <w:rPr>
          <w:lang w:val="uk-UA"/>
        </w:rPr>
        <w:t>ід вуличного змету механізовано</w:t>
      </w:r>
      <w:r w:rsidRPr="00446BF9">
        <w:rPr>
          <w:lang w:val="uk-UA"/>
        </w:rPr>
        <w:t>ю</w:t>
      </w:r>
      <w:r w:rsidR="0065487F" w:rsidRPr="00446BF9">
        <w:rPr>
          <w:lang w:val="uk-UA"/>
        </w:rPr>
        <w:t>.</w:t>
      </w:r>
    </w:p>
    <w:p w:rsidR="0065487F" w:rsidRPr="00446BF9" w:rsidRDefault="001E00ED" w:rsidP="0065487F">
      <w:pPr>
        <w:tabs>
          <w:tab w:val="left" w:pos="1134"/>
        </w:tabs>
        <w:ind w:right="-1"/>
        <w:jc w:val="both"/>
        <w:rPr>
          <w:lang w:val="uk-UA"/>
        </w:rPr>
      </w:pPr>
      <w:r w:rsidRPr="00446BF9">
        <w:rPr>
          <w:lang w:val="uk-UA"/>
        </w:rPr>
        <w:t xml:space="preserve">     </w:t>
      </w:r>
      <w:r w:rsidR="00F34C1E" w:rsidRPr="00446BF9">
        <w:rPr>
          <w:lang w:val="uk-UA"/>
        </w:rPr>
        <w:t>Орієнтовна вартість трактора</w:t>
      </w:r>
      <w:r w:rsidR="0065487F" w:rsidRPr="00446BF9">
        <w:rPr>
          <w:lang w:val="uk-UA"/>
        </w:rPr>
        <w:t xml:space="preserve"> КИЙ з </w:t>
      </w:r>
      <w:r w:rsidR="00F34C1E" w:rsidRPr="00446BF9">
        <w:rPr>
          <w:lang w:val="uk-UA"/>
        </w:rPr>
        <w:t xml:space="preserve">відвалом та щіткою в кількості 1 шт. </w:t>
      </w:r>
      <w:r w:rsidRPr="00446BF9">
        <w:rPr>
          <w:lang w:val="uk-UA"/>
        </w:rPr>
        <w:t>– 725,0</w:t>
      </w:r>
      <w:r w:rsidR="0065487F" w:rsidRPr="00446BF9">
        <w:rPr>
          <w:lang w:val="uk-UA"/>
        </w:rPr>
        <w:t xml:space="preserve"> тис. грн. </w:t>
      </w:r>
    </w:p>
    <w:p w:rsidR="0065487F" w:rsidRPr="00446BF9" w:rsidRDefault="0065487F" w:rsidP="0065487F">
      <w:pPr>
        <w:tabs>
          <w:tab w:val="left" w:pos="1134"/>
        </w:tabs>
        <w:ind w:right="-1"/>
        <w:jc w:val="both"/>
        <w:rPr>
          <w:b/>
          <w:lang w:val="uk-UA"/>
        </w:rPr>
      </w:pPr>
      <w:r w:rsidRPr="00446BF9">
        <w:rPr>
          <w:b/>
          <w:lang w:val="uk-UA"/>
        </w:rPr>
        <w:t xml:space="preserve">Економічний ефект впровадження заходу: </w:t>
      </w:r>
    </w:p>
    <w:p w:rsidR="0065487F" w:rsidRPr="00446BF9" w:rsidRDefault="007D60FA" w:rsidP="0065487F">
      <w:pPr>
        <w:tabs>
          <w:tab w:val="left" w:pos="1134"/>
        </w:tabs>
        <w:ind w:right="-1"/>
        <w:jc w:val="both"/>
        <w:rPr>
          <w:lang w:val="uk-UA"/>
        </w:rPr>
      </w:pPr>
      <w:r w:rsidRPr="00446BF9">
        <w:rPr>
          <w:lang w:val="uk-UA"/>
        </w:rPr>
        <w:t xml:space="preserve">1) </w:t>
      </w:r>
      <w:r w:rsidR="0065487F" w:rsidRPr="00446BF9">
        <w:rPr>
          <w:lang w:val="uk-UA"/>
        </w:rPr>
        <w:t>Запобігання виникненню снігових заметів;</w:t>
      </w:r>
    </w:p>
    <w:p w:rsidR="0065487F" w:rsidRPr="00446BF9" w:rsidRDefault="007D60FA" w:rsidP="0065487F">
      <w:pPr>
        <w:tabs>
          <w:tab w:val="left" w:pos="1134"/>
        </w:tabs>
        <w:ind w:right="-1"/>
        <w:jc w:val="both"/>
        <w:rPr>
          <w:lang w:val="uk-UA"/>
        </w:rPr>
      </w:pPr>
      <w:r w:rsidRPr="00446BF9">
        <w:rPr>
          <w:lang w:val="uk-UA"/>
        </w:rPr>
        <w:t xml:space="preserve">2) </w:t>
      </w:r>
      <w:r w:rsidR="0065487F" w:rsidRPr="00446BF9">
        <w:rPr>
          <w:lang w:val="uk-UA"/>
        </w:rPr>
        <w:t>Проведення якісного механізованого прибирання територій вулиць;</w:t>
      </w:r>
    </w:p>
    <w:p w:rsidR="0065487F" w:rsidRPr="00446BF9" w:rsidRDefault="007D60FA" w:rsidP="0065487F">
      <w:pPr>
        <w:tabs>
          <w:tab w:val="left" w:pos="1134"/>
        </w:tabs>
        <w:ind w:right="-1"/>
        <w:jc w:val="both"/>
        <w:rPr>
          <w:lang w:val="uk-UA"/>
        </w:rPr>
      </w:pPr>
      <w:r w:rsidRPr="00446BF9">
        <w:rPr>
          <w:lang w:val="uk-UA"/>
        </w:rPr>
        <w:t xml:space="preserve">3) </w:t>
      </w:r>
      <w:r w:rsidR="0065487F" w:rsidRPr="00446BF9">
        <w:rPr>
          <w:lang w:val="uk-UA"/>
        </w:rPr>
        <w:t>Покращення умов проживання та санітарного благополуччя населення.</w:t>
      </w:r>
    </w:p>
    <w:p w:rsidR="0065487F" w:rsidRPr="00446BF9" w:rsidRDefault="0065487F" w:rsidP="00F94EB2">
      <w:pPr>
        <w:tabs>
          <w:tab w:val="left" w:pos="1134"/>
        </w:tabs>
        <w:ind w:right="-1"/>
        <w:jc w:val="both"/>
        <w:rPr>
          <w:lang w:val="uk-UA"/>
        </w:rPr>
      </w:pPr>
    </w:p>
    <w:p w:rsidR="006E51A5" w:rsidRPr="00446BF9" w:rsidRDefault="006E51A5" w:rsidP="00F94EB2">
      <w:pPr>
        <w:jc w:val="both"/>
        <w:rPr>
          <w:b/>
          <w:bCs/>
          <w:u w:val="single"/>
          <w:lang w:val="uk-UA"/>
        </w:rPr>
      </w:pPr>
      <w:r w:rsidRPr="00446BF9">
        <w:rPr>
          <w:b/>
          <w:bCs/>
          <w:u w:val="single"/>
          <w:lang w:val="uk-UA"/>
        </w:rPr>
        <w:t xml:space="preserve">КП </w:t>
      </w:r>
      <w:r w:rsidR="006116F1" w:rsidRPr="00446BF9">
        <w:rPr>
          <w:b/>
          <w:bCs/>
          <w:u w:val="single"/>
          <w:lang w:val="uk-UA"/>
        </w:rPr>
        <w:t>«</w:t>
      </w:r>
      <w:r w:rsidRPr="00446BF9">
        <w:rPr>
          <w:b/>
          <w:bCs/>
          <w:u w:val="single"/>
          <w:lang w:val="uk-UA"/>
        </w:rPr>
        <w:t>НУВКГ</w:t>
      </w:r>
      <w:r w:rsidR="006116F1" w:rsidRPr="00446BF9">
        <w:rPr>
          <w:b/>
          <w:bCs/>
          <w:u w:val="single"/>
          <w:lang w:val="uk-UA"/>
        </w:rPr>
        <w:t>»</w:t>
      </w:r>
      <w:r w:rsidRPr="00446BF9">
        <w:rPr>
          <w:b/>
          <w:bCs/>
          <w:u w:val="single"/>
          <w:lang w:val="uk-UA"/>
        </w:rPr>
        <w:t>:</w:t>
      </w:r>
    </w:p>
    <w:p w:rsidR="00F5010A" w:rsidRPr="00446BF9" w:rsidRDefault="00F5010A" w:rsidP="00F94EB2">
      <w:pPr>
        <w:ind w:firstLine="708"/>
        <w:jc w:val="both"/>
        <w:rPr>
          <w:b/>
          <w:i/>
          <w:lang w:val="uk-UA"/>
        </w:rPr>
      </w:pPr>
      <w:r w:rsidRPr="00446BF9">
        <w:rPr>
          <w:b/>
          <w:lang w:val="uk-UA"/>
        </w:rPr>
        <w:t xml:space="preserve">І. </w:t>
      </w:r>
      <w:r w:rsidRPr="00446BF9">
        <w:rPr>
          <w:b/>
          <w:i/>
          <w:lang w:val="uk-UA"/>
        </w:rPr>
        <w:t>Закупівля швонарізчика та віброплити для ущільнення ґрунту/асфальту</w:t>
      </w:r>
    </w:p>
    <w:p w:rsidR="00F5010A" w:rsidRPr="00446BF9" w:rsidRDefault="00F5010A" w:rsidP="00F94EB2">
      <w:pPr>
        <w:jc w:val="both"/>
        <w:rPr>
          <w:b/>
          <w:lang w:val="uk-UA"/>
        </w:rPr>
      </w:pPr>
      <w:r w:rsidRPr="00446BF9">
        <w:rPr>
          <w:lang w:val="uk-UA"/>
        </w:rPr>
        <w:t xml:space="preserve">Вартість швонарізчика – </w:t>
      </w:r>
      <w:r w:rsidRPr="00446BF9">
        <w:rPr>
          <w:b/>
          <w:lang w:val="uk-UA"/>
        </w:rPr>
        <w:t>68,0 тис. грн.</w:t>
      </w:r>
    </w:p>
    <w:p w:rsidR="00F5010A" w:rsidRPr="00446BF9" w:rsidRDefault="00F5010A" w:rsidP="00F94EB2">
      <w:pPr>
        <w:jc w:val="both"/>
        <w:rPr>
          <w:b/>
          <w:lang w:val="uk-UA"/>
        </w:rPr>
      </w:pPr>
      <w:r w:rsidRPr="00446BF9">
        <w:rPr>
          <w:lang w:val="uk-UA"/>
        </w:rPr>
        <w:t xml:space="preserve">Вартість </w:t>
      </w:r>
      <w:r w:rsidRPr="00446BF9">
        <w:rPr>
          <w:rFonts w:eastAsia="Calibri"/>
          <w:lang w:val="uk-UA" w:eastAsia="en-US"/>
        </w:rPr>
        <w:t xml:space="preserve">віброплити </w:t>
      </w:r>
      <w:r w:rsidRPr="00446BF9">
        <w:rPr>
          <w:rFonts w:eastAsia="Calibri"/>
          <w:lang w:eastAsia="en-US"/>
        </w:rPr>
        <w:t>Wiber</w:t>
      </w:r>
      <w:r w:rsidRPr="00446BF9">
        <w:rPr>
          <w:rFonts w:eastAsia="Calibri"/>
          <w:lang w:val="uk-UA" w:eastAsia="en-US"/>
        </w:rPr>
        <w:t xml:space="preserve"> </w:t>
      </w:r>
      <w:r w:rsidRPr="00446BF9">
        <w:rPr>
          <w:rFonts w:eastAsia="Calibri"/>
          <w:lang w:eastAsia="en-US"/>
        </w:rPr>
        <w:t>UGMS</w:t>
      </w:r>
      <w:r w:rsidRPr="00446BF9">
        <w:rPr>
          <w:rFonts w:eastAsia="Calibri"/>
          <w:lang w:val="uk-UA" w:eastAsia="en-US"/>
        </w:rPr>
        <w:t>-27 для ущільнення ґрунту/асфальту</w:t>
      </w:r>
      <w:r w:rsidRPr="00446BF9">
        <w:rPr>
          <w:lang w:val="uk-UA"/>
        </w:rPr>
        <w:t xml:space="preserve"> – </w:t>
      </w:r>
      <w:r w:rsidRPr="00446BF9">
        <w:rPr>
          <w:b/>
          <w:lang w:val="uk-UA"/>
        </w:rPr>
        <w:t>51,2 тис. грн.</w:t>
      </w:r>
    </w:p>
    <w:p w:rsidR="00F5010A" w:rsidRPr="00446BF9" w:rsidRDefault="00F5010A" w:rsidP="00F94EB2">
      <w:pPr>
        <w:tabs>
          <w:tab w:val="num" w:pos="540"/>
        </w:tabs>
        <w:suppressAutoHyphens/>
        <w:ind w:left="284" w:hanging="284"/>
        <w:jc w:val="both"/>
        <w:rPr>
          <w:b/>
          <w:lang w:val="uk-UA"/>
        </w:rPr>
      </w:pPr>
      <w:bookmarkStart w:id="4" w:name="14267"/>
      <w:bookmarkStart w:id="5" w:name="14266"/>
      <w:bookmarkEnd w:id="4"/>
      <w:bookmarkEnd w:id="5"/>
      <w:r w:rsidRPr="00446BF9">
        <w:rPr>
          <w:b/>
          <w:lang w:val="uk-UA"/>
        </w:rPr>
        <w:t>Обґрунтування необхідності придбання</w:t>
      </w:r>
    </w:p>
    <w:p w:rsidR="00F5010A" w:rsidRPr="00446BF9" w:rsidRDefault="00F5010A" w:rsidP="00F94EB2">
      <w:pPr>
        <w:ind w:firstLine="567"/>
        <w:jc w:val="both"/>
        <w:rPr>
          <w:lang w:val="uk-UA"/>
        </w:rPr>
      </w:pPr>
      <w:r w:rsidRPr="00446BF9">
        <w:rPr>
          <w:lang w:val="uk-UA"/>
        </w:rPr>
        <w:t xml:space="preserve">КП «НУВКГ» надає послуги з водопостачання та водовідведення 80-ти відсоткам населення </w:t>
      </w:r>
      <w:r w:rsidR="0080229B" w:rsidRPr="00446BF9">
        <w:rPr>
          <w:lang w:val="uk-UA"/>
        </w:rPr>
        <w:t xml:space="preserve">Ніжинської </w:t>
      </w:r>
      <w:r w:rsidR="007F006C" w:rsidRPr="00446BF9">
        <w:rPr>
          <w:lang w:val="uk-UA"/>
        </w:rPr>
        <w:t>міської ТГ</w:t>
      </w:r>
      <w:r w:rsidRPr="00446BF9">
        <w:rPr>
          <w:lang w:val="uk-UA"/>
        </w:rPr>
        <w:t xml:space="preserve">. На сьогоднішній день загальна протяжність мереж водопостачання  - 274,5 км, з них 46,7% (128,2км) замортизовано; водовідведення – 76,2км, 68,3% (52,1км) - замортизовано. Тому дуже часто виникає потреба їх ремонту та ліквідації аварійних ситуацій. Основна частина зношених мереж знаходиться в центральній частині </w:t>
      </w:r>
      <w:r w:rsidR="007F006C" w:rsidRPr="00446BF9">
        <w:rPr>
          <w:lang w:val="uk-UA"/>
        </w:rPr>
        <w:t>міської ТГ</w:t>
      </w:r>
      <w:r w:rsidRPr="00446BF9">
        <w:rPr>
          <w:lang w:val="uk-UA"/>
        </w:rPr>
        <w:t xml:space="preserve">,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rsidR="00F5010A" w:rsidRPr="00446BF9" w:rsidRDefault="00F5010A" w:rsidP="00F94EB2">
      <w:pPr>
        <w:ind w:firstLine="567"/>
        <w:jc w:val="both"/>
        <w:rPr>
          <w:lang w:val="uk-UA"/>
        </w:rPr>
      </w:pPr>
      <w:r w:rsidRPr="00446BF9">
        <w:rPr>
          <w:lang w:val="uk-UA"/>
        </w:rPr>
        <w:t>Пропонується закупівля швонарізчика, який має невеликі габарити, зручний в роботі, нарізає шви глибиною до 22см та легкий в обслуговуванні.</w:t>
      </w:r>
    </w:p>
    <w:p w:rsidR="00F5010A" w:rsidRPr="00446BF9" w:rsidRDefault="00F5010A" w:rsidP="00F94EB2">
      <w:pPr>
        <w:ind w:firstLine="567"/>
        <w:jc w:val="both"/>
        <w:rPr>
          <w:lang w:val="uk-UA"/>
        </w:rPr>
      </w:pPr>
      <w:r w:rsidRPr="00446BF9">
        <w:rPr>
          <w:lang w:val="uk-UA"/>
        </w:rPr>
        <w:t>Орієнтовна вартість швонарізчика — 68,0 тис. грн.</w:t>
      </w:r>
    </w:p>
    <w:p w:rsidR="00F5010A" w:rsidRPr="00446BF9" w:rsidRDefault="00F5010A" w:rsidP="00F94EB2">
      <w:pPr>
        <w:ind w:firstLine="567"/>
        <w:jc w:val="both"/>
        <w:rPr>
          <w:lang w:val="uk-UA"/>
        </w:rPr>
      </w:pPr>
      <w:r w:rsidRPr="00446BF9">
        <w:rPr>
          <w:lang w:val="uk-UA"/>
        </w:rPr>
        <w:t>Вібраційні машини (віброплити)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доукомплектації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rsidR="00F5010A" w:rsidRPr="00446BF9" w:rsidRDefault="00F5010A" w:rsidP="00F94EB2">
      <w:pPr>
        <w:ind w:firstLine="567"/>
        <w:jc w:val="both"/>
        <w:rPr>
          <w:rFonts w:eastAsia="Calibri"/>
          <w:lang w:val="uk-UA" w:eastAsia="en-US"/>
        </w:rPr>
      </w:pPr>
      <w:r w:rsidRPr="00446BF9">
        <w:rPr>
          <w:lang w:val="uk-UA"/>
        </w:rPr>
        <w:lastRenderedPageBreak/>
        <w:t xml:space="preserve">Пропонується закупівля </w:t>
      </w:r>
      <w:r w:rsidRPr="00446BF9">
        <w:rPr>
          <w:rFonts w:eastAsia="Calibri"/>
          <w:lang w:val="uk-UA" w:eastAsia="en-US"/>
        </w:rPr>
        <w:t xml:space="preserve">віброплити </w:t>
      </w:r>
      <w:r w:rsidRPr="00446BF9">
        <w:rPr>
          <w:rFonts w:eastAsia="Calibri"/>
          <w:lang w:eastAsia="en-US"/>
        </w:rPr>
        <w:t>Wiber</w:t>
      </w:r>
      <w:r w:rsidRPr="00446BF9">
        <w:rPr>
          <w:rFonts w:eastAsia="Calibri"/>
          <w:lang w:val="uk-UA" w:eastAsia="en-US"/>
        </w:rPr>
        <w:t xml:space="preserve"> </w:t>
      </w:r>
      <w:r w:rsidRPr="00446BF9">
        <w:rPr>
          <w:rFonts w:eastAsia="Calibri"/>
          <w:lang w:eastAsia="en-US"/>
        </w:rPr>
        <w:t>UGMS</w:t>
      </w:r>
      <w:r w:rsidRPr="00446BF9">
        <w:rPr>
          <w:rFonts w:eastAsia="Calibri"/>
          <w:lang w:val="uk-UA" w:eastAsia="en-US"/>
        </w:rPr>
        <w:t>-27.</w:t>
      </w:r>
    </w:p>
    <w:p w:rsidR="00F5010A" w:rsidRPr="00446BF9" w:rsidRDefault="00F5010A" w:rsidP="00F94EB2">
      <w:pPr>
        <w:ind w:firstLine="567"/>
        <w:jc w:val="both"/>
        <w:rPr>
          <w:lang w:val="uk-UA"/>
        </w:rPr>
      </w:pPr>
      <w:r w:rsidRPr="00446BF9">
        <w:rPr>
          <w:lang w:val="uk-UA"/>
        </w:rPr>
        <w:t>Орієнтовна вартість віброплити — 51,2 тис. грн.</w:t>
      </w:r>
    </w:p>
    <w:p w:rsidR="00F5010A" w:rsidRPr="00446BF9" w:rsidRDefault="00F5010A" w:rsidP="00F94EB2">
      <w:pPr>
        <w:ind w:firstLine="567"/>
        <w:jc w:val="both"/>
        <w:rPr>
          <w:b/>
          <w:lang w:val="uk-UA"/>
        </w:rPr>
      </w:pPr>
      <w:r w:rsidRPr="00446BF9">
        <w:rPr>
          <w:lang w:val="uk-UA"/>
        </w:rPr>
        <w:t xml:space="preserve"> </w:t>
      </w:r>
      <w:r w:rsidRPr="00446BF9">
        <w:rPr>
          <w:b/>
          <w:lang w:val="uk-UA"/>
        </w:rPr>
        <w:t>Економічний ефект впровадження заходу</w:t>
      </w:r>
    </w:p>
    <w:p w:rsidR="00F5010A" w:rsidRPr="00446BF9" w:rsidRDefault="00F5010A" w:rsidP="00F94EB2">
      <w:pPr>
        <w:tabs>
          <w:tab w:val="num" w:pos="540"/>
          <w:tab w:val="center" w:pos="4749"/>
        </w:tabs>
        <w:suppressAutoHyphens/>
        <w:jc w:val="both"/>
        <w:rPr>
          <w:lang w:val="uk-UA"/>
        </w:rPr>
      </w:pPr>
      <w:r w:rsidRPr="00446BF9">
        <w:rPr>
          <w:lang w:val="uk-UA"/>
        </w:rPr>
        <w:t>Придбання швонарізчика та віброплити дозволить:</w:t>
      </w:r>
      <w:r w:rsidRPr="00446BF9">
        <w:rPr>
          <w:lang w:val="uk-UA"/>
        </w:rPr>
        <w:tab/>
      </w:r>
    </w:p>
    <w:p w:rsidR="00F5010A" w:rsidRPr="00446BF9" w:rsidRDefault="00F5010A" w:rsidP="00F94EB2">
      <w:pPr>
        <w:tabs>
          <w:tab w:val="num" w:pos="540"/>
        </w:tabs>
        <w:suppressAutoHyphens/>
        <w:jc w:val="both"/>
        <w:rPr>
          <w:lang w:val="uk-UA"/>
        </w:rPr>
      </w:pPr>
      <w:r w:rsidRPr="00446BF9">
        <w:rPr>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rsidR="00F5010A" w:rsidRPr="00446BF9" w:rsidRDefault="00F5010A" w:rsidP="00F94EB2">
      <w:pPr>
        <w:tabs>
          <w:tab w:val="num" w:pos="540"/>
        </w:tabs>
        <w:suppressAutoHyphens/>
        <w:jc w:val="both"/>
        <w:rPr>
          <w:b/>
          <w:i/>
          <w:lang w:val="uk-UA"/>
        </w:rPr>
      </w:pPr>
      <w:r w:rsidRPr="00446BF9">
        <w:rPr>
          <w:lang w:val="uk-UA"/>
        </w:rPr>
        <w:tab/>
      </w:r>
      <w:r w:rsidRPr="00446BF9">
        <w:rPr>
          <w:b/>
          <w:lang w:val="uk-UA"/>
        </w:rPr>
        <w:t xml:space="preserve">ІІ. </w:t>
      </w:r>
      <w:r w:rsidRPr="00446BF9">
        <w:rPr>
          <w:b/>
          <w:i/>
          <w:lang w:val="uk-UA"/>
        </w:rPr>
        <w:t xml:space="preserve">Придбання пасажирського мікроавтобуса «ГАЗ 32213-216» </w:t>
      </w:r>
    </w:p>
    <w:p w:rsidR="00F5010A" w:rsidRPr="00446BF9" w:rsidRDefault="00F5010A" w:rsidP="00F94EB2">
      <w:pPr>
        <w:tabs>
          <w:tab w:val="num" w:pos="540"/>
        </w:tabs>
        <w:suppressAutoHyphens/>
        <w:jc w:val="both"/>
        <w:rPr>
          <w:b/>
          <w:lang w:val="uk-UA"/>
        </w:rPr>
      </w:pPr>
      <w:r w:rsidRPr="00446BF9">
        <w:rPr>
          <w:lang w:val="uk-UA"/>
        </w:rPr>
        <w:t xml:space="preserve">Вартість – </w:t>
      </w:r>
      <w:r w:rsidRPr="00446BF9">
        <w:rPr>
          <w:b/>
          <w:lang w:val="uk-UA"/>
        </w:rPr>
        <w:t>850,0 тис. грн.</w:t>
      </w:r>
    </w:p>
    <w:p w:rsidR="00F5010A" w:rsidRPr="00446BF9" w:rsidRDefault="00F5010A" w:rsidP="00F94EB2">
      <w:pPr>
        <w:tabs>
          <w:tab w:val="num" w:pos="540"/>
        </w:tabs>
        <w:suppressAutoHyphens/>
        <w:ind w:left="284" w:hanging="284"/>
        <w:jc w:val="both"/>
        <w:rPr>
          <w:b/>
          <w:lang w:val="uk-UA"/>
        </w:rPr>
      </w:pPr>
      <w:r w:rsidRPr="00446BF9">
        <w:rPr>
          <w:b/>
          <w:lang w:val="uk-UA"/>
        </w:rPr>
        <w:t>Обґрунтування необхідності придбання</w:t>
      </w:r>
    </w:p>
    <w:p w:rsidR="00F5010A" w:rsidRPr="00446BF9" w:rsidRDefault="00F5010A" w:rsidP="00F94EB2">
      <w:pPr>
        <w:tabs>
          <w:tab w:val="num" w:pos="540"/>
        </w:tabs>
        <w:suppressAutoHyphens/>
        <w:jc w:val="both"/>
        <w:rPr>
          <w:lang w:val="uk-UA"/>
        </w:rPr>
      </w:pPr>
      <w:r w:rsidRPr="00446BF9">
        <w:rPr>
          <w:lang w:val="uk-UA"/>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w:t>
      </w:r>
      <w:r w:rsidR="007F006C" w:rsidRPr="00446BF9">
        <w:rPr>
          <w:lang w:val="uk-UA"/>
        </w:rPr>
        <w:t>міської ТГ</w:t>
      </w:r>
      <w:r w:rsidRPr="00446BF9">
        <w:rPr>
          <w:lang w:val="uk-UA"/>
        </w:rPr>
        <w:t xml:space="preserve"> (7,5км). Щоденна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rsidR="00F5010A" w:rsidRPr="00446BF9" w:rsidRDefault="00F5010A" w:rsidP="00F94EB2">
      <w:pPr>
        <w:tabs>
          <w:tab w:val="num" w:pos="540"/>
        </w:tabs>
        <w:suppressAutoHyphens/>
        <w:jc w:val="both"/>
        <w:rPr>
          <w:lang w:val="uk-UA"/>
        </w:rPr>
      </w:pPr>
      <w:r w:rsidRPr="00446BF9">
        <w:rPr>
          <w:lang w:val="uk-UA"/>
        </w:rPr>
        <w:tab/>
        <w:t xml:space="preserve">Згідно відповідного графіка даним автомобілем проводиться відбір проб питної води  та доставка в лабораторію з міських мереж по території </w:t>
      </w:r>
      <w:r w:rsidR="007F006C" w:rsidRPr="00446BF9">
        <w:rPr>
          <w:lang w:val="uk-UA"/>
        </w:rPr>
        <w:t>міської ТГ</w:t>
      </w:r>
      <w:r w:rsidRPr="00446BF9">
        <w:rPr>
          <w:lang w:val="uk-UA"/>
        </w:rPr>
        <w:t xml:space="preserve">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rsidR="00F5010A" w:rsidRPr="00446BF9" w:rsidRDefault="00F5010A" w:rsidP="00F94EB2">
      <w:pPr>
        <w:tabs>
          <w:tab w:val="num" w:pos="540"/>
        </w:tabs>
        <w:suppressAutoHyphens/>
        <w:ind w:firstLine="851"/>
        <w:jc w:val="both"/>
        <w:rPr>
          <w:lang w:val="uk-UA"/>
        </w:rPr>
      </w:pPr>
      <w:r w:rsidRPr="00446BF9">
        <w:rPr>
          <w:lang w:val="uk-UA"/>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rsidR="00F5010A" w:rsidRPr="00446BF9" w:rsidRDefault="00F5010A" w:rsidP="00F94EB2">
      <w:pPr>
        <w:tabs>
          <w:tab w:val="num" w:pos="0"/>
        </w:tabs>
        <w:suppressAutoHyphens/>
        <w:jc w:val="both"/>
        <w:rPr>
          <w:lang w:val="uk-UA"/>
        </w:rPr>
      </w:pPr>
      <w:r w:rsidRPr="00446BF9">
        <w:rPr>
          <w:lang w:val="uk-UA"/>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446BF9">
        <w:rPr>
          <w:bCs/>
          <w:lang w:val="uk-UA"/>
        </w:rPr>
        <w:t xml:space="preserve"> заміну </w:t>
      </w:r>
      <w:r w:rsidRPr="00446BF9">
        <w:rPr>
          <w:lang w:val="uk-UA"/>
        </w:rPr>
        <w:t>застарілого обладнання, зниження  енергоємності обладнання систем централізованого питного водопостачання та водовідведення.</w:t>
      </w:r>
    </w:p>
    <w:p w:rsidR="00F5010A" w:rsidRPr="00446BF9" w:rsidRDefault="00F5010A" w:rsidP="00F94EB2">
      <w:pPr>
        <w:ind w:firstLine="567"/>
        <w:jc w:val="both"/>
        <w:rPr>
          <w:b/>
          <w:lang w:val="uk-UA"/>
        </w:rPr>
      </w:pPr>
      <w:r w:rsidRPr="00446BF9">
        <w:rPr>
          <w:b/>
          <w:lang w:val="uk-UA"/>
        </w:rPr>
        <w:t>Економічний ефект впровадження заходу</w:t>
      </w:r>
    </w:p>
    <w:p w:rsidR="00F5010A" w:rsidRPr="00446BF9" w:rsidRDefault="00F5010A" w:rsidP="00F94EB2">
      <w:pPr>
        <w:tabs>
          <w:tab w:val="num" w:pos="540"/>
        </w:tabs>
        <w:suppressAutoHyphens/>
        <w:jc w:val="both"/>
        <w:rPr>
          <w:b/>
          <w:lang w:val="uk-UA"/>
        </w:rPr>
      </w:pPr>
      <w:r w:rsidRPr="00446BF9">
        <w:rPr>
          <w:b/>
          <w:lang w:val="uk-UA"/>
        </w:rPr>
        <w:t>Придбання мікроавтобуса «ГАЗ 322213-216» дозволить:</w:t>
      </w:r>
    </w:p>
    <w:p w:rsidR="00F5010A" w:rsidRPr="00446BF9" w:rsidRDefault="00F5010A" w:rsidP="00F94EB2">
      <w:pPr>
        <w:tabs>
          <w:tab w:val="num" w:pos="540"/>
        </w:tabs>
        <w:suppressAutoHyphens/>
        <w:jc w:val="both"/>
        <w:rPr>
          <w:lang w:val="uk-UA"/>
        </w:rPr>
      </w:pPr>
      <w:r w:rsidRPr="00446BF9">
        <w:rPr>
          <w:lang w:val="uk-UA"/>
        </w:rPr>
        <w:t>1.Зменшити витрати на проведення періодичних та планових ремонтних робіт.</w:t>
      </w:r>
    </w:p>
    <w:p w:rsidR="00F5010A" w:rsidRPr="00446BF9" w:rsidRDefault="00F5010A" w:rsidP="00F94EB2">
      <w:pPr>
        <w:tabs>
          <w:tab w:val="num" w:pos="540"/>
        </w:tabs>
        <w:suppressAutoHyphens/>
        <w:jc w:val="both"/>
        <w:rPr>
          <w:lang w:val="uk-UA"/>
        </w:rPr>
      </w:pPr>
      <w:r w:rsidRPr="00446BF9">
        <w:rPr>
          <w:lang w:val="uk-UA"/>
        </w:rPr>
        <w:t>2.Забезпечити якісне ведення господарської діяльності підприємства:</w:t>
      </w:r>
    </w:p>
    <w:p w:rsidR="00F5010A" w:rsidRPr="00446BF9" w:rsidRDefault="00F5010A" w:rsidP="00F94EB2">
      <w:pPr>
        <w:tabs>
          <w:tab w:val="num" w:pos="540"/>
        </w:tabs>
        <w:suppressAutoHyphens/>
        <w:jc w:val="both"/>
        <w:rPr>
          <w:lang w:val="uk-UA"/>
        </w:rPr>
      </w:pPr>
      <w:r w:rsidRPr="00446BF9">
        <w:rPr>
          <w:lang w:val="uk-UA"/>
        </w:rPr>
        <w:t xml:space="preserve">- здійснювати своєчасну доставку працюючого персоналу до стратегічного об’єкту </w:t>
      </w:r>
      <w:r w:rsidR="007F006C" w:rsidRPr="00446BF9">
        <w:rPr>
          <w:lang w:val="uk-UA"/>
        </w:rPr>
        <w:t>міської ТГ</w:t>
      </w:r>
      <w:r w:rsidRPr="00446BF9">
        <w:rPr>
          <w:lang w:val="uk-UA"/>
        </w:rPr>
        <w:t xml:space="preserve">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rsidR="00F5010A" w:rsidRPr="00446BF9" w:rsidRDefault="00F5010A" w:rsidP="00F94EB2">
      <w:pPr>
        <w:tabs>
          <w:tab w:val="num" w:pos="540"/>
        </w:tabs>
        <w:suppressAutoHyphens/>
        <w:jc w:val="both"/>
        <w:rPr>
          <w:lang w:val="uk-UA"/>
        </w:rPr>
      </w:pPr>
      <w:r w:rsidRPr="00446BF9">
        <w:rPr>
          <w:lang w:val="uk-UA"/>
        </w:rPr>
        <w:t>- проводити своєчасний відбір проб питної та стічних вод, що дозволить здійснення контролю якості відповідно до вимог ДСанПіНу та ГДС;</w:t>
      </w:r>
    </w:p>
    <w:p w:rsidR="00446BF9" w:rsidRDefault="00F5010A" w:rsidP="00446BF9">
      <w:pPr>
        <w:tabs>
          <w:tab w:val="num" w:pos="540"/>
        </w:tabs>
        <w:suppressAutoHyphens/>
        <w:jc w:val="both"/>
        <w:rPr>
          <w:lang w:val="uk-UA"/>
        </w:rPr>
      </w:pPr>
      <w:r w:rsidRPr="00446BF9">
        <w:rPr>
          <w:lang w:val="uk-UA"/>
        </w:rPr>
        <w:t>- здійснювати поточні виїзди фахівців на місця виконуваних ремонтних та планових робіт.</w:t>
      </w:r>
    </w:p>
    <w:p w:rsidR="00876CF8" w:rsidRPr="00446BF9" w:rsidRDefault="00876CF8" w:rsidP="00446BF9">
      <w:pPr>
        <w:tabs>
          <w:tab w:val="num" w:pos="540"/>
        </w:tabs>
        <w:suppressAutoHyphens/>
        <w:jc w:val="both"/>
        <w:rPr>
          <w:bCs/>
          <w:lang w:val="uk-UA"/>
        </w:rPr>
      </w:pPr>
      <w:r w:rsidRPr="00446BF9">
        <w:rPr>
          <w:b/>
          <w:lang w:val="uk-UA"/>
        </w:rPr>
        <w:t xml:space="preserve">ІІІ Придбання екскаватора-навантажувача JCB 3CX ECO SM; </w:t>
      </w:r>
      <w:r w:rsidRPr="00446BF9">
        <w:rPr>
          <w:bCs/>
          <w:lang w:val="uk-UA"/>
        </w:rPr>
        <w:t>Вартість - 2 840,0 тис. грн.</w:t>
      </w:r>
    </w:p>
    <w:p w:rsidR="00876CF8" w:rsidRPr="00446BF9" w:rsidRDefault="00876CF8" w:rsidP="00F94EB2">
      <w:pPr>
        <w:keepNext/>
        <w:suppressAutoHyphens/>
        <w:jc w:val="both"/>
        <w:outlineLvl w:val="0"/>
        <w:rPr>
          <w:b/>
          <w:lang w:val="uk-UA"/>
        </w:rPr>
      </w:pPr>
      <w:r w:rsidRPr="00446BF9">
        <w:rPr>
          <w:b/>
          <w:lang w:val="uk-UA"/>
        </w:rPr>
        <w:t>Обґрунтування необхідності придбання:</w:t>
      </w:r>
    </w:p>
    <w:p w:rsidR="00876CF8" w:rsidRPr="00446BF9" w:rsidRDefault="00876CF8" w:rsidP="00876CF8">
      <w:pPr>
        <w:keepNext/>
        <w:suppressAutoHyphens/>
        <w:ind w:firstLine="708"/>
        <w:jc w:val="both"/>
        <w:outlineLvl w:val="0"/>
        <w:rPr>
          <w:bCs/>
          <w:lang w:val="uk-UA"/>
        </w:rPr>
      </w:pPr>
      <w:r w:rsidRPr="00446BF9">
        <w:rPr>
          <w:bCs/>
          <w:lang w:val="uk-UA"/>
        </w:rPr>
        <w:t>КП «НУВКГ» експлуатує 274,5км водопровідних та 76,2 км каналізаційних мереж. Середній відсоток зношеності комунікацій становить 60%, що обґрунтовує періодичність виконання планових, ремонтних та аварійних робіт, які потребують виконання механізованих земельних робіт (розробки, засипки та планування ґрунту) та часту необхідність пошкодження асфальтного покриття, з його подальшим відновленням, так як основна частина зношених мереж пролягає по центральних вулицях міста.</w:t>
      </w:r>
    </w:p>
    <w:p w:rsidR="00876CF8" w:rsidRPr="00446BF9" w:rsidRDefault="00876CF8" w:rsidP="00876CF8">
      <w:pPr>
        <w:keepNext/>
        <w:suppressAutoHyphens/>
        <w:jc w:val="both"/>
        <w:outlineLvl w:val="0"/>
        <w:rPr>
          <w:bCs/>
          <w:lang w:val="uk-UA"/>
        </w:rPr>
      </w:pPr>
      <w:r w:rsidRPr="00446BF9">
        <w:rPr>
          <w:bCs/>
          <w:lang w:val="uk-UA"/>
        </w:rPr>
        <w:t xml:space="preserve"> З метою підвищення якості надання комунальних послуг мешканцям, зменшення часу на усунення аварій, забезпечення безперебійного водопостачання та водовідведення існує потреба в закупівлі екскаватора навантажувача та навісного обладнання до нього – фрези для вирізання люків. Наразі КП «НУВКГ» експлуатуються екскаватори застарілої конструкції, які є замортизованими (1996, 1999 років випуску).</w:t>
      </w:r>
    </w:p>
    <w:p w:rsidR="00876CF8" w:rsidRPr="00446BF9" w:rsidRDefault="00876CF8" w:rsidP="00876CF8">
      <w:pPr>
        <w:keepNext/>
        <w:suppressAutoHyphens/>
        <w:ind w:firstLine="708"/>
        <w:jc w:val="both"/>
        <w:outlineLvl w:val="0"/>
        <w:rPr>
          <w:bCs/>
          <w:lang w:val="uk-UA"/>
        </w:rPr>
      </w:pPr>
      <w:r w:rsidRPr="00446BF9">
        <w:rPr>
          <w:bCs/>
          <w:lang w:val="uk-UA"/>
        </w:rPr>
        <w:t xml:space="preserve">Зважаючи на вищенаведене доцільним є закупівля  екскаватора-навантажувача, що відповідає сучасним вимогам та можливостям, має високу надійність та термін експлуатації.  </w:t>
      </w:r>
      <w:r w:rsidRPr="00446BF9">
        <w:rPr>
          <w:bCs/>
          <w:lang w:val="uk-UA"/>
        </w:rPr>
        <w:lastRenderedPageBreak/>
        <w:t>Доцільним пропонуємо придбати екскаватор JCB 3CX ECO SM укомплектований основним навісним обладнанням (телескопічна стріла, ковш навантажувача і ковш екскаватора), який є найбільш популярним не тільки в Україні, а й у всьому світі, та доукомплектований фрезою для вирізання люків водопроводу та каналізації STEHR SKF 950 XL, яка має універсальну конструкцію, що уможливлює її використання на широкому спектрі носіїв.</w:t>
      </w:r>
    </w:p>
    <w:p w:rsidR="00876CF8" w:rsidRPr="00446BF9" w:rsidRDefault="00876CF8" w:rsidP="00876CF8">
      <w:pPr>
        <w:ind w:firstLine="567"/>
        <w:jc w:val="both"/>
        <w:rPr>
          <w:b/>
          <w:lang w:val="uk-UA"/>
        </w:rPr>
      </w:pPr>
      <w:bookmarkStart w:id="6" w:name="_Hlk58834811"/>
      <w:r w:rsidRPr="00446BF9">
        <w:rPr>
          <w:b/>
          <w:lang w:val="uk-UA"/>
        </w:rPr>
        <w:t>Економічний ефект впровадження заходу</w:t>
      </w:r>
    </w:p>
    <w:bookmarkEnd w:id="6"/>
    <w:p w:rsidR="00876CF8" w:rsidRPr="00446BF9" w:rsidRDefault="00876CF8" w:rsidP="00876CF8">
      <w:pPr>
        <w:keepNext/>
        <w:suppressAutoHyphens/>
        <w:ind w:firstLine="708"/>
        <w:jc w:val="both"/>
        <w:outlineLvl w:val="0"/>
        <w:rPr>
          <w:sz w:val="26"/>
          <w:szCs w:val="26"/>
          <w:lang w:val="uk-UA"/>
        </w:rPr>
      </w:pPr>
      <w:r w:rsidRPr="00446BF9">
        <w:rPr>
          <w:sz w:val="26"/>
          <w:szCs w:val="26"/>
          <w:lang w:val="uk-UA"/>
        </w:rPr>
        <w:t xml:space="preserve">Найпоширеніша область використання екскаватора-навантажувача є земельно-ґрунтовий обробіток, навантажування і розвантажування та перевезення. Придбання екскаватора-навантажувача </w:t>
      </w:r>
      <w:r w:rsidRPr="00446BF9">
        <w:rPr>
          <w:sz w:val="26"/>
          <w:szCs w:val="26"/>
          <w:lang w:val="en-US"/>
        </w:rPr>
        <w:t>JCB</w:t>
      </w:r>
      <w:r w:rsidRPr="00446BF9">
        <w:rPr>
          <w:sz w:val="26"/>
          <w:szCs w:val="26"/>
          <w:lang w:val="uk-UA"/>
        </w:rPr>
        <w:t xml:space="preserve"> 3</w:t>
      </w:r>
      <w:r w:rsidRPr="00446BF9">
        <w:rPr>
          <w:sz w:val="26"/>
          <w:szCs w:val="26"/>
          <w:lang w:val="en-US"/>
        </w:rPr>
        <w:t>CX</w:t>
      </w:r>
      <w:r w:rsidRPr="00446BF9">
        <w:rPr>
          <w:sz w:val="26"/>
          <w:szCs w:val="26"/>
          <w:lang w:val="uk-UA"/>
        </w:rPr>
        <w:t xml:space="preserve"> </w:t>
      </w:r>
      <w:r w:rsidRPr="00446BF9">
        <w:rPr>
          <w:sz w:val="26"/>
          <w:szCs w:val="26"/>
          <w:lang w:val="en-US"/>
        </w:rPr>
        <w:t>SM</w:t>
      </w:r>
      <w:r w:rsidRPr="00446BF9">
        <w:rPr>
          <w:sz w:val="26"/>
          <w:szCs w:val="26"/>
          <w:lang w:val="uk-UA"/>
        </w:rPr>
        <w:t xml:space="preserve"> збільшить загальний виробіток та зменшить витрати часу на виконання робіт, а також призведе до економії витрат на ремонти, технічне обслуговування та паливо.</w:t>
      </w:r>
    </w:p>
    <w:p w:rsidR="00876CF8" w:rsidRPr="00446BF9" w:rsidRDefault="00876CF8" w:rsidP="00876CF8">
      <w:pPr>
        <w:keepNext/>
        <w:suppressAutoHyphens/>
        <w:ind w:firstLine="708"/>
        <w:jc w:val="both"/>
        <w:outlineLvl w:val="0"/>
        <w:rPr>
          <w:b/>
          <w:bCs/>
          <w:sz w:val="26"/>
          <w:szCs w:val="26"/>
          <w:lang w:val="uk-UA"/>
        </w:rPr>
      </w:pPr>
      <w:r w:rsidRPr="00446BF9">
        <w:rPr>
          <w:b/>
          <w:bCs/>
          <w:sz w:val="26"/>
          <w:szCs w:val="26"/>
          <w:lang w:val="uk-UA"/>
        </w:rPr>
        <w:t>І</w:t>
      </w:r>
      <w:r w:rsidRPr="00446BF9">
        <w:rPr>
          <w:b/>
          <w:bCs/>
          <w:sz w:val="26"/>
          <w:szCs w:val="26"/>
          <w:lang w:val="en-US"/>
        </w:rPr>
        <w:t>V</w:t>
      </w:r>
      <w:r w:rsidRPr="00446BF9">
        <w:rPr>
          <w:b/>
          <w:bCs/>
          <w:sz w:val="26"/>
          <w:szCs w:val="26"/>
          <w:lang w:val="uk-UA"/>
        </w:rPr>
        <w:t xml:space="preserve">. Придбання фрези для вирізання люків </w:t>
      </w:r>
      <w:r w:rsidRPr="00446BF9">
        <w:rPr>
          <w:b/>
          <w:bCs/>
          <w:sz w:val="26"/>
          <w:szCs w:val="26"/>
          <w:lang w:val="en-US"/>
        </w:rPr>
        <w:t>STEHR</w:t>
      </w:r>
      <w:r w:rsidRPr="00446BF9">
        <w:rPr>
          <w:b/>
          <w:bCs/>
          <w:sz w:val="26"/>
          <w:szCs w:val="26"/>
          <w:lang w:val="uk-UA"/>
        </w:rPr>
        <w:t xml:space="preserve"> </w:t>
      </w:r>
      <w:r w:rsidRPr="00446BF9">
        <w:rPr>
          <w:b/>
          <w:bCs/>
          <w:sz w:val="26"/>
          <w:szCs w:val="26"/>
          <w:lang w:val="en-US"/>
        </w:rPr>
        <w:t>SKF</w:t>
      </w:r>
      <w:r w:rsidRPr="00446BF9">
        <w:rPr>
          <w:b/>
          <w:bCs/>
          <w:sz w:val="26"/>
          <w:szCs w:val="26"/>
          <w:lang w:val="uk-UA"/>
        </w:rPr>
        <w:t xml:space="preserve"> 950 </w:t>
      </w:r>
      <w:r w:rsidRPr="00446BF9">
        <w:rPr>
          <w:b/>
          <w:bCs/>
          <w:sz w:val="26"/>
          <w:szCs w:val="26"/>
          <w:lang w:val="en-US"/>
        </w:rPr>
        <w:t>XL</w:t>
      </w:r>
      <w:r w:rsidRPr="00446BF9">
        <w:rPr>
          <w:b/>
          <w:bCs/>
          <w:sz w:val="26"/>
          <w:szCs w:val="26"/>
          <w:lang w:val="uk-UA"/>
        </w:rPr>
        <w:t xml:space="preserve"> з насадками.  </w:t>
      </w:r>
    </w:p>
    <w:p w:rsidR="00876CF8" w:rsidRPr="00446BF9" w:rsidRDefault="00876CF8" w:rsidP="00876CF8">
      <w:pPr>
        <w:keepNext/>
        <w:suppressAutoHyphens/>
        <w:ind w:firstLine="708"/>
        <w:jc w:val="both"/>
        <w:outlineLvl w:val="0"/>
        <w:rPr>
          <w:sz w:val="26"/>
          <w:szCs w:val="26"/>
          <w:lang w:val="uk-UA"/>
        </w:rPr>
      </w:pPr>
      <w:r w:rsidRPr="00446BF9">
        <w:rPr>
          <w:sz w:val="26"/>
          <w:szCs w:val="26"/>
          <w:lang w:val="uk-UA"/>
        </w:rPr>
        <w:t>Вартість- 1 197,0 тис. грн</w:t>
      </w:r>
      <w:r w:rsidR="003F0FF8" w:rsidRPr="00446BF9">
        <w:rPr>
          <w:sz w:val="26"/>
          <w:szCs w:val="26"/>
          <w:lang w:val="uk-UA"/>
        </w:rPr>
        <w:t>.</w:t>
      </w:r>
    </w:p>
    <w:p w:rsidR="003F0FF8" w:rsidRPr="00446BF9" w:rsidRDefault="003F0FF8" w:rsidP="00876CF8">
      <w:pPr>
        <w:keepNext/>
        <w:suppressAutoHyphens/>
        <w:ind w:firstLine="708"/>
        <w:jc w:val="both"/>
        <w:outlineLvl w:val="0"/>
        <w:rPr>
          <w:b/>
          <w:bCs/>
          <w:lang w:val="uk-UA"/>
        </w:rPr>
      </w:pPr>
      <w:r w:rsidRPr="00446BF9">
        <w:rPr>
          <w:b/>
          <w:bCs/>
          <w:lang w:val="uk-UA"/>
        </w:rPr>
        <w:t>Обґрунтування необхідності придбання:</w:t>
      </w:r>
    </w:p>
    <w:p w:rsidR="003F0FF8" w:rsidRPr="00446BF9" w:rsidRDefault="003F0FF8" w:rsidP="00876CF8">
      <w:pPr>
        <w:keepNext/>
        <w:suppressAutoHyphens/>
        <w:ind w:firstLine="708"/>
        <w:jc w:val="both"/>
        <w:outlineLvl w:val="0"/>
        <w:rPr>
          <w:lang w:val="uk-UA"/>
        </w:rPr>
      </w:pPr>
      <w:r w:rsidRPr="00446BF9">
        <w:rPr>
          <w:lang w:val="uk-UA"/>
        </w:rPr>
        <w:t>Використання фрези, в порівнянні з ручним видаленням і ремонтом люків є більш вигідним, продуктивним і якісним процесом. У м. Ніжин налічується близько 3,0 тис. водопровідних та каналізаційних колодязів, які, не розраховані і не витримують навантаження та тиск, який сьогодні припадає на дорожнє покриття. Як результат – споруда колодязя разом з кільцем і люком просідає вглиб дороги і руйнується. Застосування фрези дозволить підвищити якість та швидкість процесу ремонту та установки люків і вбудованих в покриття елементів (грат, гідрантів) без використання додаткової спеціалізованої техніки.</w:t>
      </w:r>
    </w:p>
    <w:p w:rsidR="003F0FF8" w:rsidRPr="00446BF9" w:rsidRDefault="003F0FF8" w:rsidP="003F0FF8">
      <w:pPr>
        <w:ind w:firstLine="567"/>
        <w:jc w:val="both"/>
        <w:rPr>
          <w:b/>
          <w:lang w:val="uk-UA"/>
        </w:rPr>
      </w:pPr>
      <w:r w:rsidRPr="00446BF9">
        <w:rPr>
          <w:b/>
          <w:lang w:val="uk-UA"/>
        </w:rPr>
        <w:t>Економічний ефект впровадження заходу</w:t>
      </w:r>
    </w:p>
    <w:p w:rsidR="00C2065D" w:rsidRPr="00446BF9" w:rsidRDefault="00C2065D" w:rsidP="003F0FF8">
      <w:pPr>
        <w:ind w:firstLine="567"/>
        <w:jc w:val="both"/>
        <w:rPr>
          <w:bCs/>
          <w:lang w:val="uk-UA"/>
        </w:rPr>
      </w:pPr>
      <w:r w:rsidRPr="00446BF9">
        <w:rPr>
          <w:bCs/>
          <w:lang w:val="uk-UA"/>
        </w:rPr>
        <w:t>Зменшить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w:t>
      </w:r>
    </w:p>
    <w:p w:rsidR="00F5010A" w:rsidRPr="00446BF9" w:rsidRDefault="00F5010A" w:rsidP="00F94EB2">
      <w:pPr>
        <w:keepNext/>
        <w:suppressAutoHyphens/>
        <w:jc w:val="both"/>
        <w:outlineLvl w:val="0"/>
        <w:rPr>
          <w:b/>
          <w:lang w:val="uk-UA"/>
        </w:rPr>
      </w:pPr>
      <w:r w:rsidRPr="00446BF9">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1"/>
      </w:tblGrid>
      <w:tr w:rsidR="00F5010A" w:rsidRPr="00446BF9" w:rsidTr="00652B9F">
        <w:trPr>
          <w:trHeight w:val="385"/>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b/>
                <w:bCs/>
                <w:lang w:val="uk-UA"/>
              </w:rPr>
            </w:pPr>
            <w:r w:rsidRPr="00446BF9">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b/>
                <w:bCs/>
                <w:lang w:val="uk-UA"/>
              </w:rPr>
            </w:pPr>
            <w:r w:rsidRPr="00446BF9">
              <w:rPr>
                <w:b/>
                <w:bCs/>
                <w:lang w:val="uk-UA"/>
              </w:rPr>
              <w:t>Так чи ні, пом’якшуючі фактори</w:t>
            </w:r>
          </w:p>
        </w:tc>
      </w:tr>
      <w:tr w:rsidR="00F5010A" w:rsidRPr="00446BF9" w:rsidTr="00652B9F">
        <w:trPr>
          <w:trHeight w:val="420"/>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F5010A" w:rsidRPr="00446BF9" w:rsidTr="00652B9F">
        <w:trPr>
          <w:trHeight w:val="713"/>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eastAsia="en-US"/>
              </w:rPr>
            </w:pPr>
            <w:r w:rsidRPr="00446BF9">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F5010A" w:rsidRPr="00446BF9" w:rsidTr="00652B9F">
        <w:trPr>
          <w:trHeight w:val="345"/>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Даний ризик існує, оскільки не очікується швидкої окупності такого типу проектів</w:t>
            </w:r>
          </w:p>
        </w:tc>
      </w:tr>
      <w:tr w:rsidR="00F5010A" w:rsidRPr="005B2CD1" w:rsidTr="00652B9F">
        <w:trPr>
          <w:trHeight w:val="345"/>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F5010A" w:rsidRPr="00446BF9" w:rsidTr="00652B9F">
        <w:trPr>
          <w:trHeight w:val="657"/>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Даний ризик може мати місце в випадку затримки в термінах виконання проекту.</w:t>
            </w:r>
          </w:p>
        </w:tc>
      </w:tr>
      <w:tr w:rsidR="00F5010A" w:rsidRPr="00446BF9" w:rsidTr="00652B9F">
        <w:trPr>
          <w:trHeight w:val="405"/>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Тарифи й платоспроможність населення</w:t>
            </w:r>
          </w:p>
          <w:p w:rsidR="00F5010A" w:rsidRPr="00446BF9" w:rsidRDefault="00F5010A" w:rsidP="00F94EB2">
            <w:pPr>
              <w:jc w:val="both"/>
              <w:rPr>
                <w:lang w:val="uk-UA"/>
              </w:rPr>
            </w:pPr>
            <w:r w:rsidRPr="00446BF9">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Даний проект не впливає на цей ризик.</w:t>
            </w:r>
          </w:p>
        </w:tc>
      </w:tr>
      <w:tr w:rsidR="00F5010A" w:rsidRPr="00446BF9" w:rsidTr="00652B9F">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процеси.</w:t>
            </w:r>
          </w:p>
          <w:p w:rsidR="00F5010A" w:rsidRPr="00446BF9" w:rsidRDefault="00F5010A" w:rsidP="00F94EB2">
            <w:pPr>
              <w:jc w:val="both"/>
              <w:rPr>
                <w:lang w:val="uk-UA"/>
              </w:rPr>
            </w:pPr>
            <w:r w:rsidRPr="00446BF9">
              <w:rPr>
                <w:lang w:val="uk-UA"/>
              </w:rPr>
              <w:lastRenderedPageBreak/>
              <w:t>Дотримання графіку впровадження проекту пом’якшить цей ризик.</w:t>
            </w:r>
          </w:p>
        </w:tc>
      </w:tr>
      <w:tr w:rsidR="00F5010A" w:rsidRPr="00446BF9" w:rsidTr="00F94EB2">
        <w:trPr>
          <w:trHeight w:val="527"/>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eastAsia="en-US"/>
              </w:rPr>
            </w:pPr>
            <w:r w:rsidRPr="00446BF9">
              <w:rPr>
                <w:lang w:val="uk-UA"/>
              </w:rPr>
              <w:lastRenderedPageBreak/>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 xml:space="preserve">Даний ризик існує, оскільки не очікується швидкої окупності такого типу проектів. </w:t>
            </w:r>
          </w:p>
        </w:tc>
      </w:tr>
      <w:tr w:rsidR="00F5010A" w:rsidRPr="00446BF9" w:rsidTr="00F94EB2">
        <w:trPr>
          <w:trHeight w:val="251"/>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eastAsia="en-US"/>
              </w:rPr>
            </w:pPr>
            <w:r w:rsidRPr="00446BF9">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 xml:space="preserve">Даний ризик є мінімальним </w:t>
            </w:r>
          </w:p>
        </w:tc>
      </w:tr>
      <w:tr w:rsidR="00F5010A" w:rsidRPr="00446BF9" w:rsidTr="00652B9F">
        <w:trPr>
          <w:trHeight w:val="270"/>
        </w:trPr>
        <w:tc>
          <w:tcPr>
            <w:tcW w:w="4077"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rsidR="00F5010A" w:rsidRPr="00446BF9" w:rsidRDefault="00F5010A" w:rsidP="00F94EB2">
            <w:pPr>
              <w:jc w:val="both"/>
              <w:rPr>
                <w:lang w:val="uk-UA"/>
              </w:rPr>
            </w:pPr>
            <w:r w:rsidRPr="00446BF9">
              <w:rPr>
                <w:lang w:val="uk-UA"/>
              </w:rPr>
              <w:t>Виключення можливостей використання фінансових коштів проекту не по призначенню.</w:t>
            </w:r>
          </w:p>
        </w:tc>
      </w:tr>
    </w:tbl>
    <w:p w:rsidR="00F5010A" w:rsidRPr="00446BF9" w:rsidRDefault="00F5010A" w:rsidP="00F94EB2">
      <w:pPr>
        <w:jc w:val="both"/>
        <w:rPr>
          <w:b/>
          <w:bCs/>
          <w:lang w:val="uk-UA"/>
        </w:rPr>
      </w:pPr>
      <w:r w:rsidRPr="00446BF9">
        <w:rPr>
          <w:b/>
          <w:bCs/>
          <w:lang w:val="uk-UA"/>
        </w:rPr>
        <w:t>Результативні показники програми:</w:t>
      </w:r>
    </w:p>
    <w:p w:rsidR="00F5010A" w:rsidRPr="00446BF9" w:rsidRDefault="00F5010A" w:rsidP="00F94EB2">
      <w:pPr>
        <w:jc w:val="both"/>
        <w:rPr>
          <w:b/>
          <w:bCs/>
          <w:lang w:val="uk-UA"/>
        </w:rPr>
      </w:pPr>
      <w:r w:rsidRPr="00446BF9">
        <w:rPr>
          <w:b/>
          <w:bCs/>
          <w:lang w:val="uk-UA"/>
        </w:rPr>
        <w:t>Показники затрат:</w:t>
      </w:r>
    </w:p>
    <w:p w:rsidR="00F5010A" w:rsidRPr="00446BF9" w:rsidRDefault="00F5010A" w:rsidP="00F94EB2">
      <w:pPr>
        <w:jc w:val="both"/>
        <w:rPr>
          <w:bCs/>
          <w:lang w:val="uk-UA"/>
        </w:rPr>
      </w:pPr>
      <w:r w:rsidRPr="00446BF9">
        <w:rPr>
          <w:lang w:val="uk-UA"/>
        </w:rPr>
        <w:t>Результат фінансової діяльності підприємства на початок 2020 року становить  _</w:t>
      </w:r>
      <w:r w:rsidRPr="00446BF9">
        <w:rPr>
          <w:u w:val="single"/>
          <w:lang w:val="uk-UA"/>
        </w:rPr>
        <w:t>- 4013 тис. грн.</w:t>
      </w:r>
      <w:r w:rsidRPr="00446BF9">
        <w:rPr>
          <w:lang w:val="uk-UA"/>
        </w:rPr>
        <w:t>_</w:t>
      </w:r>
    </w:p>
    <w:p w:rsidR="00F5010A" w:rsidRPr="00446BF9" w:rsidRDefault="00F5010A" w:rsidP="00F94EB2">
      <w:pPr>
        <w:tabs>
          <w:tab w:val="num" w:pos="284"/>
        </w:tabs>
        <w:jc w:val="both"/>
        <w:rPr>
          <w:b/>
          <w:bCs/>
          <w:lang w:val="uk-UA"/>
        </w:rPr>
      </w:pPr>
      <w:r w:rsidRPr="00446BF9">
        <w:rPr>
          <w:b/>
          <w:bCs/>
          <w:lang w:val="uk-UA"/>
        </w:rPr>
        <w:t>Показники якості:</w:t>
      </w:r>
    </w:p>
    <w:p w:rsidR="00F5010A" w:rsidRPr="00446BF9" w:rsidRDefault="00F5010A" w:rsidP="00F94EB2">
      <w:pPr>
        <w:tabs>
          <w:tab w:val="right" w:pos="6379"/>
        </w:tabs>
        <w:jc w:val="both"/>
        <w:rPr>
          <w:lang w:val="uk-UA"/>
        </w:rPr>
      </w:pPr>
      <w:r w:rsidRPr="00446BF9">
        <w:rPr>
          <w:lang w:val="uk-UA"/>
        </w:rPr>
        <w:t>Співвідношення суми поповнення статутного капіталу до розміру статутного капіталу на початок 2020 року __</w:t>
      </w:r>
      <w:r w:rsidRPr="00446BF9">
        <w:rPr>
          <w:u w:val="single"/>
          <w:lang w:val="uk-UA"/>
        </w:rPr>
        <w:t>10,4%</w:t>
      </w:r>
      <w:r w:rsidRPr="00446BF9">
        <w:rPr>
          <w:lang w:val="uk-UA"/>
        </w:rPr>
        <w:t>__</w:t>
      </w:r>
    </w:p>
    <w:p w:rsidR="00F5010A" w:rsidRPr="00446BF9" w:rsidRDefault="00F5010A" w:rsidP="00F94EB2">
      <w:pPr>
        <w:tabs>
          <w:tab w:val="right" w:pos="6379"/>
        </w:tabs>
        <w:jc w:val="both"/>
        <w:rPr>
          <w:lang w:val="uk-UA"/>
        </w:rPr>
      </w:pPr>
      <w:r w:rsidRPr="00446BF9">
        <w:rPr>
          <w:lang w:val="uk-UA"/>
        </w:rPr>
        <w:t>Результат фінансової діяльності підприємства за І-ше півріччя 2020 року _</w:t>
      </w:r>
      <w:r w:rsidRPr="00446BF9">
        <w:rPr>
          <w:u w:val="single"/>
          <w:lang w:val="uk-UA"/>
        </w:rPr>
        <w:t>- 3931 тис. грн.</w:t>
      </w:r>
      <w:r w:rsidRPr="00446BF9">
        <w:rPr>
          <w:lang w:val="uk-UA"/>
        </w:rPr>
        <w:t>_</w:t>
      </w:r>
    </w:p>
    <w:p w:rsidR="00F5010A" w:rsidRPr="00446BF9" w:rsidRDefault="00F5010A" w:rsidP="00F94EB2">
      <w:pPr>
        <w:jc w:val="both"/>
        <w:rPr>
          <w:b/>
          <w:lang w:val="uk-UA"/>
        </w:rPr>
      </w:pPr>
      <w:r w:rsidRPr="00446BF9">
        <w:rPr>
          <w:b/>
          <w:lang w:val="uk-UA"/>
        </w:rPr>
        <w:t>Висновки</w:t>
      </w:r>
    </w:p>
    <w:p w:rsidR="00F5010A" w:rsidRPr="00446BF9" w:rsidRDefault="00F5010A" w:rsidP="00F94EB2">
      <w:pPr>
        <w:jc w:val="both"/>
        <w:rPr>
          <w:lang w:val="uk-UA"/>
        </w:rPr>
      </w:pPr>
      <w:r w:rsidRPr="00446BF9">
        <w:rPr>
          <w:lang w:val="uk-UA"/>
        </w:rPr>
        <w:t>В цілому, впровадження заходів дозволить розв’язати дуже важливі проблеми аварійності мереж та стабільності водопостачання і водовідведенння</w:t>
      </w:r>
    </w:p>
    <w:p w:rsidR="00F5010A" w:rsidRPr="00446BF9" w:rsidRDefault="00F5010A" w:rsidP="00F94EB2">
      <w:pPr>
        <w:numPr>
          <w:ilvl w:val="0"/>
          <w:numId w:val="3"/>
        </w:numPr>
        <w:jc w:val="both"/>
        <w:rPr>
          <w:lang w:val="uk-UA"/>
        </w:rPr>
      </w:pPr>
      <w:r w:rsidRPr="00446BF9">
        <w:rPr>
          <w:lang w:val="uk-UA"/>
        </w:rPr>
        <w:t xml:space="preserve">Заходи відносно недорогі; </w:t>
      </w:r>
    </w:p>
    <w:p w:rsidR="00F5010A" w:rsidRPr="00446BF9" w:rsidRDefault="00F5010A" w:rsidP="00F94EB2">
      <w:pPr>
        <w:numPr>
          <w:ilvl w:val="0"/>
          <w:numId w:val="3"/>
        </w:numPr>
        <w:jc w:val="both"/>
        <w:rPr>
          <w:lang w:val="uk-UA"/>
        </w:rPr>
      </w:pPr>
      <w:r w:rsidRPr="00446BF9">
        <w:rPr>
          <w:lang w:val="uk-UA"/>
        </w:rPr>
        <w:t>Вирішується питання зменшення витоків і втрат та якості надання послуг водопостачання та водовідведення;</w:t>
      </w:r>
    </w:p>
    <w:p w:rsidR="00F5010A" w:rsidRPr="00446BF9" w:rsidRDefault="00F5010A" w:rsidP="00F94EB2">
      <w:pPr>
        <w:numPr>
          <w:ilvl w:val="0"/>
          <w:numId w:val="3"/>
        </w:numPr>
        <w:jc w:val="both"/>
        <w:rPr>
          <w:lang w:val="uk-UA"/>
        </w:rPr>
      </w:pPr>
      <w:r w:rsidRPr="00446BF9">
        <w:rPr>
          <w:lang w:val="uk-UA"/>
        </w:rPr>
        <w:t>Покращення санітарних умов проживання жителів;</w:t>
      </w:r>
    </w:p>
    <w:p w:rsidR="00F5010A" w:rsidRPr="00446BF9" w:rsidRDefault="00F5010A" w:rsidP="00F94EB2">
      <w:pPr>
        <w:numPr>
          <w:ilvl w:val="0"/>
          <w:numId w:val="3"/>
        </w:numPr>
        <w:jc w:val="both"/>
        <w:rPr>
          <w:lang w:val="uk-UA"/>
        </w:rPr>
      </w:pPr>
      <w:r w:rsidRPr="00446BF9">
        <w:rPr>
          <w:lang w:val="uk-UA"/>
        </w:rPr>
        <w:t xml:space="preserve">Вирішується питання зменшення випадків травматизму населення і зростання його довіри до місцевої влади; </w:t>
      </w:r>
    </w:p>
    <w:p w:rsidR="00F5010A" w:rsidRPr="00446BF9" w:rsidRDefault="00F5010A" w:rsidP="00F94EB2">
      <w:pPr>
        <w:numPr>
          <w:ilvl w:val="0"/>
          <w:numId w:val="3"/>
        </w:numPr>
        <w:jc w:val="both"/>
        <w:rPr>
          <w:lang w:val="uk-UA"/>
        </w:rPr>
      </w:pPr>
      <w:r w:rsidRPr="00446BF9">
        <w:rPr>
          <w:lang w:val="uk-UA"/>
        </w:rPr>
        <w:t>Зменшення випадків виникнення аварійних ситуацій</w:t>
      </w:r>
    </w:p>
    <w:p w:rsidR="00F5010A" w:rsidRPr="00446BF9" w:rsidRDefault="00F5010A" w:rsidP="00F94EB2">
      <w:pPr>
        <w:numPr>
          <w:ilvl w:val="0"/>
          <w:numId w:val="3"/>
        </w:numPr>
        <w:jc w:val="both"/>
        <w:rPr>
          <w:lang w:val="uk-UA"/>
        </w:rPr>
      </w:pPr>
      <w:r w:rsidRPr="00446BF9">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F5010A" w:rsidRPr="00446BF9" w:rsidRDefault="00F5010A" w:rsidP="00F94EB2">
      <w:pPr>
        <w:numPr>
          <w:ilvl w:val="0"/>
          <w:numId w:val="3"/>
        </w:numPr>
        <w:jc w:val="both"/>
        <w:rPr>
          <w:lang w:val="uk-UA"/>
        </w:rPr>
      </w:pPr>
      <w:r w:rsidRPr="00446BF9">
        <w:rPr>
          <w:lang w:val="uk-UA"/>
        </w:rPr>
        <w:t>Поліпшення екологічної обстановки, запобігання виникнення надзвичайних екологічних ситуацій;</w:t>
      </w:r>
    </w:p>
    <w:p w:rsidR="00F5010A" w:rsidRPr="00446BF9" w:rsidRDefault="00F5010A" w:rsidP="00F94EB2">
      <w:pPr>
        <w:numPr>
          <w:ilvl w:val="0"/>
          <w:numId w:val="3"/>
        </w:numPr>
        <w:jc w:val="both"/>
        <w:rPr>
          <w:b/>
          <w:lang w:val="uk-UA"/>
        </w:rPr>
      </w:pPr>
      <w:r w:rsidRPr="00446BF9">
        <w:rPr>
          <w:lang w:val="uk-UA"/>
        </w:rPr>
        <w:t>Експлуатаційні витрати будуть незначними.</w:t>
      </w:r>
    </w:p>
    <w:p w:rsidR="00337EC1" w:rsidRPr="00446BF9" w:rsidRDefault="00337EC1" w:rsidP="00F94EB2">
      <w:pPr>
        <w:jc w:val="both"/>
        <w:rPr>
          <w:b/>
          <w:bCs/>
          <w:u w:val="single"/>
          <w:lang w:val="uk-UA"/>
        </w:rPr>
      </w:pPr>
      <w:r w:rsidRPr="00446BF9">
        <w:rPr>
          <w:b/>
          <w:bCs/>
          <w:u w:val="single"/>
          <w:lang w:val="uk-UA"/>
        </w:rPr>
        <w:t>КП КК Північна:</w:t>
      </w:r>
    </w:p>
    <w:p w:rsidR="009A0F82" w:rsidRPr="00446BF9" w:rsidRDefault="009A0F82" w:rsidP="00F94EB2">
      <w:pPr>
        <w:ind w:firstLine="708"/>
        <w:jc w:val="both"/>
        <w:rPr>
          <w:lang w:val="uk-UA"/>
        </w:rPr>
      </w:pPr>
      <w:r w:rsidRPr="00446BF9">
        <w:rPr>
          <w:lang w:val="uk-UA"/>
        </w:rPr>
        <w:t>В період випадання снігу забезпечити чистку снігу в мікрорайонах, що перебувають на обслуговуванні підприємства, одночасно наявним одним транспортним засобом неможливо, виникає необхідність залучення додаткової техніки. За 1 годину  роботи найманого транспорту по розчищенню доріг підприємству  необхідно витратити близько 600 грн. за годину.</w:t>
      </w:r>
    </w:p>
    <w:p w:rsidR="009A0F82" w:rsidRPr="00446BF9" w:rsidRDefault="009A0F82" w:rsidP="00F94EB2">
      <w:pPr>
        <w:ind w:firstLine="708"/>
        <w:jc w:val="both"/>
        <w:rPr>
          <w:lang w:val="uk-UA"/>
        </w:rPr>
      </w:pPr>
      <w:r w:rsidRPr="00446BF9">
        <w:rPr>
          <w:lang w:val="uk-UA"/>
        </w:rPr>
        <w:t xml:space="preserve">За зимовий період потрібно залучити додаткову техніку для чищення тротуарів від снігу щонайменше на 100 машиногод та відповідно витратити 60 тис. грн. </w:t>
      </w:r>
    </w:p>
    <w:p w:rsidR="009A0F82" w:rsidRPr="00446BF9" w:rsidRDefault="009A0F82" w:rsidP="00F94EB2">
      <w:pPr>
        <w:ind w:firstLine="708"/>
        <w:jc w:val="both"/>
        <w:rPr>
          <w:lang w:val="uk-UA"/>
        </w:rPr>
      </w:pPr>
      <w:r w:rsidRPr="00446BF9">
        <w:rPr>
          <w:lang w:val="uk-UA"/>
        </w:rPr>
        <w:t>Якщо роботи будуть виконуватися новопридбаною технікою, то очікувана вартість 1 години роботи по прибиранню снігу  без урахування загальновиробничих та адміністративних витрат становитиме 220 грн за мотогодину (калькуляція підприємства) .</w:t>
      </w:r>
    </w:p>
    <w:p w:rsidR="009A0F82" w:rsidRPr="00446BF9" w:rsidRDefault="009A0F82" w:rsidP="00F94EB2">
      <w:pPr>
        <w:jc w:val="both"/>
        <w:rPr>
          <w:lang w:val="uk-UA"/>
        </w:rPr>
      </w:pPr>
      <w:r w:rsidRPr="00446BF9">
        <w:rPr>
          <w:lang w:val="uk-UA"/>
        </w:rPr>
        <w:t xml:space="preserve">Витрати підприємства з розчищення снігу будуть становити 22 тис. грн. </w:t>
      </w:r>
    </w:p>
    <w:p w:rsidR="009A0F82" w:rsidRPr="00446BF9" w:rsidRDefault="009A0F82" w:rsidP="00F94EB2">
      <w:pPr>
        <w:ind w:firstLine="708"/>
        <w:jc w:val="both"/>
        <w:rPr>
          <w:lang w:val="uk-UA"/>
        </w:rPr>
      </w:pPr>
      <w:r w:rsidRPr="00446BF9">
        <w:rPr>
          <w:lang w:val="uk-UA"/>
        </w:rPr>
        <w:t xml:space="preserve">Очікувана економія коштів 38 тис. грн. на рік </w:t>
      </w:r>
    </w:p>
    <w:p w:rsidR="009A0F82" w:rsidRPr="00446BF9" w:rsidRDefault="009A0F82" w:rsidP="00F94EB2">
      <w:pPr>
        <w:ind w:firstLine="708"/>
        <w:jc w:val="both"/>
        <w:rPr>
          <w:lang w:val="uk-UA"/>
        </w:rPr>
      </w:pPr>
      <w:r w:rsidRPr="00446BF9">
        <w:rPr>
          <w:lang w:val="uk-UA"/>
        </w:rPr>
        <w:t>Придбання даної техніки також надасть можливість збільшити обсяги наданих підприємством послуг та, відповідно, прибутку підприємства.</w:t>
      </w:r>
    </w:p>
    <w:p w:rsidR="009A0F82" w:rsidRPr="00446BF9" w:rsidRDefault="009A0F82" w:rsidP="00F94EB2">
      <w:pPr>
        <w:jc w:val="both"/>
        <w:rPr>
          <w:lang w:val="uk-UA"/>
        </w:rPr>
      </w:pPr>
      <w:r w:rsidRPr="00446BF9">
        <w:rPr>
          <w:b/>
          <w:lang w:val="uk-UA"/>
        </w:rPr>
        <w:t>Результативні показники  по  КП  «Керуюча компанія «Північна».</w:t>
      </w:r>
    </w:p>
    <w:p w:rsidR="009A0F82" w:rsidRPr="00446BF9" w:rsidRDefault="009A0F82" w:rsidP="00F94EB2">
      <w:pPr>
        <w:rPr>
          <w:lang w:val="uk-UA"/>
        </w:rPr>
      </w:pPr>
      <w:r w:rsidRPr="00446BF9">
        <w:rPr>
          <w:lang w:val="uk-UA"/>
        </w:rPr>
        <w:t xml:space="preserve">    Динаміка   зміни  рівня  рентабельності  підприємства:</w:t>
      </w:r>
    </w:p>
    <w:p w:rsidR="009A0F82" w:rsidRPr="00446BF9" w:rsidRDefault="009A0F82" w:rsidP="00F94EB2">
      <w:pPr>
        <w:rPr>
          <w:lang w:val="uk-UA"/>
        </w:rPr>
      </w:pPr>
      <w:r w:rsidRPr="00446BF9">
        <w:rPr>
          <w:lang w:val="uk-UA"/>
        </w:rPr>
        <w:t>2015 рік    ___0____%,</w:t>
      </w:r>
    </w:p>
    <w:p w:rsidR="009A0F82" w:rsidRPr="00446BF9" w:rsidRDefault="009A0F82" w:rsidP="00F94EB2">
      <w:pPr>
        <w:rPr>
          <w:lang w:val="uk-UA"/>
        </w:rPr>
      </w:pPr>
      <w:r w:rsidRPr="00446BF9">
        <w:rPr>
          <w:lang w:val="uk-UA"/>
        </w:rPr>
        <w:t>2017 рік    ___+0,07_____%,</w:t>
      </w:r>
    </w:p>
    <w:p w:rsidR="009A0F82" w:rsidRPr="00446BF9" w:rsidRDefault="009A0F82" w:rsidP="00F94EB2">
      <w:pPr>
        <w:rPr>
          <w:lang w:val="uk-UA"/>
        </w:rPr>
      </w:pPr>
      <w:r w:rsidRPr="00446BF9">
        <w:rPr>
          <w:lang w:val="uk-UA"/>
        </w:rPr>
        <w:t>2018 рік    ___+0,5_____%,</w:t>
      </w:r>
    </w:p>
    <w:p w:rsidR="009A0F82" w:rsidRPr="00446BF9" w:rsidRDefault="009A0F82" w:rsidP="00F94EB2">
      <w:pPr>
        <w:rPr>
          <w:lang w:val="uk-UA"/>
        </w:rPr>
      </w:pPr>
      <w:r w:rsidRPr="00446BF9">
        <w:rPr>
          <w:lang w:val="uk-UA"/>
        </w:rPr>
        <w:t>2019 рік    ___+0,6_____%,</w:t>
      </w:r>
    </w:p>
    <w:p w:rsidR="009A0F82" w:rsidRPr="00446BF9" w:rsidRDefault="009A0F82" w:rsidP="00F94EB2">
      <w:pPr>
        <w:rPr>
          <w:lang w:val="uk-UA"/>
        </w:rPr>
      </w:pPr>
      <w:r w:rsidRPr="00446BF9">
        <w:rPr>
          <w:lang w:val="uk-UA"/>
        </w:rPr>
        <w:t>2020 рік   ____+2,1____%</w:t>
      </w:r>
    </w:p>
    <w:p w:rsidR="009A0F82" w:rsidRPr="00446BF9" w:rsidRDefault="009A0F82" w:rsidP="00F94EB2">
      <w:pPr>
        <w:rPr>
          <w:lang w:val="uk-UA"/>
        </w:rPr>
      </w:pPr>
      <w:r w:rsidRPr="00446BF9">
        <w:rPr>
          <w:lang w:val="uk-UA"/>
        </w:rPr>
        <w:t>2021 рік _____+2,5____%</w:t>
      </w:r>
    </w:p>
    <w:p w:rsidR="00337EC1" w:rsidRPr="00446BF9" w:rsidRDefault="00337EC1" w:rsidP="00F94EB2">
      <w:pPr>
        <w:jc w:val="both"/>
        <w:rPr>
          <w:b/>
          <w:bCs/>
          <w:u w:val="single"/>
          <w:lang w:val="uk-UA"/>
        </w:rPr>
      </w:pPr>
      <w:r w:rsidRPr="00446BF9">
        <w:rPr>
          <w:b/>
          <w:bCs/>
          <w:u w:val="single"/>
          <w:lang w:val="uk-UA"/>
        </w:rPr>
        <w:t>КП «СЄЗ»:</w:t>
      </w:r>
    </w:p>
    <w:p w:rsidR="00F5010A" w:rsidRPr="00446BF9" w:rsidRDefault="00F5010A" w:rsidP="00F94EB2">
      <w:pPr>
        <w:ind w:firstLine="567"/>
        <w:jc w:val="both"/>
        <w:rPr>
          <w:bCs/>
          <w:lang w:val="uk-UA"/>
        </w:rPr>
      </w:pPr>
      <w:r w:rsidRPr="00446BF9">
        <w:rPr>
          <w:bCs/>
          <w:lang w:val="uk-UA"/>
        </w:rPr>
        <w:t>Придбання трактора МТЗ-82-1 з відвалом, щіткою, фронтальним погружчиком та причепом 2-ПТС-4(або аналог)</w:t>
      </w:r>
    </w:p>
    <w:p w:rsidR="00F5010A" w:rsidRPr="00446BF9" w:rsidRDefault="00F5010A" w:rsidP="00F94EB2">
      <w:pPr>
        <w:ind w:firstLine="567"/>
        <w:jc w:val="both"/>
        <w:rPr>
          <w:bCs/>
          <w:lang w:val="uk-UA"/>
        </w:rPr>
      </w:pPr>
      <w:r w:rsidRPr="00446BF9">
        <w:rPr>
          <w:bCs/>
          <w:lang w:val="uk-UA"/>
        </w:rPr>
        <w:lastRenderedPageBreak/>
        <w:t>Вартість придбання – 950,0 тис. грн. При умові затвердження відповідних лімітів підприємство буде проводити тендерну процедуру закупівлі через систему Prozoro і остаточна вартість буде визначена за результатами тендеру.</w:t>
      </w:r>
    </w:p>
    <w:p w:rsidR="00F5010A" w:rsidRPr="00446BF9" w:rsidRDefault="00F5010A" w:rsidP="00F94EB2">
      <w:pPr>
        <w:ind w:firstLine="567"/>
        <w:jc w:val="both"/>
        <w:rPr>
          <w:bCs/>
          <w:lang w:val="uk-UA"/>
        </w:rPr>
      </w:pPr>
      <w:r w:rsidRPr="00446BF9">
        <w:rPr>
          <w:bCs/>
          <w:lang w:val="uk-UA"/>
        </w:rPr>
        <w:t>Обґрунтування необхідності придбання</w:t>
      </w:r>
    </w:p>
    <w:p w:rsidR="00F5010A" w:rsidRPr="00446BF9" w:rsidRDefault="00F5010A" w:rsidP="00F94EB2">
      <w:pPr>
        <w:ind w:firstLine="567"/>
        <w:jc w:val="both"/>
        <w:rPr>
          <w:bCs/>
          <w:lang w:val="uk-UA"/>
        </w:rPr>
      </w:pPr>
      <w:r w:rsidRPr="00446BF9">
        <w:rPr>
          <w:bCs/>
          <w:lang w:val="uk-UA"/>
        </w:rPr>
        <w:t xml:space="preserve">Для забезпечення виробничої діяльності підприємства під час виконання робіт з санітарного очищення, прибирання снігу на прибудинкових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rsidR="00F5010A" w:rsidRPr="00446BF9" w:rsidRDefault="00F5010A" w:rsidP="00F94EB2">
      <w:pPr>
        <w:ind w:firstLine="567"/>
        <w:jc w:val="both"/>
        <w:rPr>
          <w:bCs/>
          <w:lang w:val="uk-UA"/>
        </w:rPr>
      </w:pPr>
      <w:r w:rsidRPr="00446BF9">
        <w:rPr>
          <w:bCs/>
          <w:lang w:val="uk-UA"/>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01.09.2020 р. становить – 0,00 грн., амортизаційні відрахування в сумі 833,33 грн. повністю використані на поточний ремонт даного механізму. </w:t>
      </w:r>
    </w:p>
    <w:p w:rsidR="00F5010A" w:rsidRPr="00446BF9" w:rsidRDefault="00F5010A" w:rsidP="00F94EB2">
      <w:pPr>
        <w:ind w:firstLine="567"/>
        <w:jc w:val="both"/>
        <w:rPr>
          <w:bCs/>
          <w:lang w:val="uk-UA"/>
        </w:rPr>
      </w:pPr>
      <w:r w:rsidRPr="00446BF9">
        <w:rPr>
          <w:bCs/>
          <w:lang w:val="uk-UA"/>
        </w:rPr>
        <w:t>Власних обігових коштів на підприємстві не достатньо для придбання техніки. Тому змушені звернутись з клопотанням про поповнення статного фонду на придбання техніки.</w:t>
      </w:r>
    </w:p>
    <w:p w:rsidR="00F5010A" w:rsidRPr="00446BF9" w:rsidRDefault="00F5010A" w:rsidP="00F94EB2">
      <w:pPr>
        <w:ind w:firstLine="567"/>
        <w:jc w:val="both"/>
        <w:rPr>
          <w:bCs/>
          <w:lang w:val="uk-UA"/>
        </w:rPr>
      </w:pPr>
      <w:r w:rsidRPr="00446BF9">
        <w:rPr>
          <w:bCs/>
          <w:lang w:val="uk-UA"/>
        </w:rPr>
        <w:tab/>
        <w:t>Придбання трактора МТЗ -82-1 з відвалом, щіткою та причепом дозволить:</w:t>
      </w:r>
    </w:p>
    <w:p w:rsidR="00F5010A" w:rsidRPr="00446BF9" w:rsidRDefault="00F5010A" w:rsidP="00F94EB2">
      <w:pPr>
        <w:ind w:firstLine="567"/>
        <w:jc w:val="both"/>
        <w:rPr>
          <w:bCs/>
          <w:lang w:val="uk-UA"/>
        </w:rPr>
      </w:pPr>
      <w:r w:rsidRPr="00446BF9">
        <w:rPr>
          <w:bCs/>
          <w:lang w:val="uk-UA"/>
        </w:rPr>
        <w:t>1.Проводити механізовану санітарну очистку територій.</w:t>
      </w:r>
    </w:p>
    <w:p w:rsidR="00F5010A" w:rsidRPr="00446BF9" w:rsidRDefault="00F5010A" w:rsidP="00F94EB2">
      <w:pPr>
        <w:ind w:firstLine="567"/>
        <w:jc w:val="both"/>
        <w:rPr>
          <w:bCs/>
          <w:lang w:val="uk-UA"/>
        </w:rPr>
      </w:pPr>
      <w:r w:rsidRPr="00446BF9">
        <w:rPr>
          <w:bCs/>
          <w:lang w:val="uk-UA"/>
        </w:rPr>
        <w:t>2.Проводити якісне механізоване прибирання снігу з територій.</w:t>
      </w:r>
    </w:p>
    <w:p w:rsidR="00F5010A" w:rsidRPr="00446BF9" w:rsidRDefault="00F5010A" w:rsidP="00F94EB2">
      <w:pPr>
        <w:ind w:firstLine="567"/>
        <w:jc w:val="both"/>
        <w:rPr>
          <w:bCs/>
          <w:lang w:val="uk-UA"/>
        </w:rPr>
      </w:pPr>
      <w:r w:rsidRPr="00446BF9">
        <w:rPr>
          <w:bCs/>
          <w:lang w:val="uk-UA"/>
        </w:rPr>
        <w:t>3.Забезпечити своєчасне вивезення сміття із територій. що прибираються.</w:t>
      </w:r>
    </w:p>
    <w:p w:rsidR="00F5010A" w:rsidRPr="00446BF9" w:rsidRDefault="00F5010A" w:rsidP="00F94EB2">
      <w:pPr>
        <w:ind w:firstLine="567"/>
        <w:jc w:val="both"/>
        <w:rPr>
          <w:bCs/>
          <w:lang w:val="uk-UA"/>
        </w:rPr>
      </w:pPr>
      <w:r w:rsidRPr="00446BF9">
        <w:rPr>
          <w:bCs/>
          <w:lang w:val="uk-UA"/>
        </w:rPr>
        <w:t xml:space="preserve">4. Надасть технічну можливість підприємству прийняти посильну участь у зимовому прибиранні (очищенню від снігу заїздів, міжквартальних доріг) територій </w:t>
      </w:r>
      <w:r w:rsidR="007F006C" w:rsidRPr="00446BF9">
        <w:rPr>
          <w:bCs/>
          <w:lang w:val="uk-UA"/>
        </w:rPr>
        <w:t>міської ОТГ</w:t>
      </w:r>
      <w:r w:rsidRPr="00446BF9">
        <w:rPr>
          <w:bCs/>
          <w:lang w:val="uk-UA"/>
        </w:rPr>
        <w:t>.</w:t>
      </w:r>
    </w:p>
    <w:p w:rsidR="00F5010A" w:rsidRPr="00446BF9" w:rsidRDefault="00F5010A" w:rsidP="00F94EB2">
      <w:pPr>
        <w:ind w:firstLine="567"/>
        <w:jc w:val="both"/>
        <w:rPr>
          <w:bCs/>
          <w:lang w:val="uk-UA"/>
        </w:rPr>
      </w:pPr>
      <w:r w:rsidRPr="00446BF9">
        <w:rPr>
          <w:bCs/>
          <w:lang w:val="uk-UA"/>
        </w:rPr>
        <w:t>5.  Надасть можливість підприємству надавати послуги (виконувати роботи) на замовлення, що дозволить покращити фінансовий стан підприємства та сприятиме його розвитку.</w:t>
      </w:r>
    </w:p>
    <w:p w:rsidR="00F5010A" w:rsidRPr="00446BF9" w:rsidRDefault="00F5010A" w:rsidP="00F94EB2">
      <w:pPr>
        <w:ind w:firstLine="567"/>
        <w:jc w:val="both"/>
        <w:rPr>
          <w:bCs/>
          <w:lang w:val="uk-UA"/>
        </w:rPr>
      </w:pPr>
      <w:r w:rsidRPr="00446BF9">
        <w:rPr>
          <w:bCs/>
          <w:lang w:val="uk-UA"/>
        </w:rPr>
        <w:t>Результативні показники програми:</w:t>
      </w:r>
    </w:p>
    <w:p w:rsidR="00F5010A" w:rsidRPr="00446BF9" w:rsidRDefault="00F5010A" w:rsidP="00F94EB2">
      <w:pPr>
        <w:ind w:firstLine="567"/>
        <w:jc w:val="both"/>
        <w:rPr>
          <w:bCs/>
          <w:lang w:val="uk-UA"/>
        </w:rPr>
      </w:pPr>
      <w:r w:rsidRPr="00446BF9">
        <w:rPr>
          <w:bCs/>
          <w:lang w:val="uk-UA"/>
        </w:rPr>
        <w:t>Показники затрат:</w:t>
      </w:r>
    </w:p>
    <w:p w:rsidR="00F5010A" w:rsidRPr="00446BF9" w:rsidRDefault="00F5010A" w:rsidP="00F94EB2">
      <w:pPr>
        <w:ind w:firstLine="567"/>
        <w:jc w:val="both"/>
        <w:rPr>
          <w:bCs/>
          <w:lang w:val="uk-UA"/>
        </w:rPr>
      </w:pPr>
      <w:r w:rsidRPr="00446BF9">
        <w:rPr>
          <w:bCs/>
          <w:lang w:val="uk-UA"/>
        </w:rPr>
        <w:t xml:space="preserve">Рівень рентабельності  підприємства _____+2,9___%, </w:t>
      </w:r>
    </w:p>
    <w:p w:rsidR="00F5010A" w:rsidRPr="00446BF9" w:rsidRDefault="00F5010A" w:rsidP="00F94EB2">
      <w:pPr>
        <w:ind w:firstLine="567"/>
        <w:jc w:val="both"/>
        <w:rPr>
          <w:bCs/>
          <w:lang w:val="uk-UA"/>
        </w:rPr>
      </w:pPr>
      <w:r w:rsidRPr="00446BF9">
        <w:rPr>
          <w:bCs/>
          <w:lang w:val="uk-UA"/>
        </w:rPr>
        <w:t>Показники якості:</w:t>
      </w:r>
    </w:p>
    <w:p w:rsidR="00F5010A" w:rsidRPr="00446BF9" w:rsidRDefault="00F5010A" w:rsidP="00F94EB2">
      <w:pPr>
        <w:ind w:firstLine="567"/>
        <w:jc w:val="both"/>
        <w:rPr>
          <w:bCs/>
          <w:lang w:val="uk-UA"/>
        </w:rPr>
      </w:pPr>
      <w:r w:rsidRPr="00446BF9">
        <w:rPr>
          <w:bCs/>
          <w:lang w:val="uk-UA"/>
        </w:rPr>
        <w:t>Динаміка  зміни рівня рентабельності підприємства</w:t>
      </w:r>
    </w:p>
    <w:p w:rsidR="00F5010A" w:rsidRPr="00446BF9" w:rsidRDefault="00F5010A" w:rsidP="00F94EB2">
      <w:pPr>
        <w:ind w:firstLine="567"/>
        <w:jc w:val="both"/>
        <w:rPr>
          <w:bCs/>
          <w:lang w:val="uk-UA"/>
        </w:rPr>
      </w:pPr>
      <w:r w:rsidRPr="00446BF9">
        <w:rPr>
          <w:bCs/>
          <w:lang w:val="uk-UA"/>
        </w:rPr>
        <w:t>2017___+1,4____%</w:t>
      </w:r>
    </w:p>
    <w:p w:rsidR="00F5010A" w:rsidRPr="00446BF9" w:rsidRDefault="00F5010A" w:rsidP="00F94EB2">
      <w:pPr>
        <w:ind w:firstLine="567"/>
        <w:jc w:val="both"/>
        <w:rPr>
          <w:bCs/>
          <w:lang w:val="uk-UA"/>
        </w:rPr>
      </w:pPr>
      <w:r w:rsidRPr="00446BF9">
        <w:rPr>
          <w:bCs/>
          <w:lang w:val="uk-UA"/>
        </w:rPr>
        <w:t>2018__- 4,5____%</w:t>
      </w:r>
    </w:p>
    <w:p w:rsidR="00F5010A" w:rsidRPr="00446BF9" w:rsidRDefault="00F5010A" w:rsidP="00F94EB2">
      <w:pPr>
        <w:ind w:firstLine="567"/>
        <w:jc w:val="both"/>
        <w:rPr>
          <w:bCs/>
          <w:lang w:val="uk-UA"/>
        </w:rPr>
      </w:pPr>
      <w:r w:rsidRPr="00446BF9">
        <w:rPr>
          <w:bCs/>
          <w:lang w:val="uk-UA"/>
        </w:rPr>
        <w:t>2019р.__-1,8____%</w:t>
      </w:r>
    </w:p>
    <w:p w:rsidR="00F5010A" w:rsidRPr="00446BF9" w:rsidRDefault="00F5010A" w:rsidP="00F94EB2">
      <w:pPr>
        <w:ind w:firstLine="567"/>
        <w:jc w:val="both"/>
        <w:rPr>
          <w:bCs/>
          <w:lang w:val="uk-UA"/>
        </w:rPr>
      </w:pPr>
      <w:r w:rsidRPr="00446BF9">
        <w:rPr>
          <w:bCs/>
          <w:lang w:val="uk-UA"/>
        </w:rPr>
        <w:t>2020р.__+1,5____%</w:t>
      </w:r>
    </w:p>
    <w:p w:rsidR="004E4FC9" w:rsidRPr="00446BF9" w:rsidRDefault="00F5010A" w:rsidP="00F94EB2">
      <w:pPr>
        <w:pStyle w:val="a3"/>
        <w:numPr>
          <w:ilvl w:val="0"/>
          <w:numId w:val="31"/>
        </w:numPr>
        <w:jc w:val="both"/>
        <w:rPr>
          <w:bCs/>
          <w:lang w:val="uk-UA"/>
        </w:rPr>
      </w:pPr>
      <w:r w:rsidRPr="00446BF9">
        <w:rPr>
          <w:bCs/>
          <w:lang w:val="uk-UA"/>
        </w:rPr>
        <w:t>_+1,7__%</w:t>
      </w:r>
    </w:p>
    <w:p w:rsidR="00337EC1" w:rsidRPr="00446BF9" w:rsidRDefault="007F45A6" w:rsidP="00F94EB2">
      <w:pPr>
        <w:tabs>
          <w:tab w:val="left" w:pos="284"/>
        </w:tabs>
        <w:jc w:val="center"/>
        <w:rPr>
          <w:b/>
          <w:bCs/>
          <w:lang w:val="uk-UA"/>
        </w:rPr>
      </w:pPr>
      <w:r w:rsidRPr="00446BF9">
        <w:rPr>
          <w:b/>
          <w:bCs/>
          <w:lang w:val="uk-UA"/>
        </w:rPr>
        <w:t>6. Координація та контроль за ходом виконання програми</w:t>
      </w:r>
    </w:p>
    <w:p w:rsidR="00A03FD4" w:rsidRPr="00446BF9" w:rsidRDefault="00A03FD4" w:rsidP="00F94EB2">
      <w:pPr>
        <w:ind w:firstLine="708"/>
        <w:jc w:val="both"/>
        <w:rPr>
          <w:lang w:val="uk-UA"/>
        </w:rPr>
      </w:pPr>
      <w:r w:rsidRPr="00446BF9">
        <w:rPr>
          <w:lang w:val="uk-UA"/>
        </w:rPr>
        <w:t>Визначити координатором програми першого заступника міського голови з питань діяльності виконавчих органів ради.</w:t>
      </w:r>
    </w:p>
    <w:p w:rsidR="00337EC1" w:rsidRPr="00446BF9" w:rsidRDefault="00337EC1" w:rsidP="00F94EB2">
      <w:pPr>
        <w:ind w:firstLine="567"/>
        <w:jc w:val="both"/>
        <w:rPr>
          <w:lang w:val="uk-UA"/>
        </w:rPr>
      </w:pPr>
      <w:r w:rsidRPr="00446BF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446BF9" w:rsidRDefault="00337EC1" w:rsidP="00F94EB2">
      <w:pPr>
        <w:ind w:firstLine="708"/>
        <w:jc w:val="both"/>
        <w:rPr>
          <w:lang w:val="uk-UA"/>
        </w:rPr>
      </w:pPr>
      <w:r w:rsidRPr="00446BF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337EC1" w:rsidRPr="00446BF9" w:rsidRDefault="00337EC1" w:rsidP="00F94EB2">
      <w:pPr>
        <w:ind w:firstLine="567"/>
        <w:jc w:val="both"/>
        <w:rPr>
          <w:lang w:val="uk-UA"/>
        </w:rPr>
      </w:pPr>
      <w:r w:rsidRPr="00446BF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446BF9" w:rsidRDefault="00337EC1" w:rsidP="00F94EB2">
      <w:pPr>
        <w:ind w:firstLine="567"/>
        <w:jc w:val="both"/>
        <w:rPr>
          <w:lang w:val="uk-UA"/>
        </w:rPr>
      </w:pPr>
    </w:p>
    <w:p w:rsidR="00337EC1" w:rsidRPr="00446BF9" w:rsidRDefault="00337EC1" w:rsidP="00F94EB2">
      <w:pPr>
        <w:ind w:right="84"/>
        <w:jc w:val="both"/>
        <w:outlineLvl w:val="0"/>
        <w:rPr>
          <w:lang w:val="uk-UA"/>
        </w:rPr>
      </w:pPr>
    </w:p>
    <w:p w:rsidR="00337EC1" w:rsidRPr="00446BF9" w:rsidRDefault="00337EC1" w:rsidP="00F94EB2">
      <w:pPr>
        <w:ind w:right="84"/>
        <w:jc w:val="both"/>
        <w:outlineLvl w:val="0"/>
        <w:rPr>
          <w:lang w:val="uk-UA"/>
        </w:rPr>
      </w:pPr>
    </w:p>
    <w:p w:rsidR="00BC63F6" w:rsidRPr="00F94EB2" w:rsidRDefault="00337EC1" w:rsidP="00F94EB2">
      <w:pPr>
        <w:ind w:right="84"/>
        <w:jc w:val="both"/>
        <w:outlineLvl w:val="0"/>
        <w:rPr>
          <w:lang w:val="uk-UA"/>
        </w:rPr>
      </w:pPr>
      <w:r w:rsidRPr="00446BF9">
        <w:rPr>
          <w:lang w:val="uk-UA"/>
        </w:rPr>
        <w:t>Міський голова</w:t>
      </w:r>
      <w:r w:rsidRPr="00446BF9">
        <w:rPr>
          <w:lang w:val="uk-UA"/>
        </w:rPr>
        <w:tab/>
      </w:r>
      <w:r w:rsidRPr="00446BF9">
        <w:rPr>
          <w:lang w:val="uk-UA"/>
        </w:rPr>
        <w:tab/>
      </w:r>
      <w:r w:rsidRPr="00446BF9">
        <w:rPr>
          <w:lang w:val="uk-UA"/>
        </w:rPr>
        <w:tab/>
      </w:r>
      <w:r w:rsidRPr="00446BF9">
        <w:rPr>
          <w:lang w:val="uk-UA"/>
        </w:rPr>
        <w:tab/>
      </w:r>
      <w:r w:rsidRPr="00446BF9">
        <w:rPr>
          <w:lang w:val="uk-UA"/>
        </w:rPr>
        <w:tab/>
      </w:r>
      <w:r w:rsidRPr="00446BF9">
        <w:rPr>
          <w:lang w:val="uk-UA"/>
        </w:rPr>
        <w:tab/>
      </w:r>
      <w:r w:rsidR="002C6507" w:rsidRPr="00446BF9">
        <w:rPr>
          <w:lang w:val="uk-UA"/>
        </w:rPr>
        <w:t xml:space="preserve">           </w:t>
      </w:r>
      <w:r w:rsidR="00A64351" w:rsidRPr="00446BF9">
        <w:rPr>
          <w:lang w:val="uk-UA"/>
        </w:rPr>
        <w:t xml:space="preserve">Олександр </w:t>
      </w:r>
      <w:r w:rsidR="008C6C00" w:rsidRPr="00446BF9">
        <w:rPr>
          <w:lang w:val="uk-UA"/>
        </w:rPr>
        <w:t>Кодола</w:t>
      </w:r>
    </w:p>
    <w:sectPr w:rsidR="00BC63F6" w:rsidRPr="00F94EB2" w:rsidSect="00446BF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3F39"/>
    <w:multiLevelType w:val="hybridMultilevel"/>
    <w:tmpl w:val="55CE5952"/>
    <w:lvl w:ilvl="0" w:tplc="879A9D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163B790A"/>
    <w:multiLevelType w:val="hybridMultilevel"/>
    <w:tmpl w:val="B164F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3D3BDB"/>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F0C16"/>
    <w:multiLevelType w:val="hybridMultilevel"/>
    <w:tmpl w:val="9D4049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2355B"/>
    <w:multiLevelType w:val="hybridMultilevel"/>
    <w:tmpl w:val="4AF4F55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2F505A15"/>
    <w:multiLevelType w:val="hybridMultilevel"/>
    <w:tmpl w:val="A90E217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971743C"/>
    <w:multiLevelType w:val="hybridMultilevel"/>
    <w:tmpl w:val="ADD2BC94"/>
    <w:lvl w:ilvl="0" w:tplc="A2226AE0">
      <w:start w:val="202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3E616191"/>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49976C8D"/>
    <w:multiLevelType w:val="hybridMultilevel"/>
    <w:tmpl w:val="B290C6E8"/>
    <w:lvl w:ilvl="0" w:tplc="97A063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516560C5"/>
    <w:multiLevelType w:val="hybridMultilevel"/>
    <w:tmpl w:val="7430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ECA35F9"/>
    <w:multiLevelType w:val="hybridMultilevel"/>
    <w:tmpl w:val="84F2B9D0"/>
    <w:lvl w:ilvl="0" w:tplc="B45812D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2B50DF"/>
    <w:multiLevelType w:val="hybridMultilevel"/>
    <w:tmpl w:val="29225012"/>
    <w:lvl w:ilvl="0" w:tplc="CF9E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69D6056"/>
    <w:multiLevelType w:val="hybridMultilevel"/>
    <w:tmpl w:val="7718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390910"/>
    <w:multiLevelType w:val="hybridMultilevel"/>
    <w:tmpl w:val="96E2E7D8"/>
    <w:lvl w:ilvl="0" w:tplc="7C206246">
      <w:start w:val="20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DF47F1B"/>
    <w:multiLevelType w:val="hybridMultilevel"/>
    <w:tmpl w:val="40AA4586"/>
    <w:lvl w:ilvl="0" w:tplc="28F213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597C8A"/>
    <w:multiLevelType w:val="hybridMultilevel"/>
    <w:tmpl w:val="4162A466"/>
    <w:lvl w:ilvl="0" w:tplc="CEDC56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
  </w:num>
  <w:num w:numId="4">
    <w:abstractNumId w:val="21"/>
  </w:num>
  <w:num w:numId="5">
    <w:abstractNumId w:val="19"/>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20"/>
  </w:num>
  <w:num w:numId="20">
    <w:abstractNumId w:val="23"/>
  </w:num>
  <w:num w:numId="21">
    <w:abstractNumId w:val="6"/>
  </w:num>
  <w:num w:numId="22">
    <w:abstractNumId w:val="16"/>
  </w:num>
  <w:num w:numId="23">
    <w:abstractNumId w:val="5"/>
  </w:num>
  <w:num w:numId="24">
    <w:abstractNumId w:val="26"/>
  </w:num>
  <w:num w:numId="25">
    <w:abstractNumId w:val="7"/>
  </w:num>
  <w:num w:numId="26">
    <w:abstractNumId w:val="2"/>
  </w:num>
  <w:num w:numId="27">
    <w:abstractNumId w:val="27"/>
  </w:num>
  <w:num w:numId="28">
    <w:abstractNumId w:val="24"/>
  </w:num>
  <w:num w:numId="29">
    <w:abstractNumId w:val="12"/>
  </w:num>
  <w:num w:numId="30">
    <w:abstractNumId w:val="0"/>
  </w:num>
  <w:num w:numId="31">
    <w:abstractNumId w:val="1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05FC7"/>
    <w:rsid w:val="00014D8B"/>
    <w:rsid w:val="00024FB2"/>
    <w:rsid w:val="000251D8"/>
    <w:rsid w:val="0003113B"/>
    <w:rsid w:val="00037188"/>
    <w:rsid w:val="000372A9"/>
    <w:rsid w:val="00040FB4"/>
    <w:rsid w:val="0005112B"/>
    <w:rsid w:val="00064182"/>
    <w:rsid w:val="00081998"/>
    <w:rsid w:val="000A1977"/>
    <w:rsid w:val="000D28A9"/>
    <w:rsid w:val="000F1F04"/>
    <w:rsid w:val="0010507D"/>
    <w:rsid w:val="00106D55"/>
    <w:rsid w:val="00125CA1"/>
    <w:rsid w:val="00164387"/>
    <w:rsid w:val="0016510F"/>
    <w:rsid w:val="00175826"/>
    <w:rsid w:val="001A5423"/>
    <w:rsid w:val="001E00ED"/>
    <w:rsid w:val="001E4F99"/>
    <w:rsid w:val="001E66FB"/>
    <w:rsid w:val="001E6AC5"/>
    <w:rsid w:val="00212438"/>
    <w:rsid w:val="00222348"/>
    <w:rsid w:val="0023505E"/>
    <w:rsid w:val="00255785"/>
    <w:rsid w:val="00272960"/>
    <w:rsid w:val="00273576"/>
    <w:rsid w:val="0029144F"/>
    <w:rsid w:val="002C1948"/>
    <w:rsid w:val="002C29BC"/>
    <w:rsid w:val="002C6507"/>
    <w:rsid w:val="00310309"/>
    <w:rsid w:val="00321828"/>
    <w:rsid w:val="00336DCF"/>
    <w:rsid w:val="00337620"/>
    <w:rsid w:val="00337EC1"/>
    <w:rsid w:val="00343946"/>
    <w:rsid w:val="00355B84"/>
    <w:rsid w:val="00363617"/>
    <w:rsid w:val="00383117"/>
    <w:rsid w:val="00396B97"/>
    <w:rsid w:val="003B49D0"/>
    <w:rsid w:val="003F0FF8"/>
    <w:rsid w:val="004051D7"/>
    <w:rsid w:val="0042450C"/>
    <w:rsid w:val="004259DE"/>
    <w:rsid w:val="00446BF9"/>
    <w:rsid w:val="0045104A"/>
    <w:rsid w:val="00455F57"/>
    <w:rsid w:val="0046034F"/>
    <w:rsid w:val="004B7B77"/>
    <w:rsid w:val="004E2169"/>
    <w:rsid w:val="004E4FC9"/>
    <w:rsid w:val="004F128A"/>
    <w:rsid w:val="0050755B"/>
    <w:rsid w:val="00514B78"/>
    <w:rsid w:val="00544851"/>
    <w:rsid w:val="005619D6"/>
    <w:rsid w:val="005659DE"/>
    <w:rsid w:val="00576A88"/>
    <w:rsid w:val="00595349"/>
    <w:rsid w:val="005B2CD1"/>
    <w:rsid w:val="005C369A"/>
    <w:rsid w:val="005D2C0D"/>
    <w:rsid w:val="005D4BB7"/>
    <w:rsid w:val="005E1E90"/>
    <w:rsid w:val="005E2D78"/>
    <w:rsid w:val="005E7F2D"/>
    <w:rsid w:val="00605FC7"/>
    <w:rsid w:val="006116F1"/>
    <w:rsid w:val="00632CF2"/>
    <w:rsid w:val="0063756A"/>
    <w:rsid w:val="006421D4"/>
    <w:rsid w:val="00644F8B"/>
    <w:rsid w:val="00651943"/>
    <w:rsid w:val="00652B9F"/>
    <w:rsid w:val="0065487F"/>
    <w:rsid w:val="006B23B3"/>
    <w:rsid w:val="006B30DC"/>
    <w:rsid w:val="006C0DDC"/>
    <w:rsid w:val="006C2129"/>
    <w:rsid w:val="006E51A5"/>
    <w:rsid w:val="00745B6E"/>
    <w:rsid w:val="00750120"/>
    <w:rsid w:val="007579CC"/>
    <w:rsid w:val="00775A9F"/>
    <w:rsid w:val="0079069D"/>
    <w:rsid w:val="007A6DF3"/>
    <w:rsid w:val="007A7402"/>
    <w:rsid w:val="007B6120"/>
    <w:rsid w:val="007C385D"/>
    <w:rsid w:val="007D60FA"/>
    <w:rsid w:val="007D6C3C"/>
    <w:rsid w:val="007F006C"/>
    <w:rsid w:val="007F45A6"/>
    <w:rsid w:val="007F740C"/>
    <w:rsid w:val="0080229B"/>
    <w:rsid w:val="00803353"/>
    <w:rsid w:val="008362B9"/>
    <w:rsid w:val="00854F92"/>
    <w:rsid w:val="00856814"/>
    <w:rsid w:val="008768D0"/>
    <w:rsid w:val="00876CF8"/>
    <w:rsid w:val="008B608F"/>
    <w:rsid w:val="008C6C00"/>
    <w:rsid w:val="008E112B"/>
    <w:rsid w:val="008E2FFF"/>
    <w:rsid w:val="009147B6"/>
    <w:rsid w:val="0091585F"/>
    <w:rsid w:val="009511D4"/>
    <w:rsid w:val="00955F7A"/>
    <w:rsid w:val="00960CAC"/>
    <w:rsid w:val="00971F56"/>
    <w:rsid w:val="009A0F82"/>
    <w:rsid w:val="009C4952"/>
    <w:rsid w:val="009C6A48"/>
    <w:rsid w:val="009E2E70"/>
    <w:rsid w:val="009E5BA5"/>
    <w:rsid w:val="009F154D"/>
    <w:rsid w:val="009F31DF"/>
    <w:rsid w:val="00A03FD4"/>
    <w:rsid w:val="00A5213E"/>
    <w:rsid w:val="00A5610B"/>
    <w:rsid w:val="00A64351"/>
    <w:rsid w:val="00A857A0"/>
    <w:rsid w:val="00A85A47"/>
    <w:rsid w:val="00A96442"/>
    <w:rsid w:val="00AC6C3E"/>
    <w:rsid w:val="00AD32DC"/>
    <w:rsid w:val="00B0127C"/>
    <w:rsid w:val="00B23B16"/>
    <w:rsid w:val="00B279DA"/>
    <w:rsid w:val="00B50E56"/>
    <w:rsid w:val="00B53781"/>
    <w:rsid w:val="00B549E1"/>
    <w:rsid w:val="00BA6DB7"/>
    <w:rsid w:val="00BB2B03"/>
    <w:rsid w:val="00BC63F6"/>
    <w:rsid w:val="00BC7FA0"/>
    <w:rsid w:val="00BE7B60"/>
    <w:rsid w:val="00C054A9"/>
    <w:rsid w:val="00C05750"/>
    <w:rsid w:val="00C2065D"/>
    <w:rsid w:val="00C22A80"/>
    <w:rsid w:val="00C30B48"/>
    <w:rsid w:val="00C82536"/>
    <w:rsid w:val="00C939E7"/>
    <w:rsid w:val="00CA785D"/>
    <w:rsid w:val="00CB2DCE"/>
    <w:rsid w:val="00CC283F"/>
    <w:rsid w:val="00CF5599"/>
    <w:rsid w:val="00D13A4D"/>
    <w:rsid w:val="00D266BA"/>
    <w:rsid w:val="00D3514A"/>
    <w:rsid w:val="00D5105E"/>
    <w:rsid w:val="00D53B1D"/>
    <w:rsid w:val="00D81659"/>
    <w:rsid w:val="00DA4403"/>
    <w:rsid w:val="00DD2127"/>
    <w:rsid w:val="00DE0AEA"/>
    <w:rsid w:val="00DE17E0"/>
    <w:rsid w:val="00DF7E33"/>
    <w:rsid w:val="00E02695"/>
    <w:rsid w:val="00E03DDA"/>
    <w:rsid w:val="00E176C3"/>
    <w:rsid w:val="00E52509"/>
    <w:rsid w:val="00E672D7"/>
    <w:rsid w:val="00EA6D41"/>
    <w:rsid w:val="00ED0C26"/>
    <w:rsid w:val="00ED4C7A"/>
    <w:rsid w:val="00F054CF"/>
    <w:rsid w:val="00F065B3"/>
    <w:rsid w:val="00F13007"/>
    <w:rsid w:val="00F34C1E"/>
    <w:rsid w:val="00F36893"/>
    <w:rsid w:val="00F5010A"/>
    <w:rsid w:val="00F742D8"/>
    <w:rsid w:val="00F938E5"/>
    <w:rsid w:val="00F94EB2"/>
    <w:rsid w:val="00FA0843"/>
    <w:rsid w:val="00FA5A97"/>
    <w:rsid w:val="00FB3DD6"/>
    <w:rsid w:val="00FB57EA"/>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s>
</file>

<file path=word/webSettings.xml><?xml version="1.0" encoding="utf-8"?>
<w:webSettings xmlns:r="http://schemas.openxmlformats.org/officeDocument/2006/relationships" xmlns:w="http://schemas.openxmlformats.org/wordprocessingml/2006/main">
  <w:divs>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6C1C-D132-4D2F-A074-4DCF71CA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38115</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Finvid12</cp:lastModifiedBy>
  <cp:revision>4</cp:revision>
  <cp:lastPrinted>2020-12-17T07:26:00Z</cp:lastPrinted>
  <dcterms:created xsi:type="dcterms:W3CDTF">2020-12-17T08:57:00Z</dcterms:created>
  <dcterms:modified xsi:type="dcterms:W3CDTF">2021-01-04T09:20:00Z</dcterms:modified>
</cp:coreProperties>
</file>