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24" w:rsidRPr="00ED4BCD" w:rsidRDefault="00B04C24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754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Додаток № </w:t>
      </w:r>
      <w:r w:rsidR="00ED4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21</w:t>
      </w:r>
    </w:p>
    <w:p w:rsidR="00B04C24" w:rsidRPr="00B159E9" w:rsidRDefault="00B04C24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9E9">
        <w:rPr>
          <w:rFonts w:ascii="Times New Roman" w:hAnsi="Times New Roman" w:cs="Times New Roman"/>
          <w:color w:val="000000"/>
          <w:sz w:val="24"/>
          <w:szCs w:val="24"/>
        </w:rPr>
        <w:t>до рішення</w:t>
      </w:r>
      <w:r w:rsidRPr="00B159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D4BCD" w:rsidRPr="00B159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59E9">
        <w:rPr>
          <w:rFonts w:ascii="Times New Roman" w:hAnsi="Times New Roman" w:cs="Times New Roman"/>
          <w:color w:val="000000"/>
          <w:sz w:val="24"/>
          <w:szCs w:val="24"/>
        </w:rPr>
        <w:t xml:space="preserve"> міської </w:t>
      </w:r>
      <w:r w:rsidRPr="00B159E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Pr="00B15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CD" w:rsidRPr="00B159E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="00ED4BCD" w:rsidRPr="00B159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скликання</w:t>
      </w:r>
      <w:r w:rsidRPr="00B159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B04C24" w:rsidRPr="00B159E9" w:rsidRDefault="00B159E9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B159E9">
        <w:rPr>
          <w:rFonts w:ascii="Times New Roman" w:hAnsi="Times New Roman" w:cs="Times New Roman"/>
          <w:sz w:val="24"/>
          <w:szCs w:val="24"/>
          <w:lang w:val="uk-UA"/>
        </w:rPr>
        <w:t>від 24.12.2020  №</w:t>
      </w:r>
      <w:r w:rsidR="00AF31D4">
        <w:rPr>
          <w:rFonts w:ascii="Times New Roman" w:hAnsi="Times New Roman" w:cs="Times New Roman"/>
          <w:sz w:val="24"/>
          <w:szCs w:val="24"/>
          <w:lang w:val="uk-UA"/>
        </w:rPr>
        <w:t>3-4</w:t>
      </w:r>
      <w:r w:rsidRPr="00B159E9">
        <w:rPr>
          <w:rFonts w:ascii="Times New Roman" w:hAnsi="Times New Roman" w:cs="Times New Roman"/>
          <w:sz w:val="24"/>
          <w:szCs w:val="24"/>
          <w:lang w:val="uk-UA"/>
        </w:rPr>
        <w:t>/2020</w:t>
      </w:r>
    </w:p>
    <w:p w:rsidR="00B04C24" w:rsidRPr="00B159E9" w:rsidRDefault="00B04C24" w:rsidP="00FE2DC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:rsidR="00B04C24" w:rsidRPr="00B159E9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«Соціальний  захист  учнів закладів загальної середньої освіти</w:t>
      </w:r>
    </w:p>
    <w:p w:rsidR="00B04C24" w:rsidRPr="00B159E9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Ніжинської міської  територіальної  громади  шляхом організації гарячого харчування </w:t>
      </w:r>
      <w:r w:rsidR="00ED4BCD"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159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 2021 році»</w:t>
      </w:r>
    </w:p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1. Паспорт програми  «Соціальний  захист  учнів закладів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загальної середньої освіти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Pr="0050051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Ніжинської міської 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шляхом орган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ізації гарячого харчування у 2021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році»</w:t>
      </w:r>
    </w:p>
    <w:p w:rsidR="00B04C24" w:rsidRPr="002E7355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6212"/>
      </w:tblGrid>
      <w:tr w:rsidR="00B04C24" w:rsidRPr="00AF31D4" w:rsidTr="00ED4BCD">
        <w:trPr>
          <w:trHeight w:val="20"/>
        </w:trPr>
        <w:tc>
          <w:tcPr>
            <w:tcW w:w="709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07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212" w:type="dxa"/>
          </w:tcPr>
          <w:p w:rsidR="00B04C24" w:rsidRPr="002E7355" w:rsidRDefault="00B04C24" w:rsidP="00B77D6C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04C24" w:rsidRPr="00AF31D4" w:rsidTr="00ED4BCD">
        <w:trPr>
          <w:trHeight w:val="20"/>
        </w:trPr>
        <w:tc>
          <w:tcPr>
            <w:tcW w:w="709" w:type="dxa"/>
          </w:tcPr>
          <w:p w:rsidR="00B04C24" w:rsidRPr="00326E68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07" w:type="dxa"/>
          </w:tcPr>
          <w:p w:rsidR="00B04C24" w:rsidRPr="00326E68" w:rsidRDefault="00B04C24" w:rsidP="007C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Законодавча 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</w:t>
            </w:r>
          </w:p>
        </w:tc>
        <w:tc>
          <w:tcPr>
            <w:tcW w:w="6212" w:type="dxa"/>
            <w:vAlign w:val="center"/>
          </w:tcPr>
          <w:p w:rsidR="00B04C24" w:rsidRPr="00ED4BCD" w:rsidRDefault="00B04C24" w:rsidP="001B7D2A">
            <w:pPr>
              <w:shd w:val="clear" w:color="auto" w:fill="FFFFFF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України: «Про освіту», «Про повну загальну середню освіту», «Про охорону дитинства», «Про державну допомогу сім’ям з дітьми», «Про статус і соціальний захист громадян, які постраждали внаслідок Чорнобильської катастрофи, «Про внесення змін до деяких законодавчих актів України» </w:t>
            </w:r>
            <w:bookmarkStart w:id="0" w:name="n239"/>
            <w:bookmarkStart w:id="1" w:name="n240"/>
            <w:bookmarkEnd w:id="0"/>
            <w:bookmarkEnd w:id="1"/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із змінами, внесеними згідно із Законом </w:t>
            </w:r>
            <w:hyperlink r:id="rId5" w:anchor="n946" w:tgtFrame="_blank" w:history="1">
              <w:r w:rsidRPr="00ED4BCD">
                <w:rPr>
                  <w:rFonts w:ascii="Times New Roman" w:hAnsi="Times New Roman" w:cs="Times New Roman"/>
                  <w:sz w:val="20"/>
                  <w:szCs w:val="20"/>
                  <w:lang w:val="uk-UA" w:eastAsia="ru-RU"/>
                </w:rPr>
                <w:t>№ 848-VIII від 26.11.2015</w:t>
              </w:r>
            </w:hyperlink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; Постанови Кабінету Міністрів України: від 19.06.2002 № 856 «Про організацію харчування окремих категорій учнів у загальноосвітніх навчальних закладах», </w:t>
            </w:r>
            <w:r w:rsidRPr="00ED4BCD">
              <w:rPr>
                <w:rStyle w:val="rvts9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від 2 лютого 2011 р. № 116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</w:t>
            </w:r>
          </w:p>
          <w:p w:rsidR="00B04C24" w:rsidRPr="00326E68" w:rsidRDefault="00B04C24" w:rsidP="001B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bookmarkStart w:id="2" w:name="n44"/>
            <w:bookmarkEnd w:id="2"/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із змінами, внесеними згідно з  Постановами КМУ </w:t>
            </w:r>
            <w:hyperlink r:id="rId6" w:anchor="n2" w:tgtFrame="_blank" w:history="1">
              <w:r w:rsidRPr="00ED4BCD">
                <w:rPr>
                  <w:rFonts w:ascii="Times New Roman" w:hAnsi="Times New Roman" w:cs="Times New Roman"/>
                  <w:sz w:val="20"/>
                  <w:szCs w:val="20"/>
                  <w:lang w:val="uk-UA" w:eastAsia="ru-RU"/>
                </w:rPr>
                <w:t>№ 1  від 11.01.2012</w:t>
              </w:r>
            </w:hyperlink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7" w:anchor="n2" w:tgtFrame="_blank" w:history="1">
              <w:r w:rsidRPr="00ED4BCD">
                <w:rPr>
                  <w:rFonts w:ascii="Times New Roman" w:hAnsi="Times New Roman" w:cs="Times New Roman"/>
                  <w:sz w:val="20"/>
                  <w:szCs w:val="20"/>
                  <w:lang w:val="uk-UA" w:eastAsia="ru-RU"/>
                </w:rPr>
                <w:t>№ 16 від 18.01.2016</w:t>
              </w:r>
            </w:hyperlink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р.), спільний наказ Міністерства охорони здоров’я України та Міністерства освіти і науки України «Про затвердження Порядку організації харчування дітей у навчальних та оздоровчих закладах» від 01.06.2005 № 242/329, рішень виконавчого комітету Ніжинської міської ради</w:t>
            </w:r>
            <w:r w:rsidRPr="00ED4BC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Чернігівської області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: від 23.01.2020р.  № 21 «Про організацію харчування учнів закладів загальної середньої освіти у 2020 році за рахунок коштів бюджету Ніжинської міської ОТГ»,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</w:t>
            </w:r>
            <w:r w:rsidRPr="00ED4BC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ED4BC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 05.04.2018 року №100 «Про харчування у закладах загальної середньої освіти дітей загиблих учасників антитерористичної операції», від 03.01.2019 року №1 «Про встановлення батьківської доплати за харчування учнів 1-4 класів закладів загальної середньої освіти  та затвердження категорій учнів 1-11 класів, які харчуються за кошти міського бюджету»</w:t>
            </w:r>
          </w:p>
        </w:tc>
      </w:tr>
      <w:tr w:rsidR="00B04C24" w:rsidRPr="00AF31D4" w:rsidTr="00ED4BCD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07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212" w:type="dxa"/>
          </w:tcPr>
          <w:p w:rsidR="00B04C24" w:rsidRPr="002E7355" w:rsidRDefault="00B04C24" w:rsidP="001B7D2A">
            <w:pPr>
              <w:tabs>
                <w:tab w:val="left" w:pos="3528"/>
              </w:tabs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B04C24" w:rsidRPr="00AF31D4" w:rsidTr="00ED4BCD">
        <w:trPr>
          <w:trHeight w:val="20"/>
        </w:trPr>
        <w:tc>
          <w:tcPr>
            <w:tcW w:w="709" w:type="dxa"/>
          </w:tcPr>
          <w:p w:rsidR="00B04C24" w:rsidRPr="006B79F3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07" w:type="dxa"/>
          </w:tcPr>
          <w:p w:rsidR="00B04C24" w:rsidRPr="006B79F3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6212" w:type="dxa"/>
          </w:tcPr>
          <w:p w:rsidR="00B04C24" w:rsidRPr="006B79F3" w:rsidRDefault="00B04C24" w:rsidP="001B7D2A">
            <w:pPr>
              <w:tabs>
                <w:tab w:val="left" w:pos="3528"/>
              </w:tabs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B04C24" w:rsidRPr="00AF31D4" w:rsidTr="00ED4BCD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07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(учасники програми)</w:t>
            </w:r>
          </w:p>
        </w:tc>
        <w:tc>
          <w:tcPr>
            <w:tcW w:w="6212" w:type="dxa"/>
          </w:tcPr>
          <w:p w:rsidR="00B04C24" w:rsidRPr="002E7355" w:rsidRDefault="00B04C24" w:rsidP="001B7D2A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кої ради Чернігівської області,</w:t>
            </w:r>
          </w:p>
          <w:p w:rsidR="00B04C24" w:rsidRPr="002E7355" w:rsidRDefault="00B04C24" w:rsidP="001B7D2A">
            <w:pPr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загальної середньої освіти,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переможець конкурсних торгів  з організації харчування учнів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загальної середньої освіти </w:t>
            </w:r>
            <w:r w:rsidRPr="005005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Ніжинської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</w:tr>
      <w:tr w:rsidR="00B04C24" w:rsidRPr="002E7355" w:rsidTr="00ED4BCD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07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212" w:type="dxa"/>
          </w:tcPr>
          <w:p w:rsidR="00B04C24" w:rsidRPr="002E7355" w:rsidRDefault="00B04C24" w:rsidP="001B7D2A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04C24" w:rsidRPr="006B79F3" w:rsidTr="00ED4BCD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07" w:type="dxa"/>
          </w:tcPr>
          <w:p w:rsidR="00B04C24" w:rsidRPr="002E7355" w:rsidRDefault="00B04C24" w:rsidP="006B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в т.ч. кредиторська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заборгованість минулих періодів, необхідних для реалізації програми, всього,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2E7355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тому числі:</w:t>
            </w:r>
          </w:p>
        </w:tc>
        <w:tc>
          <w:tcPr>
            <w:tcW w:w="6212" w:type="dxa"/>
          </w:tcPr>
          <w:p w:rsidR="00B04C24" w:rsidRPr="003A2559" w:rsidRDefault="00B04C24" w:rsidP="006B79F3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11 908 737  грн.</w:t>
            </w:r>
          </w:p>
        </w:tc>
      </w:tr>
      <w:tr w:rsidR="00B04C24" w:rsidRPr="004349BB" w:rsidTr="00ED4BCD">
        <w:trPr>
          <w:trHeight w:val="20"/>
        </w:trPr>
        <w:tc>
          <w:tcPr>
            <w:tcW w:w="709" w:type="dxa"/>
          </w:tcPr>
          <w:p w:rsidR="00B04C24" w:rsidRPr="004349BB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7.1</w:t>
            </w:r>
          </w:p>
        </w:tc>
        <w:tc>
          <w:tcPr>
            <w:tcW w:w="2907" w:type="dxa"/>
          </w:tcPr>
          <w:p w:rsidR="00B04C24" w:rsidRPr="004349BB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територіальної громади</w:t>
            </w:r>
          </w:p>
        </w:tc>
        <w:tc>
          <w:tcPr>
            <w:tcW w:w="6212" w:type="dxa"/>
          </w:tcPr>
          <w:p w:rsidR="00B04C24" w:rsidRPr="003A2559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8 938 435  грн.</w:t>
            </w:r>
          </w:p>
        </w:tc>
      </w:tr>
      <w:tr w:rsidR="00B04C24" w:rsidRPr="004349BB" w:rsidTr="00ED4BCD">
        <w:trPr>
          <w:trHeight w:val="20"/>
        </w:trPr>
        <w:tc>
          <w:tcPr>
            <w:tcW w:w="709" w:type="dxa"/>
          </w:tcPr>
          <w:p w:rsidR="00B04C24" w:rsidRPr="004349BB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2907" w:type="dxa"/>
          </w:tcPr>
          <w:p w:rsidR="00B04C24" w:rsidRPr="004349BB" w:rsidRDefault="00B04C24" w:rsidP="001F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 інших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(батьківська доплата)</w:t>
            </w:r>
          </w:p>
        </w:tc>
        <w:tc>
          <w:tcPr>
            <w:tcW w:w="6212" w:type="dxa"/>
          </w:tcPr>
          <w:p w:rsidR="00B04C24" w:rsidRPr="003A2559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2 970 302  грн.</w:t>
            </w:r>
          </w:p>
        </w:tc>
      </w:tr>
    </w:tbl>
    <w:p w:rsidR="00B04C24" w:rsidRPr="002E7355" w:rsidRDefault="00B04C24" w:rsidP="006D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2. Визначення проблеми,  на розв'язання якої спрямована Програма</w:t>
      </w:r>
    </w:p>
    <w:p w:rsidR="00B04C24" w:rsidRDefault="00B04C24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Найважливішими компонентами розвитку особистості дитини є її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фізичне, психічне та духовне здоров'я, стан якого визначається впливом 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нього усього комплексу соціально-економічних, екологічних і духовних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факторів. У контексті формування гармонійно розвинутої особистості постає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питання створення умов для збереження здоров'я дітей, їх всебічного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розвитку, навчання і виховання. </w:t>
      </w:r>
      <w:r w:rsidRPr="006B4FD5">
        <w:rPr>
          <w:rFonts w:ascii="Times New Roman" w:hAnsi="Times New Roman" w:cs="Times New Roman"/>
          <w:sz w:val="24"/>
          <w:szCs w:val="24"/>
          <w:lang w:eastAsia="ru-RU"/>
        </w:rPr>
        <w:t>Одним із основних факторів впливу 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eastAsia="ru-RU"/>
        </w:rPr>
        <w:t>здоров'я є забезпечення їх повноцінним і раціональним харчуванням.</w:t>
      </w:r>
    </w:p>
    <w:p w:rsidR="00B04C24" w:rsidRPr="007C22D2" w:rsidRDefault="00B04C24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>Для реалізації цієї проблеми виникає необхідність надання додаткових соціальних гарантій сім’ям з дітьми щодо організації харчування в закладах загальної середньої освіти.</w:t>
      </w:r>
    </w:p>
    <w:p w:rsidR="00B04C24" w:rsidRPr="002E7355" w:rsidRDefault="00B04C24" w:rsidP="00ED4B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B04C24" w:rsidRDefault="00B04C24" w:rsidP="00273D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Соціальний  захист учнів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закладів загальної середньої освіти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04167">
        <w:rPr>
          <w:rFonts w:ascii="Times New Roman" w:hAnsi="Times New Roman" w:cs="Times New Roman"/>
          <w:lang w:val="uk-UA" w:eastAsia="ru-RU"/>
        </w:rPr>
        <w:t>Ніжинської міської  ради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шляхом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організації гарячого харчування за кошти бюджету Ніжинської міської територіальної громади:</w:t>
      </w:r>
    </w:p>
    <w:p w:rsidR="00B04C24" w:rsidRDefault="00B04C24" w:rsidP="00B77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одноразовими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 1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-11 класів пільгових категорій (дітей - сиріт, дітей, позбавлених батьківського піклування, дітей з малозабезпечених сімей;</w:t>
      </w:r>
      <w:r w:rsidRPr="009251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 дітей, які прибули з Донецької, Луганської областей, де проводиться антитерористична операція;  дітей,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дій);</w:t>
      </w:r>
      <w:r w:rsidRPr="002673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4C24" w:rsidRPr="002E7355" w:rsidRDefault="00B04C24" w:rsidP="00B77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другими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дітей загиблих учасн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иків антитерористичної операції (ООС).</w:t>
      </w:r>
    </w:p>
    <w:p w:rsidR="00B04C24" w:rsidRPr="00273D61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Сприяння збереженню здоров’я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здобувачів загальної середньої освіти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забезпечення повноцінним, збалансованим харчуванням з метою зменшення кількості захворювань дітей, підвищення їх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розумової й фізичної діяльності.</w:t>
      </w:r>
    </w:p>
    <w:p w:rsidR="00B04C24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якісного й безпечного харчування учнів вищеперерахованих категорій у  закладах загальної серед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ньої освіти, поліпшення раціону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харчування, розширення асортиментів продукції з урахування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 санітарно-гігієнічних вимог.</w:t>
      </w:r>
    </w:p>
    <w:p w:rsidR="00B04C24" w:rsidRPr="007C22D2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>Активізація ролі громадськості в вирішенні проблем організації здорового та повноцінного харчування учнів закладів загальної середньої освіти із  залученням їх до контролю.</w:t>
      </w:r>
    </w:p>
    <w:p w:rsidR="00B04C24" w:rsidRPr="002E7355" w:rsidRDefault="00B04C24" w:rsidP="009E07BE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4. Обґрунтування шляхів і засобів розв’язання проблеми, обсягів та джерел фінансування</w:t>
      </w:r>
    </w:p>
    <w:p w:rsidR="00B04C24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Програма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«Соціальний  захист  учнів закладів загальної середньої освіти  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>шляхом органі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зації гарячого харчування у 2021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році»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 це система  заходів, що здійснюються на місцевому рівні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метою фінансової, соціальної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підтримки 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атегорійних сімей. Вимоги програми кількісний склад фінансування Програми включають і учнів ніжинської гімназій №2, яка перейшла на самостійну фінансово-господарську діяльність.</w:t>
      </w:r>
    </w:p>
    <w:p w:rsidR="00B04C24" w:rsidRPr="002E7355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>Звільнення від батьківської плати  надається відповідно до пункту «а» частини 1 статті 34 Закону України «Про місцеве самоврядування в Україні», абзацу першого частини 3 статті 5 Закону України «Про охорону дитинства», відповідно до ст. 5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вартість, затвердженого постановою Кабінету Міністрів України від 2 лютого 2011 р. № 116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на підставі підтверджуючих документів одного із батьків дитини, або особи яка є законним  представником інтересів дитини.</w:t>
      </w:r>
    </w:p>
    <w:p w:rsidR="00B04C24" w:rsidRDefault="00B04C24" w:rsidP="00A22D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Харчування 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(100%)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одноразовими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буде здійснюватись для  учнів 1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-11 класів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16 закладів загальної середньої освіти та Ніжинської гімназії №2 для таких категорій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B04C24" w:rsidRDefault="00B04C24" w:rsidP="000820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</w:t>
      </w:r>
      <w:bookmarkStart w:id="3" w:name="n46"/>
      <w:bookmarkStart w:id="4" w:name="n19"/>
      <w:bookmarkEnd w:id="3"/>
      <w:bookmarkEnd w:id="4"/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з числа дітей-сиріт та дітей, позбавлених батьківського піклування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із числа сімей, які отримують допомогу відповідно до </w:t>
      </w:r>
      <w:hyperlink r:id="rId8" w:tgtFrame="_blank" w:history="1">
        <w:r w:rsidRPr="001F1E79">
          <w:rPr>
            <w:rFonts w:ascii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Про державну соціальну допомогу малозабезпеченим сім’ям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B04C24" w:rsidRDefault="00B04C24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</w:t>
      </w:r>
    </w:p>
    <w:p w:rsidR="00B04C24" w:rsidRDefault="00B04C24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 числа родин, які прибули до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територіальної  громади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>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2673A9">
      <w:pPr>
        <w:numPr>
          <w:ilvl w:val="0"/>
          <w:numId w:val="4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(70%), коштів інших джерел (батьківська доплата 30%)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1-4 класів не категорійних родин 16 закладів загальної середньої освіти та Ніжинської гімназії №2.  </w:t>
      </w:r>
    </w:p>
    <w:p w:rsidR="00B04C24" w:rsidRPr="002E7355" w:rsidRDefault="00B04C24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Другими сніданками,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рішення виконавчого комітету Ніжинської міської ради від </w:t>
      </w:r>
      <w:r w:rsidRPr="00AB1E0A">
        <w:rPr>
          <w:rFonts w:ascii="Times New Roman" w:hAnsi="Times New Roman" w:cs="Times New Roman"/>
          <w:sz w:val="24"/>
          <w:szCs w:val="24"/>
          <w:lang w:val="uk-UA" w:eastAsia="ru-RU"/>
        </w:rPr>
        <w:t>05.04.2018 року №100 «Про харчування у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закладах загальної середньої освіти дітей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харчуватимуться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діти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 16 закладів загальної середньої освіти та Ніжинської гімназії №2.  </w:t>
      </w:r>
    </w:p>
    <w:p w:rsidR="00B04C24" w:rsidRPr="002E7355" w:rsidRDefault="00B04C24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далень в закладах загальної середньої освіти надає переможець конкурсних торгів.</w:t>
      </w:r>
    </w:p>
    <w:p w:rsidR="00B04C24" w:rsidRPr="00BF6581" w:rsidRDefault="00B04C24" w:rsidP="00B77D6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A255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Обсяг коштів для фінансування Програми в 2021 році становить 11 908 737  грн. (по 16 ЗЗСО - 11 296 730 грн., по Ніжинській гімназії №2 -  612 007  грн.) З них: бюджет Ніжинської міської </w:t>
      </w:r>
      <w:r w:rsidR="0087088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559">
        <w:rPr>
          <w:rFonts w:ascii="Times New Roman" w:hAnsi="Times New Roman" w:cs="Times New Roman"/>
          <w:sz w:val="24"/>
          <w:szCs w:val="24"/>
          <w:lang w:val="uk-UA" w:eastAsia="ru-RU"/>
        </w:rPr>
        <w:t>територіальної громади – 8 938 435 грн. (по 16 ЗЗСО- 8 488 271 грн., по Ніжинській гімназії №2 – 450 164 грн.); батьківська доплата (30%) – 2 970 302 грн. (по 16 ЗЗСО- 2 808 459 грн., по Ніжинській гімназії №2 – 161 843  грн.)</w:t>
      </w:r>
    </w:p>
    <w:p w:rsidR="00B04C24" w:rsidRDefault="00B04C24" w:rsidP="00A2511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Обсяг фінансування Програми може уточнюватися в залежності від виникнення потреби.</w:t>
      </w:r>
    </w:p>
    <w:p w:rsidR="00B04C24" w:rsidRPr="002E7355" w:rsidRDefault="00B04C24" w:rsidP="00342C63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6"/>
        <w:gridCol w:w="4267"/>
        <w:gridCol w:w="1680"/>
        <w:gridCol w:w="3331"/>
        <w:gridCol w:w="13"/>
      </w:tblGrid>
      <w:tr w:rsidR="00B04C24" w:rsidRPr="00870888">
        <w:trPr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Джерела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Виконавці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 w:rsidTr="00870888">
        <w:trPr>
          <w:cantSplit/>
          <w:trHeight w:val="186"/>
          <w:jc w:val="center"/>
        </w:trPr>
        <w:tc>
          <w:tcPr>
            <w:tcW w:w="10033" w:type="dxa"/>
            <w:gridSpan w:val="6"/>
          </w:tcPr>
          <w:p w:rsidR="00B04C24" w:rsidRPr="00870888" w:rsidRDefault="00B04C24" w:rsidP="00B77D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                     5.1.Організаційно – методичне забезпечення</w:t>
            </w:r>
          </w:p>
        </w:tc>
      </w:tr>
      <w:tr w:rsidR="00B04C24" w:rsidRPr="00870888" w:rsidTr="00870888">
        <w:trPr>
          <w:gridAfter w:val="1"/>
          <w:wAfter w:w="13" w:type="dxa"/>
          <w:trHeight w:val="515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5.1.1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Складання та оновлення бази да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них дітей, які потребують  безкоштовного харчування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</w:t>
            </w:r>
          </w:p>
        </w:tc>
      </w:tr>
      <w:tr w:rsidR="00B04C24" w:rsidRPr="00870888" w:rsidTr="00870888">
        <w:trPr>
          <w:gridAfter w:val="1"/>
          <w:wAfter w:w="13" w:type="dxa"/>
          <w:trHeight w:val="423"/>
          <w:jc w:val="center"/>
        </w:trPr>
        <w:tc>
          <w:tcPr>
            <w:tcW w:w="696" w:type="dxa"/>
          </w:tcPr>
          <w:p w:rsidR="00B04C24" w:rsidRPr="00870888" w:rsidRDefault="00B04C24" w:rsidP="007C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5.1.2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Проведення просвітницької роботи   для учнів та батьків щодо здорового харчу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вання дітей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</w:t>
            </w:r>
          </w:p>
        </w:tc>
      </w:tr>
      <w:tr w:rsidR="00B04C24" w:rsidRPr="00870888" w:rsidTr="00870888">
        <w:trPr>
          <w:gridAfter w:val="1"/>
          <w:wAfter w:w="13" w:type="dxa"/>
          <w:trHeight w:val="940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5.1.3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Залучення працівників  медичних ус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танов  до роз’яснювальної та санітарно – просвітницької ро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 xml:space="preserve">боти зі школярами та їх батьками  щодо здорового та повноцінного   харчування    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</w:t>
            </w:r>
          </w:p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 w:rsidTr="00870888">
        <w:trPr>
          <w:gridAfter w:val="1"/>
          <w:wAfter w:w="13" w:type="dxa"/>
          <w:trHeight w:val="699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5.1.4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тематичного тижня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культури здорового харчування </w:t>
            </w:r>
          </w:p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закладах загальної середньої освіти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80" w:type="dxa"/>
          </w:tcPr>
          <w:p w:rsidR="00B04C24" w:rsidRPr="00870888" w:rsidRDefault="00B04C24" w:rsidP="00F9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 w:rsidTr="00870888">
        <w:trPr>
          <w:gridAfter w:val="1"/>
          <w:wAfter w:w="13" w:type="dxa"/>
          <w:trHeight w:val="695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5.1.5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141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Забезпечити проведення заходів щодо виховання в учнів культурно-гігієнічних навичок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</w:t>
            </w:r>
          </w:p>
        </w:tc>
      </w:tr>
      <w:tr w:rsidR="00B04C24" w:rsidRPr="00870888" w:rsidTr="00870888">
        <w:trPr>
          <w:gridAfter w:val="1"/>
          <w:wAfter w:w="13" w:type="dxa"/>
          <w:trHeight w:val="832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5.1.6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3145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та проведення нарад, семінарів, виховних заходів щодо формування здорового способу життя, у т.ч. і здорового харчування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</w:tc>
      </w:tr>
      <w:tr w:rsidR="00B04C24" w:rsidRPr="00870888" w:rsidTr="00870888">
        <w:trPr>
          <w:gridAfter w:val="1"/>
          <w:wAfter w:w="13" w:type="dxa"/>
          <w:trHeight w:val="833"/>
          <w:jc w:val="center"/>
        </w:trPr>
        <w:tc>
          <w:tcPr>
            <w:tcW w:w="696" w:type="dxa"/>
          </w:tcPr>
          <w:p w:rsidR="00B04C24" w:rsidRPr="00870888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5.1.7</w:t>
            </w:r>
          </w:p>
        </w:tc>
        <w:tc>
          <w:tcPr>
            <w:tcW w:w="4313" w:type="dxa"/>
            <w:gridSpan w:val="2"/>
          </w:tcPr>
          <w:p w:rsidR="00B04C24" w:rsidRPr="00870888" w:rsidRDefault="00B04C24" w:rsidP="003145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Залучення педагогічних  працівників до розробки учнівських проектів з проблем раціонального та збалансованого харчування</w:t>
            </w:r>
          </w:p>
        </w:tc>
        <w:tc>
          <w:tcPr>
            <w:tcW w:w="1680" w:type="dxa"/>
          </w:tcPr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  <w:p w:rsidR="00B04C24" w:rsidRPr="00870888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>
        <w:trPr>
          <w:trHeight w:val="455"/>
          <w:jc w:val="center"/>
        </w:trPr>
        <w:tc>
          <w:tcPr>
            <w:tcW w:w="10033" w:type="dxa"/>
            <w:gridSpan w:val="6"/>
          </w:tcPr>
          <w:p w:rsidR="00B04C24" w:rsidRPr="00870888" w:rsidRDefault="00B04C24" w:rsidP="0011749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5.2. Організація харчування у закладах загальної середньої освіти</w:t>
            </w:r>
          </w:p>
        </w:tc>
      </w:tr>
      <w:tr w:rsidR="00B04C24" w:rsidRPr="00870888">
        <w:trPr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Джерела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B04C24" w:rsidRPr="00870888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  <w:p w:rsidR="00B04C24" w:rsidRPr="00870888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>
        <w:trPr>
          <w:gridAfter w:val="1"/>
          <w:wAfter w:w="13" w:type="dxa"/>
          <w:trHeight w:val="699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5.2.1</w:t>
            </w:r>
          </w:p>
        </w:tc>
        <w:tc>
          <w:tcPr>
            <w:tcW w:w="4267" w:type="dxa"/>
          </w:tcPr>
          <w:p w:rsidR="00B04C24" w:rsidRPr="00870888" w:rsidRDefault="00B04C24" w:rsidP="00870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збалансованим харчуванням (сніданки за кошти міського бюджету) учнів 1-11 класів пільгових категорій (учнів, із числа дітей - сиріт, дітей, позбавлених батьківського піклування;  учнів  з малозабезпечених сімей; учнів з числа дітей з особливими освітніми потребами, які навчаються в інклюзивних класах; дітей із сімей, які прибули до Ніжинської міської територіальної  громади</w:t>
            </w: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 Донецької та Луганської областей, де проводиться антитерористична операція;  дітей, батьки яких  є учасниками воєнних дій у східних регіонах  України (ООС), та дітей загиблих батьків під час  воєнних дій .</w:t>
            </w:r>
          </w:p>
        </w:tc>
        <w:tc>
          <w:tcPr>
            <w:tcW w:w="1680" w:type="dxa"/>
          </w:tcPr>
          <w:p w:rsidR="00B04C24" w:rsidRPr="00870888" w:rsidRDefault="00B04C24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3331" w:type="dxa"/>
          </w:tcPr>
          <w:p w:rsidR="00B04C24" w:rsidRPr="00870888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загальної  середньої освіти,</w:t>
            </w:r>
          </w:p>
          <w:p w:rsidR="00B04C24" w:rsidRPr="00870888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</w:t>
            </w:r>
          </w:p>
        </w:tc>
      </w:tr>
      <w:tr w:rsidR="00B04C24" w:rsidRPr="00870888">
        <w:trPr>
          <w:gridAfter w:val="1"/>
          <w:wAfter w:w="13" w:type="dxa"/>
          <w:trHeight w:val="709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5.2.2</w:t>
            </w:r>
          </w:p>
        </w:tc>
        <w:tc>
          <w:tcPr>
            <w:tcW w:w="4267" w:type="dxa"/>
          </w:tcPr>
          <w:p w:rsidR="00B04C24" w:rsidRPr="00870888" w:rsidRDefault="00B04C24" w:rsidP="00DC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сніданками учнів 1-4 класів не категорійних родин.</w:t>
            </w:r>
          </w:p>
          <w:p w:rsidR="00B04C24" w:rsidRPr="00870888" w:rsidRDefault="00B04C24" w:rsidP="00DC4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0" w:type="dxa"/>
          </w:tcPr>
          <w:p w:rsidR="00B04C24" w:rsidRPr="00870888" w:rsidRDefault="00B04C24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 (70%), кошти  інших джерел (батьківська доплата 30%)</w:t>
            </w:r>
          </w:p>
        </w:tc>
        <w:tc>
          <w:tcPr>
            <w:tcW w:w="3331" w:type="dxa"/>
          </w:tcPr>
          <w:p w:rsidR="00B04C24" w:rsidRPr="00870888" w:rsidRDefault="00B04C24" w:rsidP="00DC4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AA5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 середньої освіти , керівники ЗЗСО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5.2.3</w:t>
            </w:r>
          </w:p>
        </w:tc>
        <w:tc>
          <w:tcPr>
            <w:tcW w:w="4267" w:type="dxa"/>
          </w:tcPr>
          <w:p w:rsidR="00B04C24" w:rsidRPr="00870888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другими сніданками за кошти міського бюджету  учнів із числа дітей загиблих учасників антитерористичної операції (ООС).</w:t>
            </w:r>
          </w:p>
        </w:tc>
        <w:tc>
          <w:tcPr>
            <w:tcW w:w="1680" w:type="dxa"/>
          </w:tcPr>
          <w:p w:rsidR="00B04C24" w:rsidRPr="00870888" w:rsidRDefault="00B04C24" w:rsidP="0087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3331" w:type="dxa"/>
          </w:tcPr>
          <w:p w:rsidR="00B04C24" w:rsidRPr="00870888" w:rsidRDefault="00B04C24" w:rsidP="00266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</w:t>
            </w:r>
          </w:p>
        </w:tc>
      </w:tr>
      <w:tr w:rsidR="00B04C24" w:rsidRPr="00870888">
        <w:trPr>
          <w:gridAfter w:val="1"/>
          <w:wAfter w:w="13" w:type="dxa"/>
          <w:trHeight w:val="170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5.2.4</w:t>
            </w:r>
          </w:p>
        </w:tc>
        <w:tc>
          <w:tcPr>
            <w:tcW w:w="4267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Організація раціонального  харчування з урахуванням віку і стану здоров'я учнів   1-11 класів. 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9252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5.2.5</w:t>
            </w:r>
          </w:p>
        </w:tc>
        <w:tc>
          <w:tcPr>
            <w:tcW w:w="4267" w:type="dxa"/>
          </w:tcPr>
          <w:p w:rsidR="00B04C24" w:rsidRPr="00870888" w:rsidRDefault="00B04C24" w:rsidP="005E5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   Забезпечити складання  списків  учнів, які знаходяться на диспансерному обліку  та потребують дієтичного харчування і довести їх до відома працівників харчоблоку. Вжити заходів щодо організації дієтичного харчування дітей.            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Керівники ЗЗСО,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9252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5.2.6</w:t>
            </w:r>
          </w:p>
        </w:tc>
        <w:tc>
          <w:tcPr>
            <w:tcW w:w="4267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Дотримання санітарно-гігієніч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них норм щодо організації харчу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softHyphen/>
              <w:t>вання, оптимального режиму роботи їдалень .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5.2.7</w:t>
            </w:r>
          </w:p>
        </w:tc>
        <w:tc>
          <w:tcPr>
            <w:tcW w:w="4267" w:type="dxa"/>
          </w:tcPr>
          <w:p w:rsidR="00B04C24" w:rsidRPr="00870888" w:rsidRDefault="00B04C24" w:rsidP="0014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Здійснення контролю за</w:t>
            </w:r>
            <w:r w:rsidRPr="0087088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організацією харчування у закладах загальної середньої освіти із залученням батьків та громадськості.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</w:t>
            </w:r>
          </w:p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>
        <w:trPr>
          <w:gridAfter w:val="1"/>
          <w:wAfter w:w="13" w:type="dxa"/>
          <w:trHeight w:val="734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7C2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5.2.8</w:t>
            </w:r>
          </w:p>
        </w:tc>
        <w:tc>
          <w:tcPr>
            <w:tcW w:w="4267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Проведення роботи щодо збільшення кількості учнів, які охоплені гарячим харчуванням.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керівники ЗЗСО           </w:t>
            </w:r>
          </w:p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C24" w:rsidRPr="00870888">
        <w:trPr>
          <w:gridAfter w:val="1"/>
          <w:wAfter w:w="13" w:type="dxa"/>
          <w:trHeight w:val="416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5.2.9</w:t>
            </w:r>
          </w:p>
        </w:tc>
        <w:tc>
          <w:tcPr>
            <w:tcW w:w="4267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Проведення подальшого впровадження дієтичного харчування для дітей, які  його потребують.</w:t>
            </w:r>
          </w:p>
        </w:tc>
        <w:tc>
          <w:tcPr>
            <w:tcW w:w="1680" w:type="dxa"/>
          </w:tcPr>
          <w:p w:rsidR="00B04C24" w:rsidRPr="00870888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з організації харчування учнів в закладах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</w:t>
            </w:r>
          </w:p>
        </w:tc>
      </w:tr>
      <w:tr w:rsidR="00B04C24" w:rsidRPr="00870888">
        <w:trPr>
          <w:trHeight w:val="529"/>
          <w:jc w:val="center"/>
        </w:trPr>
        <w:tc>
          <w:tcPr>
            <w:tcW w:w="10033" w:type="dxa"/>
            <w:gridSpan w:val="6"/>
          </w:tcPr>
          <w:p w:rsidR="00B04C24" w:rsidRPr="00870888" w:rsidRDefault="00B04C24" w:rsidP="000F5446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5.3. Підвищення якості харчування  та обслуговування учнів у шкільних їдальнях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5.3.1</w:t>
            </w:r>
          </w:p>
        </w:tc>
        <w:tc>
          <w:tcPr>
            <w:tcW w:w="4267" w:type="dxa"/>
          </w:tcPr>
          <w:p w:rsidR="00B04C24" w:rsidRPr="00870888" w:rsidRDefault="00B04C24" w:rsidP="005E59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Розширення асортименту страв шкільного меню.</w:t>
            </w:r>
          </w:p>
        </w:tc>
        <w:tc>
          <w:tcPr>
            <w:tcW w:w="1680" w:type="dxa"/>
          </w:tcPr>
          <w:p w:rsidR="00B04C24" w:rsidRPr="00870888" w:rsidRDefault="00B04C24" w:rsidP="00106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бюджету Ніжинської міської територіальної громади,</w:t>
            </w:r>
          </w:p>
          <w:p w:rsidR="00B04C24" w:rsidRPr="00870888" w:rsidRDefault="00B04C24" w:rsidP="0014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кошти переможця торгів на послуги  їдалень з організації харчування учнів в закладах загальної середньої освіти.</w:t>
            </w:r>
          </w:p>
        </w:tc>
        <w:tc>
          <w:tcPr>
            <w:tcW w:w="3331" w:type="dxa"/>
          </w:tcPr>
          <w:p w:rsidR="00B04C24" w:rsidRPr="00870888" w:rsidRDefault="00B04C24" w:rsidP="00106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освіти,</w:t>
            </w:r>
          </w:p>
          <w:p w:rsidR="00B04C24" w:rsidRPr="00870888" w:rsidRDefault="00B04C24" w:rsidP="002E4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 закладах загальної середньої освіти</w:t>
            </w:r>
            <w:r w:rsidRPr="008708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керівники ЗЗСО         </w:t>
            </w:r>
          </w:p>
        </w:tc>
      </w:tr>
      <w:tr w:rsidR="00B04C24" w:rsidRPr="00870888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870888" w:rsidRDefault="00B04C24" w:rsidP="00B7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5.3.2</w:t>
            </w:r>
          </w:p>
        </w:tc>
        <w:tc>
          <w:tcPr>
            <w:tcW w:w="4267" w:type="dxa"/>
          </w:tcPr>
          <w:p w:rsidR="00B04C24" w:rsidRPr="00870888" w:rsidRDefault="00B04C24" w:rsidP="0022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перспективного меню з використанням норм відповідно до чинного законодавства,  рецептурника страв Е. Клопотенка  </w:t>
            </w:r>
            <w:r w:rsidRPr="008708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«Збірник рецептур страв для харчування дітей шкільного віку в організованих освітніх та оздоровчих закладах»</w:t>
            </w:r>
          </w:p>
        </w:tc>
        <w:tc>
          <w:tcPr>
            <w:tcW w:w="1680" w:type="dxa"/>
          </w:tcPr>
          <w:p w:rsidR="00B04C24" w:rsidRPr="00870888" w:rsidRDefault="00B04C24" w:rsidP="00B77D6C">
            <w:pP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870888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освіти, 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переможець конкурсних торгів на послуги їдалень  з організації харчування учнів в закладах загальної середньої освіти,</w:t>
            </w:r>
          </w:p>
          <w:p w:rsidR="00B04C24" w:rsidRPr="00870888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87088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керівники ЗЗСО          </w:t>
            </w:r>
          </w:p>
        </w:tc>
      </w:tr>
    </w:tbl>
    <w:p w:rsidR="00B04C24" w:rsidRPr="002E7355" w:rsidRDefault="00B04C24" w:rsidP="00B96DFE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6.  Координація та контроль за ходом виконання Програми.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 Управління освіти Ніжинської міської ради Чернігівської області.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Звіти  про виконання Програми надається виконавцем фінансовому управлінню щоквартально до 6-го числа місяця, наступного за звітним кварталом.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освіти звітує про виконання Програми на сесії міської ради за підсумками року.</w:t>
      </w:r>
    </w:p>
    <w:p w:rsidR="00B04C24" w:rsidRPr="002E7355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Фінансове забезпечення здійснюється у межах видатків, затверджених рішенням міської ради "Про бюджет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поточний рік",  у т.ч. погашення боргів за минулий період.                         </w:t>
      </w:r>
    </w:p>
    <w:p w:rsidR="00B04C24" w:rsidRPr="002E7355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Pr="002F16F4" w:rsidRDefault="00B04C24" w:rsidP="00ED4BCD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D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888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  </w:t>
      </w:r>
      <w:r w:rsidR="00ED4BCD">
        <w:rPr>
          <w:rFonts w:ascii="Times New Roman" w:hAnsi="Times New Roman" w:cs="Times New Roman"/>
          <w:sz w:val="24"/>
          <w:szCs w:val="24"/>
          <w:lang w:val="uk-UA"/>
        </w:rPr>
        <w:t>Кодола</w:t>
      </w:r>
    </w:p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B04C24" w:rsidRPr="002E7355" w:rsidSect="0019600D">
      <w:pgSz w:w="11906" w:h="16838"/>
      <w:pgMar w:top="53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DD7"/>
    <w:multiLevelType w:val="hybridMultilevel"/>
    <w:tmpl w:val="96E67BBE"/>
    <w:lvl w:ilvl="0" w:tplc="C7709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376C6BFD"/>
    <w:multiLevelType w:val="hybridMultilevel"/>
    <w:tmpl w:val="90B01FA0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>
    <w:nsid w:val="568A3119"/>
    <w:multiLevelType w:val="hybridMultilevel"/>
    <w:tmpl w:val="705E55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5B730CC9"/>
    <w:multiLevelType w:val="hybridMultilevel"/>
    <w:tmpl w:val="F1724506"/>
    <w:lvl w:ilvl="0" w:tplc="EF9849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">
    <w:nsid w:val="6DA81579"/>
    <w:multiLevelType w:val="hybridMultilevel"/>
    <w:tmpl w:val="3DC03FE8"/>
    <w:lvl w:ilvl="0" w:tplc="208884E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7E0A222F"/>
    <w:multiLevelType w:val="hybridMultilevel"/>
    <w:tmpl w:val="371CB74E"/>
    <w:lvl w:ilvl="0" w:tplc="3C8C309C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9F"/>
    <w:rsid w:val="00002B94"/>
    <w:rsid w:val="00032220"/>
    <w:rsid w:val="00042D7B"/>
    <w:rsid w:val="000566C3"/>
    <w:rsid w:val="000653FA"/>
    <w:rsid w:val="00074404"/>
    <w:rsid w:val="0008209F"/>
    <w:rsid w:val="00082AA7"/>
    <w:rsid w:val="000B2E58"/>
    <w:rsid w:val="000C0242"/>
    <w:rsid w:val="000E1356"/>
    <w:rsid w:val="000E2CAE"/>
    <w:rsid w:val="000E346B"/>
    <w:rsid w:val="000F339A"/>
    <w:rsid w:val="000F5446"/>
    <w:rsid w:val="001069D5"/>
    <w:rsid w:val="001079B0"/>
    <w:rsid w:val="0011332E"/>
    <w:rsid w:val="00114C42"/>
    <w:rsid w:val="00117493"/>
    <w:rsid w:val="00141E5B"/>
    <w:rsid w:val="001431BD"/>
    <w:rsid w:val="001460B2"/>
    <w:rsid w:val="00147535"/>
    <w:rsid w:val="001503EC"/>
    <w:rsid w:val="001640C6"/>
    <w:rsid w:val="001725B4"/>
    <w:rsid w:val="00175BA8"/>
    <w:rsid w:val="00176911"/>
    <w:rsid w:val="0018689D"/>
    <w:rsid w:val="0019215C"/>
    <w:rsid w:val="00195E9C"/>
    <w:rsid w:val="0019600D"/>
    <w:rsid w:val="001B21CE"/>
    <w:rsid w:val="001B7D2A"/>
    <w:rsid w:val="001C36BC"/>
    <w:rsid w:val="001C6B15"/>
    <w:rsid w:val="001E6F65"/>
    <w:rsid w:val="001E7673"/>
    <w:rsid w:val="001F042B"/>
    <w:rsid w:val="001F1E79"/>
    <w:rsid w:val="001F463A"/>
    <w:rsid w:val="00203102"/>
    <w:rsid w:val="00204167"/>
    <w:rsid w:val="002112EF"/>
    <w:rsid w:val="00215996"/>
    <w:rsid w:val="002254DE"/>
    <w:rsid w:val="00225FF1"/>
    <w:rsid w:val="00226EE8"/>
    <w:rsid w:val="00235F89"/>
    <w:rsid w:val="00242970"/>
    <w:rsid w:val="00265F41"/>
    <w:rsid w:val="00266DCC"/>
    <w:rsid w:val="002673A9"/>
    <w:rsid w:val="00273D61"/>
    <w:rsid w:val="002844A5"/>
    <w:rsid w:val="002B26E2"/>
    <w:rsid w:val="002C037F"/>
    <w:rsid w:val="002C2C5F"/>
    <w:rsid w:val="002E2F2E"/>
    <w:rsid w:val="002E47DE"/>
    <w:rsid w:val="002E7355"/>
    <w:rsid w:val="002E7C0A"/>
    <w:rsid w:val="002F16F4"/>
    <w:rsid w:val="002F41C9"/>
    <w:rsid w:val="00305989"/>
    <w:rsid w:val="003105A0"/>
    <w:rsid w:val="0031454B"/>
    <w:rsid w:val="0032469D"/>
    <w:rsid w:val="00326E68"/>
    <w:rsid w:val="00333840"/>
    <w:rsid w:val="003354C1"/>
    <w:rsid w:val="00335D86"/>
    <w:rsid w:val="00342C63"/>
    <w:rsid w:val="003471EA"/>
    <w:rsid w:val="00384489"/>
    <w:rsid w:val="003857D3"/>
    <w:rsid w:val="003922CF"/>
    <w:rsid w:val="003A2559"/>
    <w:rsid w:val="003B15EF"/>
    <w:rsid w:val="003D1B19"/>
    <w:rsid w:val="003F2380"/>
    <w:rsid w:val="004068C5"/>
    <w:rsid w:val="00414448"/>
    <w:rsid w:val="00426975"/>
    <w:rsid w:val="00431500"/>
    <w:rsid w:val="004349BB"/>
    <w:rsid w:val="004373BB"/>
    <w:rsid w:val="00437A5B"/>
    <w:rsid w:val="00460F42"/>
    <w:rsid w:val="004652C4"/>
    <w:rsid w:val="00467C8C"/>
    <w:rsid w:val="004D4EF0"/>
    <w:rsid w:val="004D69EA"/>
    <w:rsid w:val="004D7760"/>
    <w:rsid w:val="004F1493"/>
    <w:rsid w:val="004F625A"/>
    <w:rsid w:val="00500510"/>
    <w:rsid w:val="0050180B"/>
    <w:rsid w:val="00507949"/>
    <w:rsid w:val="005313A4"/>
    <w:rsid w:val="00542DF6"/>
    <w:rsid w:val="005477FC"/>
    <w:rsid w:val="00550E7F"/>
    <w:rsid w:val="0056255D"/>
    <w:rsid w:val="0057456B"/>
    <w:rsid w:val="00582125"/>
    <w:rsid w:val="00584BF6"/>
    <w:rsid w:val="005942CB"/>
    <w:rsid w:val="00595574"/>
    <w:rsid w:val="005A26AC"/>
    <w:rsid w:val="005C1E6A"/>
    <w:rsid w:val="005D3C88"/>
    <w:rsid w:val="005E5914"/>
    <w:rsid w:val="005F6E8A"/>
    <w:rsid w:val="00620425"/>
    <w:rsid w:val="006434BB"/>
    <w:rsid w:val="00644911"/>
    <w:rsid w:val="00652094"/>
    <w:rsid w:val="006523FE"/>
    <w:rsid w:val="00685D9A"/>
    <w:rsid w:val="006875E8"/>
    <w:rsid w:val="00690C59"/>
    <w:rsid w:val="006960A5"/>
    <w:rsid w:val="006B4FD5"/>
    <w:rsid w:val="006B79F3"/>
    <w:rsid w:val="006D35BC"/>
    <w:rsid w:val="006D790B"/>
    <w:rsid w:val="007066F6"/>
    <w:rsid w:val="00714BF2"/>
    <w:rsid w:val="00715AB5"/>
    <w:rsid w:val="00731801"/>
    <w:rsid w:val="00737C3F"/>
    <w:rsid w:val="007541FC"/>
    <w:rsid w:val="007547DD"/>
    <w:rsid w:val="00754ACF"/>
    <w:rsid w:val="007559D3"/>
    <w:rsid w:val="00765010"/>
    <w:rsid w:val="00791E6C"/>
    <w:rsid w:val="007C22D2"/>
    <w:rsid w:val="007C4F95"/>
    <w:rsid w:val="007D3FFB"/>
    <w:rsid w:val="007F1CC6"/>
    <w:rsid w:val="007F33D3"/>
    <w:rsid w:val="007F56DA"/>
    <w:rsid w:val="007F73BB"/>
    <w:rsid w:val="0081251C"/>
    <w:rsid w:val="00825BCE"/>
    <w:rsid w:val="0083619F"/>
    <w:rsid w:val="008455A3"/>
    <w:rsid w:val="00852A56"/>
    <w:rsid w:val="00870888"/>
    <w:rsid w:val="008732A9"/>
    <w:rsid w:val="008803EF"/>
    <w:rsid w:val="0089011F"/>
    <w:rsid w:val="00890EAB"/>
    <w:rsid w:val="008B10ED"/>
    <w:rsid w:val="008B4454"/>
    <w:rsid w:val="008B61A9"/>
    <w:rsid w:val="008C2CE7"/>
    <w:rsid w:val="008C4367"/>
    <w:rsid w:val="008C7284"/>
    <w:rsid w:val="008E5163"/>
    <w:rsid w:val="008F34E4"/>
    <w:rsid w:val="009010B4"/>
    <w:rsid w:val="00906381"/>
    <w:rsid w:val="009164BF"/>
    <w:rsid w:val="0092510C"/>
    <w:rsid w:val="00925298"/>
    <w:rsid w:val="009275D8"/>
    <w:rsid w:val="00940F96"/>
    <w:rsid w:val="00955E4A"/>
    <w:rsid w:val="009620EF"/>
    <w:rsid w:val="00972790"/>
    <w:rsid w:val="00985BEC"/>
    <w:rsid w:val="00995DB4"/>
    <w:rsid w:val="009A393E"/>
    <w:rsid w:val="009A496B"/>
    <w:rsid w:val="009B52EA"/>
    <w:rsid w:val="009D45E0"/>
    <w:rsid w:val="009E07BE"/>
    <w:rsid w:val="009E49C9"/>
    <w:rsid w:val="009F5614"/>
    <w:rsid w:val="009F65BF"/>
    <w:rsid w:val="00A15DBD"/>
    <w:rsid w:val="00A22DA8"/>
    <w:rsid w:val="00A2511A"/>
    <w:rsid w:val="00A35DFB"/>
    <w:rsid w:val="00A559E4"/>
    <w:rsid w:val="00A55B52"/>
    <w:rsid w:val="00A712A9"/>
    <w:rsid w:val="00A85130"/>
    <w:rsid w:val="00A86D51"/>
    <w:rsid w:val="00AA5CC5"/>
    <w:rsid w:val="00AB1E0A"/>
    <w:rsid w:val="00AD055B"/>
    <w:rsid w:val="00AE31C7"/>
    <w:rsid w:val="00AE7BD6"/>
    <w:rsid w:val="00AF31D4"/>
    <w:rsid w:val="00B04C24"/>
    <w:rsid w:val="00B11D76"/>
    <w:rsid w:val="00B159E9"/>
    <w:rsid w:val="00B3600F"/>
    <w:rsid w:val="00B37D35"/>
    <w:rsid w:val="00B41D18"/>
    <w:rsid w:val="00B442A7"/>
    <w:rsid w:val="00B526F0"/>
    <w:rsid w:val="00B531BA"/>
    <w:rsid w:val="00B77D6C"/>
    <w:rsid w:val="00B82A8E"/>
    <w:rsid w:val="00B96DFE"/>
    <w:rsid w:val="00BB41D1"/>
    <w:rsid w:val="00BC135D"/>
    <w:rsid w:val="00BE0CFA"/>
    <w:rsid w:val="00BF0237"/>
    <w:rsid w:val="00BF6581"/>
    <w:rsid w:val="00C06F86"/>
    <w:rsid w:val="00C12BF2"/>
    <w:rsid w:val="00C24A6E"/>
    <w:rsid w:val="00C31245"/>
    <w:rsid w:val="00C3221B"/>
    <w:rsid w:val="00C36C71"/>
    <w:rsid w:val="00C435C2"/>
    <w:rsid w:val="00C66F8C"/>
    <w:rsid w:val="00CA4130"/>
    <w:rsid w:val="00CC1A4D"/>
    <w:rsid w:val="00CF6784"/>
    <w:rsid w:val="00D02220"/>
    <w:rsid w:val="00D17E03"/>
    <w:rsid w:val="00D2073E"/>
    <w:rsid w:val="00D37F87"/>
    <w:rsid w:val="00D4309C"/>
    <w:rsid w:val="00D456FE"/>
    <w:rsid w:val="00D528A7"/>
    <w:rsid w:val="00D53DBA"/>
    <w:rsid w:val="00D623DF"/>
    <w:rsid w:val="00D74DB0"/>
    <w:rsid w:val="00D801CD"/>
    <w:rsid w:val="00DA0B73"/>
    <w:rsid w:val="00DC4A21"/>
    <w:rsid w:val="00DE0D31"/>
    <w:rsid w:val="00DF6441"/>
    <w:rsid w:val="00E105A2"/>
    <w:rsid w:val="00E120D0"/>
    <w:rsid w:val="00E14C81"/>
    <w:rsid w:val="00E14EAE"/>
    <w:rsid w:val="00E251EA"/>
    <w:rsid w:val="00E41D2F"/>
    <w:rsid w:val="00E502D1"/>
    <w:rsid w:val="00EB483F"/>
    <w:rsid w:val="00EC2366"/>
    <w:rsid w:val="00ED4BCD"/>
    <w:rsid w:val="00EF2C5C"/>
    <w:rsid w:val="00F10173"/>
    <w:rsid w:val="00F10FFC"/>
    <w:rsid w:val="00F1177A"/>
    <w:rsid w:val="00F132F6"/>
    <w:rsid w:val="00F3693D"/>
    <w:rsid w:val="00F37FF4"/>
    <w:rsid w:val="00F543FC"/>
    <w:rsid w:val="00F66E1B"/>
    <w:rsid w:val="00F90F37"/>
    <w:rsid w:val="00F938AE"/>
    <w:rsid w:val="00FA65F2"/>
    <w:rsid w:val="00FC1EC6"/>
    <w:rsid w:val="00FC56E3"/>
    <w:rsid w:val="00F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31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C435C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226EE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B77D6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6C"/>
    <w:rPr>
      <w:rFonts w:ascii="Tahoma" w:hAnsi="Tahoma" w:cs="Tahoma"/>
      <w:sz w:val="16"/>
      <w:szCs w:val="16"/>
    </w:rPr>
  </w:style>
  <w:style w:type="character" w:customStyle="1" w:styleId="rvts9">
    <w:name w:val="rvts9"/>
    <w:uiPriority w:val="99"/>
    <w:rsid w:val="00737C3F"/>
  </w:style>
  <w:style w:type="character" w:styleId="a5">
    <w:name w:val="Hyperlink"/>
    <w:basedOn w:val="a0"/>
    <w:uiPriority w:val="99"/>
    <w:semiHidden/>
    <w:rsid w:val="00737C3F"/>
    <w:rPr>
      <w:color w:val="0000FF"/>
      <w:u w:val="single"/>
    </w:rPr>
  </w:style>
  <w:style w:type="character" w:customStyle="1" w:styleId="50">
    <w:name w:val="Заголовок 5 Знак"/>
    <w:link w:val="5"/>
    <w:uiPriority w:val="99"/>
    <w:locked/>
    <w:rsid w:val="00C435C2"/>
    <w:rPr>
      <w:b/>
      <w:bCs/>
      <w:i/>
      <w:iCs/>
      <w:sz w:val="26"/>
      <w:szCs w:val="26"/>
      <w:lang w:val="ru-RU" w:eastAsia="ru-RU"/>
    </w:rPr>
  </w:style>
  <w:style w:type="paragraph" w:customStyle="1" w:styleId="a6">
    <w:name w:val="Знак"/>
    <w:basedOn w:val="a"/>
    <w:uiPriority w:val="99"/>
    <w:rsid w:val="00C435C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65209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aws\show\1768-1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laws\show\16-2016-%D0%BF\para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aws\show\1-2012-%D0%BF\paran2" TargetMode="External"/><Relationship Id="rId5" Type="http://schemas.openxmlformats.org/officeDocument/2006/relationships/hyperlink" Target="http://zakon3.rada.gov.ua/laws/show/848-19/paran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2275</Words>
  <Characters>12973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</dc:title>
  <dc:subject/>
  <dc:creator>Admin</dc:creator>
  <cp:keywords/>
  <dc:description/>
  <cp:lastModifiedBy>Finvid12</cp:lastModifiedBy>
  <cp:revision>15</cp:revision>
  <cp:lastPrinted>2020-12-07T10:00:00Z</cp:lastPrinted>
  <dcterms:created xsi:type="dcterms:W3CDTF">2020-09-23T06:30:00Z</dcterms:created>
  <dcterms:modified xsi:type="dcterms:W3CDTF">2021-01-04T09:03:00Z</dcterms:modified>
</cp:coreProperties>
</file>