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21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857BF" w:rsidRPr="003857BF">
        <w:rPr>
          <w:lang w:val="uk-UA"/>
        </w:rPr>
        <w:t>Додаток №</w:t>
      </w:r>
      <w:r w:rsidR="008473CF">
        <w:rPr>
          <w:lang w:val="uk-UA"/>
        </w:rPr>
        <w:t xml:space="preserve"> 37</w:t>
      </w:r>
      <w:r w:rsidR="003857BF" w:rsidRPr="003857BF">
        <w:rPr>
          <w:lang w:val="uk-UA"/>
        </w:rPr>
        <w:t xml:space="preserve"> </w:t>
      </w:r>
    </w:p>
    <w:p w:rsidR="000657D3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857BF" w:rsidRPr="003857BF">
        <w:rPr>
          <w:lang w:val="uk-UA"/>
        </w:rPr>
        <w:t xml:space="preserve">до рішення міської ради   </w:t>
      </w:r>
      <w:r w:rsidR="003857BF" w:rsidRPr="003857BF">
        <w:rPr>
          <w:lang w:val="uk-UA"/>
        </w:rPr>
        <w:tab/>
      </w:r>
    </w:p>
    <w:p w:rsidR="003857BF" w:rsidRPr="003857BF" w:rsidRDefault="0020042B" w:rsidP="00D536FE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3857BF" w:rsidRPr="003857BF">
        <w:rPr>
          <w:lang w:val="uk-UA"/>
        </w:rPr>
        <w:t xml:space="preserve"> V</w:t>
      </w:r>
      <w:r w:rsidR="000657D3">
        <w:rPr>
          <w:lang w:val="uk-UA"/>
        </w:rPr>
        <w:t>ІІ</w:t>
      </w:r>
      <w:r w:rsidR="008473CF">
        <w:rPr>
          <w:lang w:val="uk-UA"/>
        </w:rPr>
        <w:t>І</w:t>
      </w:r>
      <w:r w:rsidR="00CC6E21">
        <w:rPr>
          <w:lang w:val="uk-UA"/>
        </w:rPr>
        <w:t xml:space="preserve">   </w:t>
      </w:r>
      <w:r w:rsidR="003857BF" w:rsidRPr="003857BF">
        <w:rPr>
          <w:lang w:val="uk-UA"/>
        </w:rPr>
        <w:t xml:space="preserve"> скликання </w:t>
      </w:r>
    </w:p>
    <w:p w:rsidR="003857BF" w:rsidRPr="003857BF" w:rsidRDefault="0020042B" w:rsidP="00D536FE">
      <w:pPr>
        <w:ind w:left="3402"/>
        <w:jc w:val="both"/>
        <w:rPr>
          <w:u w:val="single"/>
          <w:lang w:val="uk-UA"/>
        </w:rPr>
      </w:pPr>
      <w:r>
        <w:rPr>
          <w:lang w:val="uk-UA"/>
        </w:rPr>
        <w:t xml:space="preserve">             </w:t>
      </w:r>
      <w:r w:rsidR="004B724D">
        <w:rPr>
          <w:lang w:val="uk-UA"/>
        </w:rPr>
        <w:t xml:space="preserve">від 24.12.2020  № </w:t>
      </w:r>
      <w:r w:rsidR="004A222B">
        <w:rPr>
          <w:lang w:val="uk-UA"/>
        </w:rPr>
        <w:t>3-4</w:t>
      </w:r>
      <w:r w:rsidR="004B724D">
        <w:rPr>
          <w:lang w:val="uk-UA"/>
        </w:rPr>
        <w:t xml:space="preserve"> /2020</w:t>
      </w:r>
    </w:p>
    <w:p w:rsidR="00D536FE" w:rsidRPr="00D536FE" w:rsidRDefault="00D536FE" w:rsidP="00D536FE">
      <w:pPr>
        <w:jc w:val="center"/>
        <w:rPr>
          <w:b/>
          <w:bCs/>
          <w:sz w:val="28"/>
          <w:lang w:val="uk-UA"/>
        </w:rPr>
      </w:pPr>
      <w:r w:rsidRPr="00D536FE">
        <w:rPr>
          <w:b/>
          <w:bCs/>
          <w:sz w:val="28"/>
          <w:lang w:val="uk-UA"/>
        </w:rPr>
        <w:t xml:space="preserve">Міська цільова програма </w:t>
      </w:r>
    </w:p>
    <w:p w:rsidR="00D536FE" w:rsidRPr="00D536FE" w:rsidRDefault="00D536FE" w:rsidP="00D536FE">
      <w:pPr>
        <w:jc w:val="center"/>
        <w:rPr>
          <w:b/>
          <w:bCs/>
          <w:sz w:val="28"/>
          <w:lang w:val="uk-UA"/>
        </w:rPr>
      </w:pPr>
      <w:r w:rsidRPr="00D536FE">
        <w:rPr>
          <w:b/>
          <w:bCs/>
          <w:sz w:val="28"/>
          <w:lang w:val="uk-UA"/>
        </w:rPr>
        <w:t xml:space="preserve">«ОХОРОНА НАВКОЛИШНЬОГО ПРИРОДНОГО СЕРЕДОВИЩА Ніжинської міської  територіальної громади на період </w:t>
      </w:r>
      <w:r>
        <w:rPr>
          <w:b/>
          <w:bCs/>
          <w:sz w:val="28"/>
          <w:lang w:val="uk-UA"/>
        </w:rPr>
        <w:t>2021</w:t>
      </w:r>
      <w:r w:rsidRPr="00D536FE">
        <w:rPr>
          <w:b/>
          <w:bCs/>
          <w:sz w:val="28"/>
          <w:lang w:val="uk-UA"/>
        </w:rPr>
        <w:t xml:space="preserve"> р.» </w:t>
      </w:r>
    </w:p>
    <w:p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 xml:space="preserve">1. Паспорт міської цільової програми </w:t>
      </w:r>
    </w:p>
    <w:p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 xml:space="preserve">«Охорона навколишнього природного середовища Ніжинської міської  територіальної громади на період </w:t>
      </w:r>
      <w:r>
        <w:rPr>
          <w:b/>
          <w:bCs/>
          <w:lang w:val="uk-UA"/>
        </w:rPr>
        <w:t>2021</w:t>
      </w:r>
      <w:r w:rsidRPr="00D536FE">
        <w:rPr>
          <w:b/>
          <w:bCs/>
          <w:lang w:val="uk-UA"/>
        </w:rPr>
        <w:t xml:space="preserve"> 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4458"/>
        <w:gridCol w:w="4546"/>
      </w:tblGrid>
      <w:tr w:rsidR="00492BFA" w:rsidRPr="004A222B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1</w:t>
            </w:r>
          </w:p>
        </w:tc>
        <w:tc>
          <w:tcPr>
            <w:tcW w:w="4458" w:type="dxa"/>
          </w:tcPr>
          <w:p w:rsidR="00492BFA" w:rsidRDefault="00492BFA" w:rsidP="000B5F24">
            <w:pPr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46" w:type="dxa"/>
          </w:tcPr>
          <w:p w:rsidR="00492BFA" w:rsidRPr="00914144" w:rsidRDefault="00492BFA" w:rsidP="000B5F24">
            <w:pPr>
              <w:jc w:val="both"/>
              <w:rPr>
                <w:lang w:val="uk-UA"/>
              </w:rPr>
            </w:pPr>
            <w:r w:rsidRPr="00914144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2</w:t>
            </w:r>
          </w:p>
        </w:tc>
        <w:tc>
          <w:tcPr>
            <w:tcW w:w="4458" w:type="dxa"/>
          </w:tcPr>
          <w:p w:rsidR="00492BFA" w:rsidRPr="0007369A" w:rsidRDefault="00492BFA" w:rsidP="000B5F24">
            <w:r w:rsidRPr="0007369A">
              <w:t>Законодавча  база програми</w:t>
            </w:r>
          </w:p>
        </w:tc>
        <w:tc>
          <w:tcPr>
            <w:tcW w:w="4546" w:type="dxa"/>
          </w:tcPr>
          <w:p w:rsidR="00492BFA" w:rsidRPr="00D536FE" w:rsidRDefault="00492BFA" w:rsidP="00D5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D536FE">
              <w:rPr>
                <w:lang w:val="uk-UA"/>
              </w:rPr>
              <w:t>Закон України "Про місцеве самоврядування в Україні», Закону України «Про охорону навколишнього природного середовища»,  постановою Кабінету Міністрів України від 17.09.1996 № 1147 «Про затвердження переліку видів діяльності, що належать до природоохоронних заходів»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3</w:t>
            </w:r>
          </w:p>
        </w:tc>
        <w:tc>
          <w:tcPr>
            <w:tcW w:w="4458" w:type="dxa"/>
          </w:tcPr>
          <w:p w:rsidR="00492BFA" w:rsidRPr="0007369A" w:rsidRDefault="00492BFA" w:rsidP="000B5F24">
            <w:r w:rsidRPr="0007369A">
              <w:t>Розробник програми</w:t>
            </w:r>
          </w:p>
        </w:tc>
        <w:tc>
          <w:tcPr>
            <w:tcW w:w="4546" w:type="dxa"/>
          </w:tcPr>
          <w:p w:rsidR="00492BFA" w:rsidRPr="00D536FE" w:rsidRDefault="00492BFA" w:rsidP="00D536FE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4</w:t>
            </w:r>
          </w:p>
        </w:tc>
        <w:tc>
          <w:tcPr>
            <w:tcW w:w="4458" w:type="dxa"/>
          </w:tcPr>
          <w:p w:rsidR="00492BFA" w:rsidRPr="0007369A" w:rsidRDefault="00492BFA" w:rsidP="000B5F24">
            <w:r w:rsidRPr="0007369A">
              <w:t>Головний розпорядник бюджетних коштів</w:t>
            </w:r>
          </w:p>
        </w:tc>
        <w:tc>
          <w:tcPr>
            <w:tcW w:w="4546" w:type="dxa"/>
          </w:tcPr>
          <w:p w:rsidR="00492BFA" w:rsidRPr="00D536FE" w:rsidRDefault="00492BFA" w:rsidP="000B5F24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5</w:t>
            </w:r>
          </w:p>
        </w:tc>
        <w:tc>
          <w:tcPr>
            <w:tcW w:w="4458" w:type="dxa"/>
          </w:tcPr>
          <w:p w:rsidR="00492BFA" w:rsidRPr="0007369A" w:rsidRDefault="00492BFA" w:rsidP="000B5F24">
            <w:r w:rsidRPr="0007369A">
              <w:t>Відповідальні виконавці програми(учасники програми)</w:t>
            </w:r>
          </w:p>
        </w:tc>
        <w:tc>
          <w:tcPr>
            <w:tcW w:w="4546" w:type="dxa"/>
          </w:tcPr>
          <w:p w:rsidR="00492BFA" w:rsidRPr="00D536FE" w:rsidRDefault="00492BFA" w:rsidP="00D536FE">
            <w:pPr>
              <w:rPr>
                <w:lang w:val="uk-UA"/>
              </w:rPr>
            </w:pPr>
            <w:r w:rsidRPr="00D536FE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492BFA" w:rsidRPr="00D536FE" w:rsidTr="002D2FF6">
        <w:trPr>
          <w:trHeight w:val="471"/>
        </w:trPr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6</w:t>
            </w:r>
          </w:p>
        </w:tc>
        <w:tc>
          <w:tcPr>
            <w:tcW w:w="4458" w:type="dxa"/>
          </w:tcPr>
          <w:p w:rsidR="00492BFA" w:rsidRPr="0007369A" w:rsidRDefault="00492BFA" w:rsidP="000B5F24">
            <w:r w:rsidRPr="0007369A">
              <w:t>Термін реалізації програми</w:t>
            </w:r>
          </w:p>
        </w:tc>
        <w:tc>
          <w:tcPr>
            <w:tcW w:w="4546" w:type="dxa"/>
          </w:tcPr>
          <w:p w:rsidR="00492BFA" w:rsidRPr="00D536FE" w:rsidRDefault="00492BFA" w:rsidP="00D536FE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Pr="00D536FE">
              <w:rPr>
                <w:lang w:val="uk-UA"/>
              </w:rPr>
              <w:t xml:space="preserve"> р.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306C38" w:rsidRDefault="00492BFA" w:rsidP="000B5F24">
            <w:pPr>
              <w:jc w:val="both"/>
            </w:pPr>
            <w:r w:rsidRPr="00306C38">
              <w:t>7</w:t>
            </w:r>
          </w:p>
        </w:tc>
        <w:tc>
          <w:tcPr>
            <w:tcW w:w="4458" w:type="dxa"/>
          </w:tcPr>
          <w:p w:rsidR="00492BFA" w:rsidRDefault="00492BFA" w:rsidP="000B5F24"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546" w:type="dxa"/>
          </w:tcPr>
          <w:p w:rsidR="00492BFA" w:rsidRPr="00D536FE" w:rsidRDefault="00492BFA" w:rsidP="000B5F24">
            <w:pPr>
              <w:rPr>
                <w:lang w:val="uk-UA"/>
              </w:rPr>
            </w:pPr>
            <w:r w:rsidRPr="00D536FE">
              <w:rPr>
                <w:lang w:val="uk-UA"/>
              </w:rPr>
              <w:t>769,036 тис. грн.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B44B78" w:rsidRDefault="00492BFA" w:rsidP="000B5F24">
            <w:pPr>
              <w:jc w:val="center"/>
            </w:pPr>
            <w:r>
              <w:t>7.1.</w:t>
            </w:r>
          </w:p>
        </w:tc>
        <w:tc>
          <w:tcPr>
            <w:tcW w:w="4458" w:type="dxa"/>
          </w:tcPr>
          <w:p w:rsidR="00492BFA" w:rsidRPr="00DE0186" w:rsidRDefault="00492BFA" w:rsidP="00DE0186">
            <w:pPr>
              <w:rPr>
                <w:lang w:val="uk-UA"/>
              </w:rPr>
            </w:pPr>
            <w:r>
              <w:t xml:space="preserve">Коштів  Бюджету Ніжинської міської </w:t>
            </w:r>
            <w:r w:rsidR="00DE0186">
              <w:rPr>
                <w:lang w:val="uk-UA"/>
              </w:rPr>
              <w:t>територіальної громади</w:t>
            </w:r>
          </w:p>
        </w:tc>
        <w:tc>
          <w:tcPr>
            <w:tcW w:w="4546" w:type="dxa"/>
          </w:tcPr>
          <w:p w:rsidR="00492BFA" w:rsidRPr="00620852" w:rsidRDefault="00492BFA" w:rsidP="000B5F24">
            <w:pPr>
              <w:rPr>
                <w:lang w:val="uk-UA"/>
              </w:rPr>
            </w:pPr>
            <w:r w:rsidRPr="00620852">
              <w:rPr>
                <w:lang w:val="uk-UA"/>
              </w:rPr>
              <w:t>769,036 тис. грн.</w:t>
            </w:r>
          </w:p>
        </w:tc>
      </w:tr>
      <w:tr w:rsidR="00492BFA" w:rsidRPr="00D536FE" w:rsidTr="002D2FF6">
        <w:tc>
          <w:tcPr>
            <w:tcW w:w="576" w:type="dxa"/>
          </w:tcPr>
          <w:p w:rsidR="00492BFA" w:rsidRPr="00B44B78" w:rsidRDefault="00492BFA" w:rsidP="000B5F24">
            <w:pPr>
              <w:jc w:val="center"/>
            </w:pPr>
            <w:r>
              <w:t>7.2</w:t>
            </w:r>
          </w:p>
        </w:tc>
        <w:tc>
          <w:tcPr>
            <w:tcW w:w="4458" w:type="dxa"/>
          </w:tcPr>
          <w:p w:rsidR="00492BFA" w:rsidRDefault="00492BFA" w:rsidP="000B5F24">
            <w:r>
              <w:t>Кошти  інших джерел</w:t>
            </w:r>
          </w:p>
        </w:tc>
        <w:tc>
          <w:tcPr>
            <w:tcW w:w="4546" w:type="dxa"/>
          </w:tcPr>
          <w:p w:rsidR="00492BFA" w:rsidRPr="00D536FE" w:rsidRDefault="00492BFA" w:rsidP="00D536FE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Pr="00D536FE">
              <w:rPr>
                <w:lang w:val="uk-UA"/>
              </w:rPr>
              <w:t xml:space="preserve"> тис. грн.</w:t>
            </w:r>
          </w:p>
        </w:tc>
      </w:tr>
    </w:tbl>
    <w:p w:rsidR="00D536FE" w:rsidRPr="00D536FE" w:rsidRDefault="00D536FE" w:rsidP="00D536FE">
      <w:pPr>
        <w:jc w:val="center"/>
        <w:rPr>
          <w:b/>
          <w:bCs/>
          <w:lang w:val="uk-UA"/>
        </w:rPr>
      </w:pPr>
      <w:r w:rsidRPr="00D536FE">
        <w:rPr>
          <w:b/>
          <w:bCs/>
          <w:lang w:val="uk-UA"/>
        </w:rPr>
        <w:t>2. Проблеми, на розв’язання яких спрямована Програма</w:t>
      </w:r>
    </w:p>
    <w:p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Збереження та охорона навколишнього природного середовища, раціональне використання природних ресурсів є особливо важливими питаннями і невід’ємною частиною соціального та економічного розвитку </w:t>
      </w:r>
      <w:r w:rsidR="00D34789" w:rsidRPr="00D34789">
        <w:rPr>
          <w:lang w:val="uk-UA"/>
        </w:rPr>
        <w:t>Ніжинської міської ТГ</w:t>
      </w:r>
      <w:r w:rsidRPr="00D34789">
        <w:rPr>
          <w:lang w:val="uk-UA"/>
        </w:rPr>
        <w:t>,</w:t>
      </w:r>
      <w:r w:rsidRPr="00D536FE">
        <w:rPr>
          <w:lang w:val="uk-UA"/>
        </w:rPr>
        <w:t xml:space="preserve"> а також забезпечення екологічної безпеки для населення. </w:t>
      </w:r>
    </w:p>
    <w:p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Сьогоднішня екологічна ситуація у Ніжинській міській територіальній громаді зумовлена як проблемами, які виникли десятки років тому, так і сучасними. Значною мірою стан довкілля </w:t>
      </w:r>
      <w:r w:rsidR="00D34789" w:rsidRPr="00D34789">
        <w:rPr>
          <w:lang w:val="uk-UA"/>
        </w:rPr>
        <w:t>Ніжинської міської ТГ</w:t>
      </w:r>
      <w:r w:rsidRPr="00D536FE">
        <w:rPr>
          <w:lang w:val="uk-UA"/>
        </w:rPr>
        <w:t xml:space="preserve"> спричинений методами ведення сільського та лісового господарства, , наслідками функціонування об’єктів муніципальної інфраструктури населених пунктів.</w:t>
      </w:r>
    </w:p>
    <w:p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Серед екологічних проблем </w:t>
      </w:r>
      <w:r w:rsidR="00D34789" w:rsidRPr="00D34789">
        <w:rPr>
          <w:lang w:val="uk-UA"/>
        </w:rPr>
        <w:t>Ніжинської міської ТГ</w:t>
      </w:r>
      <w:r w:rsidRPr="00D536FE">
        <w:rPr>
          <w:lang w:val="uk-UA"/>
        </w:rPr>
        <w:t>, які підлягають вирішенню в перспективі, слід виділити:</w:t>
      </w:r>
    </w:p>
    <w:p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t>1)</w:t>
      </w:r>
      <w:r w:rsidRPr="00D536FE">
        <w:rPr>
          <w:lang w:val="uk-UA"/>
        </w:rPr>
        <w:tab/>
        <w:t xml:space="preserve">забруднення поверхневих вод унаслідок скидання неочищених або недостатньо очищених стоків, що пов’язано з відсутністю очисних споруд, фізичним і моральним зносом водопровідно-каналізаційних систем, недостатнім фінансуванням їх утримання, ремонту і реконструкції; </w:t>
      </w:r>
    </w:p>
    <w:p w:rsidR="00D536FE" w:rsidRPr="00D536FE" w:rsidRDefault="00D536FE" w:rsidP="00D536FE">
      <w:pPr>
        <w:ind w:firstLine="567"/>
        <w:jc w:val="both"/>
        <w:rPr>
          <w:lang w:val="uk-UA"/>
        </w:rPr>
      </w:pPr>
      <w:r w:rsidRPr="00D536FE">
        <w:rPr>
          <w:lang w:val="uk-UA"/>
        </w:rPr>
        <w:lastRenderedPageBreak/>
        <w:t>2)</w:t>
      </w:r>
      <w:r w:rsidRPr="00D536FE">
        <w:rPr>
          <w:lang w:val="uk-UA"/>
        </w:rPr>
        <w:tab/>
        <w:t>недостатні обсяги утилізації відходів, відсутність обладнаного належним чином полігону для захоронення відходів і, як наслідок, забруднення території (земель, лісів, водоохоронних зон водних об’єктів) промисловими та побутовими відходами;</w:t>
      </w:r>
    </w:p>
    <w:p w:rsidR="00D536FE" w:rsidRPr="00D536FE" w:rsidRDefault="00D536FE" w:rsidP="00D536FE">
      <w:pPr>
        <w:ind w:left="360" w:right="84" w:firstLine="348"/>
        <w:jc w:val="center"/>
        <w:outlineLvl w:val="0"/>
        <w:rPr>
          <w:b/>
          <w:bCs/>
          <w:lang w:val="uk-UA"/>
        </w:rPr>
      </w:pPr>
      <w:r w:rsidRPr="00D536FE">
        <w:rPr>
          <w:b/>
          <w:bCs/>
          <w:lang w:val="uk-UA"/>
        </w:rPr>
        <w:t>3. Мета Програми</w:t>
      </w:r>
    </w:p>
    <w:p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>Головна мета:</w:t>
      </w:r>
    </w:p>
    <w:p w:rsidR="00D536FE" w:rsidRPr="00D536FE" w:rsidRDefault="00D536FE" w:rsidP="00213461">
      <w:pPr>
        <w:ind w:firstLine="567"/>
        <w:jc w:val="both"/>
        <w:rPr>
          <w:lang w:val="uk-UA"/>
        </w:rPr>
      </w:pPr>
      <w:r w:rsidRPr="00D536FE">
        <w:rPr>
          <w:lang w:val="uk-UA"/>
        </w:rPr>
        <w:t xml:space="preserve">Основною метою Програми є реалізація екологічної політики, спрямованої на стабілізацію та поліпшення стану навколишнього природного середовища на території </w:t>
      </w:r>
      <w:r w:rsidR="00D34789" w:rsidRPr="00D34789">
        <w:rPr>
          <w:lang w:val="uk-UA"/>
        </w:rPr>
        <w:t>Ніжинської міської ТГ</w:t>
      </w:r>
      <w:r w:rsidRPr="00B77C4B">
        <w:rPr>
          <w:highlight w:val="yellow"/>
          <w:lang w:val="uk-UA"/>
        </w:rPr>
        <w:t>.</w:t>
      </w:r>
    </w:p>
    <w:p w:rsidR="00D536FE" w:rsidRP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>О</w:t>
      </w:r>
      <w:r w:rsidRPr="00213461">
        <w:rPr>
          <w:b/>
          <w:lang w:val="uk-UA"/>
        </w:rPr>
        <w:t>бґрунтування шляхів і засобів розв’язання проблеми, обсягів та джерел фінансування; строки та етапи виконання програми;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проведення моніторингу довкілля;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забезпечення реалізації екологічної політики, екологічних прав громадян;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розробка проектно-кошторисної документації на реконструкцію полігону твердих побутових відходів. Будівництво полігону твердих побутових відходів;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виявлення та ліквідація несанкціонованих стихійних звалищ на території  </w:t>
      </w:r>
      <w:r w:rsidR="003F4268">
        <w:rPr>
          <w:szCs w:val="20"/>
          <w:lang w:val="uk-UA"/>
        </w:rPr>
        <w:t>міської ТГ</w:t>
      </w:r>
      <w:r w:rsidRPr="00D536FE">
        <w:rPr>
          <w:szCs w:val="20"/>
          <w:lang w:val="uk-UA"/>
        </w:rPr>
        <w:t>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реконструкція водовідвідної системи </w:t>
      </w:r>
      <w:r w:rsidR="003F4268">
        <w:rPr>
          <w:szCs w:val="20"/>
          <w:lang w:val="uk-UA"/>
        </w:rPr>
        <w:t>міської ТГ</w:t>
      </w:r>
      <w:r w:rsidRPr="00D536FE">
        <w:rPr>
          <w:szCs w:val="20"/>
          <w:lang w:val="uk-UA"/>
        </w:rPr>
        <w:t>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розчистка водовідвідних канав по місту;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видача та скасування дозволів на відособлене спеціальне використання природних ресурсів місцевого значення.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створення та визначення статусу резервних фондів для фінансування заходів щодо охорони навколишнього природного середовища;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забезпечення інформування населення про стан навколишнього природного середовища;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організація роботи по ліквідації екологічних наслідків аварій, залучення до цих робіт підприємства, установи та організації, незалежно від їх підпорядкування та форм власності, і громадян;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здійснення контролю за додержанням законодавства про охорону навколишнього природного середовища;</w:t>
      </w:r>
    </w:p>
    <w:p w:rsidR="00D536FE" w:rsidRPr="00D536FE" w:rsidRDefault="00D536FE" w:rsidP="00213461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>придбання посадкового матеріалу для створення ландшафтних зон, парків та скверів;</w:t>
      </w:r>
    </w:p>
    <w:p w:rsidR="00213461" w:rsidRDefault="00213461" w:rsidP="00D536FE">
      <w:pPr>
        <w:ind w:firstLine="567"/>
        <w:jc w:val="both"/>
        <w:rPr>
          <w:szCs w:val="20"/>
          <w:lang w:val="uk-UA"/>
        </w:rPr>
      </w:pPr>
      <w:r w:rsidRPr="00213461">
        <w:rPr>
          <w:szCs w:val="20"/>
          <w:lang w:val="uk-UA"/>
        </w:rPr>
        <w:t>Фінансування заходів міської Програми здійснюватиметься за рахунок коштів державного бюджету в межах їх надходжень; коштів обласного бюджету; коштів районного бюджету; бюджету Ніжинської міської  територіальної громади; коштів фондів охорони навколишнього природного середовища усіх рівнів, які враховуються в бюджетних коштах; коштів суб’єктів господарської діяльності, що спрямовуються на природоохоронні заходи, із залученням інших джерел фінансування, не заборонених законодавством. Видатки на виконання заходів Програми щороку передбачатимуться при формуванні показників міського бюджету, виходячи з реальних можливостей. На підставі видатків – головним розпорядником коштів готується Перелік, який затверджується профільним заступником міського голови  в обсязі прогнозованих надходжень до Фонду та залишку на початок року.</w:t>
      </w:r>
    </w:p>
    <w:p w:rsid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 xml:space="preserve"> Н</w:t>
      </w:r>
      <w:r w:rsidRPr="00213461">
        <w:rPr>
          <w:b/>
          <w:lang w:val="uk-UA"/>
        </w:rPr>
        <w:t>апрями діяльності, перелік завдань і заходів програми та результативні показники;</w:t>
      </w:r>
    </w:p>
    <w:p w:rsidR="00213461" w:rsidRPr="00213461" w:rsidRDefault="00213461" w:rsidP="00213461">
      <w:pPr>
        <w:jc w:val="both"/>
        <w:rPr>
          <w:lang w:val="uk-UA"/>
        </w:rPr>
      </w:pPr>
      <w:r w:rsidRPr="00213461">
        <w:rPr>
          <w:lang w:val="uk-UA"/>
        </w:rPr>
        <w:t>Основні напрями та головні завдання: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1)</w:t>
      </w:r>
      <w:r w:rsidRPr="00213461">
        <w:rPr>
          <w:lang w:val="uk-UA"/>
        </w:rPr>
        <w:tab/>
        <w:t>зменшення обсягів скидання неочищених та недостатньо очищених стоків у водні об’єкти, а також поліпшення екологічного стану поверхневих вод басейну річки Остер;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2)</w:t>
      </w:r>
      <w:r w:rsidRPr="00213461">
        <w:rPr>
          <w:lang w:val="uk-UA"/>
        </w:rPr>
        <w:tab/>
        <w:t xml:space="preserve"> вирішення основних проблем, пов’язаних з екологічно безпечним збором,  зберіганням, утилізацією, переробкою та захороненням твердих побутових і промислових відходів;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3)</w:t>
      </w:r>
      <w:r w:rsidRPr="00213461">
        <w:rPr>
          <w:lang w:val="uk-UA"/>
        </w:rPr>
        <w:tab/>
        <w:t>охорона і раціональне використання земель;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4)</w:t>
      </w:r>
      <w:r w:rsidRPr="00213461">
        <w:rPr>
          <w:lang w:val="uk-UA"/>
        </w:rPr>
        <w:tab/>
        <w:t>розвиток природно-заповідного фонду, збереження біологічного та ландшафтного різноманіття;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5)</w:t>
      </w:r>
      <w:r w:rsidRPr="00213461">
        <w:rPr>
          <w:lang w:val="uk-UA"/>
        </w:rPr>
        <w:tab/>
        <w:t>організація системи екологічного моніторингу та інформаційного забезпечення природоохоронної діяльності;</w:t>
      </w:r>
    </w:p>
    <w:p w:rsidR="00213461" w:rsidRPr="00213461" w:rsidRDefault="00213461" w:rsidP="00213461">
      <w:pPr>
        <w:tabs>
          <w:tab w:val="left" w:pos="284"/>
        </w:tabs>
        <w:jc w:val="both"/>
        <w:rPr>
          <w:lang w:val="uk-UA"/>
        </w:rPr>
      </w:pPr>
      <w:r w:rsidRPr="00213461">
        <w:rPr>
          <w:lang w:val="uk-UA"/>
        </w:rPr>
        <w:t>6)</w:t>
      </w:r>
      <w:r w:rsidRPr="00213461">
        <w:rPr>
          <w:lang w:val="uk-UA"/>
        </w:rPr>
        <w:tab/>
        <w:t>еколого-просвітницька діяльність.</w:t>
      </w:r>
    </w:p>
    <w:p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Позитивні екологічні та соціально-екологічні наслідки від здійснення заходів Програми будуть з’являтися через певний проміжок часу. </w:t>
      </w:r>
    </w:p>
    <w:p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Ведення моніторингу стану довкілля на постійній основі забезпечує отримання інформації про стан навколишнього природного середовища, що дає можливість вчасно приймати управлінські рішення для покращення стану довкілля. За результатами реалізації </w:t>
      </w:r>
      <w:r w:rsidRPr="00D536FE">
        <w:rPr>
          <w:szCs w:val="20"/>
          <w:lang w:val="uk-UA"/>
        </w:rPr>
        <w:lastRenderedPageBreak/>
        <w:t xml:space="preserve">заходів Програми направлених на проведення моніторингу довкілля очікуються забезпечити охопленням всю територію </w:t>
      </w:r>
      <w:r w:rsidR="003F4268">
        <w:rPr>
          <w:szCs w:val="20"/>
          <w:lang w:val="uk-UA"/>
        </w:rPr>
        <w:t>міської ТГ</w:t>
      </w:r>
      <w:r w:rsidRPr="00D536FE">
        <w:rPr>
          <w:szCs w:val="20"/>
          <w:lang w:val="uk-UA"/>
        </w:rPr>
        <w:t xml:space="preserve">. </w:t>
      </w:r>
    </w:p>
    <w:p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З метою збільшення кількості зелених насаджень у </w:t>
      </w:r>
      <w:r w:rsidR="0016063A">
        <w:rPr>
          <w:szCs w:val="20"/>
          <w:lang w:val="uk-UA"/>
        </w:rPr>
        <w:t>міській ТГ</w:t>
      </w:r>
      <w:r w:rsidRPr="00D536FE">
        <w:rPr>
          <w:szCs w:val="20"/>
          <w:lang w:val="uk-UA"/>
        </w:rPr>
        <w:t xml:space="preserve"> необхідним є проведення екологічних акцій “День довкілля”, “Збережи ялинку”, “Посади дерево.</w:t>
      </w:r>
    </w:p>
    <w:p w:rsidR="00D536FE" w:rsidRPr="00D536FE" w:rsidRDefault="00D536FE" w:rsidP="00D536FE">
      <w:pPr>
        <w:ind w:firstLine="540"/>
        <w:jc w:val="both"/>
        <w:rPr>
          <w:szCs w:val="20"/>
          <w:lang w:val="uk-UA"/>
        </w:rPr>
      </w:pPr>
      <w:r w:rsidRPr="00D536FE">
        <w:rPr>
          <w:szCs w:val="20"/>
          <w:lang w:val="uk-UA"/>
        </w:rPr>
        <w:t xml:space="preserve">Проведення еколого-просвітницьких заходів в </w:t>
      </w:r>
      <w:r w:rsidR="00D34789" w:rsidRPr="00D34789">
        <w:rPr>
          <w:lang w:val="uk-UA"/>
        </w:rPr>
        <w:t>Ніжинськ</w:t>
      </w:r>
      <w:r w:rsidR="00D34789">
        <w:rPr>
          <w:lang w:val="uk-UA"/>
        </w:rPr>
        <w:t>ій</w:t>
      </w:r>
      <w:r w:rsidR="00D34789" w:rsidRPr="00D34789">
        <w:rPr>
          <w:lang w:val="uk-UA"/>
        </w:rPr>
        <w:t xml:space="preserve"> міськ</w:t>
      </w:r>
      <w:r w:rsidR="00D34789">
        <w:rPr>
          <w:lang w:val="uk-UA"/>
        </w:rPr>
        <w:t>ій</w:t>
      </w:r>
      <w:r w:rsidR="00D34789" w:rsidRPr="00D34789">
        <w:rPr>
          <w:lang w:val="uk-UA"/>
        </w:rPr>
        <w:t xml:space="preserve"> ТГ</w:t>
      </w:r>
      <w:r w:rsidRPr="00D536FE">
        <w:rPr>
          <w:szCs w:val="20"/>
          <w:lang w:val="uk-UA"/>
        </w:rPr>
        <w:t xml:space="preserve"> сприятиме підвищенню рівня екологічної свідомості громадян щороку на 5% першочергово за рахунок учнівської та студентської молоді.</w:t>
      </w:r>
    </w:p>
    <w:p w:rsidR="00D536FE" w:rsidRPr="00D536FE" w:rsidRDefault="00213461" w:rsidP="00213461">
      <w:pPr>
        <w:numPr>
          <w:ilvl w:val="0"/>
          <w:numId w:val="11"/>
        </w:numPr>
        <w:jc w:val="center"/>
        <w:rPr>
          <w:b/>
          <w:lang w:val="uk-UA"/>
        </w:rPr>
      </w:pPr>
      <w:r>
        <w:rPr>
          <w:b/>
          <w:lang w:val="uk-UA"/>
        </w:rPr>
        <w:t xml:space="preserve"> К</w:t>
      </w:r>
      <w:r w:rsidRPr="00213461">
        <w:rPr>
          <w:b/>
          <w:lang w:val="uk-UA"/>
        </w:rPr>
        <w:t>оординація та контроль за ходом виконання програми</w:t>
      </w:r>
    </w:p>
    <w:p w:rsidR="00AB4925" w:rsidRDefault="00AB4925" w:rsidP="00D536FE">
      <w:pPr>
        <w:ind w:firstLine="708"/>
        <w:jc w:val="both"/>
        <w:rPr>
          <w:lang w:val="uk-UA"/>
        </w:rPr>
      </w:pPr>
      <w:r>
        <w:rPr>
          <w:lang w:val="uk-UA"/>
        </w:rPr>
        <w:t>Визначити к</w:t>
      </w:r>
      <w:r w:rsidRPr="00AB4925">
        <w:rPr>
          <w:lang w:val="uk-UA"/>
        </w:rPr>
        <w:t>оординатор</w:t>
      </w:r>
      <w:r>
        <w:rPr>
          <w:lang w:val="uk-UA"/>
        </w:rPr>
        <w:t>ом</w:t>
      </w:r>
      <w:r w:rsidRPr="00AB4925">
        <w:rPr>
          <w:lang w:val="uk-UA"/>
        </w:rPr>
        <w:t xml:space="preserve"> </w:t>
      </w:r>
      <w:r>
        <w:rPr>
          <w:lang w:val="uk-UA"/>
        </w:rPr>
        <w:t xml:space="preserve">програми першого </w:t>
      </w:r>
      <w:r w:rsidRPr="00AB4925">
        <w:rPr>
          <w:lang w:val="uk-UA"/>
        </w:rPr>
        <w:t>заступник</w:t>
      </w:r>
      <w:r>
        <w:rPr>
          <w:lang w:val="uk-UA"/>
        </w:rPr>
        <w:t>а</w:t>
      </w:r>
      <w:r w:rsidRPr="00AB4925">
        <w:rPr>
          <w:lang w:val="uk-UA"/>
        </w:rPr>
        <w:t xml:space="preserve"> міського голови</w:t>
      </w:r>
      <w:r>
        <w:rPr>
          <w:lang w:val="uk-UA"/>
        </w:rPr>
        <w:t xml:space="preserve"> з питань діяльності виконавчих органів ради.</w:t>
      </w:r>
    </w:p>
    <w:p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коштів-Управління житлово-комунального господарства та будівництва Ніжинської міської ради.</w:t>
      </w:r>
    </w:p>
    <w:p w:rsidR="00D536FE" w:rsidRPr="00D536FE" w:rsidRDefault="00D536FE" w:rsidP="00D536FE">
      <w:pPr>
        <w:ind w:firstLine="708"/>
        <w:jc w:val="both"/>
        <w:rPr>
          <w:lang w:val="uk-UA"/>
        </w:rPr>
      </w:pPr>
      <w:r w:rsidRPr="00D536FE">
        <w:rPr>
          <w:lang w:val="uk-UA"/>
        </w:rPr>
        <w:t xml:space="preserve">Учасники </w:t>
      </w:r>
      <w:r w:rsidRPr="00D34789">
        <w:rPr>
          <w:lang w:val="uk-UA"/>
        </w:rPr>
        <w:t>Програми</w:t>
      </w:r>
      <w:r w:rsidRPr="00D536FE">
        <w:rPr>
          <w:lang w:val="uk-UA"/>
        </w:rPr>
        <w:t xml:space="preserve">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</w:t>
      </w:r>
      <w:r w:rsidR="000B00E7">
        <w:rPr>
          <w:lang w:val="uk-UA"/>
        </w:rPr>
        <w:t>.</w:t>
      </w:r>
      <w:r w:rsidRPr="00D536FE">
        <w:rPr>
          <w:lang w:val="uk-UA"/>
        </w:rPr>
        <w:t xml:space="preserve"> 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:rsidR="00D536FE" w:rsidRPr="00D536FE" w:rsidRDefault="00D536FE" w:rsidP="00D536FE">
      <w:pPr>
        <w:ind w:firstLine="708"/>
        <w:jc w:val="both"/>
        <w:rPr>
          <w:b/>
          <w:bCs/>
          <w:lang w:val="uk-UA"/>
        </w:rPr>
      </w:pPr>
    </w:p>
    <w:p w:rsidR="00D536FE" w:rsidRPr="00D536FE" w:rsidRDefault="002D2FF6" w:rsidP="00D536FE">
      <w:pPr>
        <w:rPr>
          <w:lang w:val="uk-UA"/>
        </w:rPr>
      </w:pPr>
      <w:r>
        <w:rPr>
          <w:lang w:val="uk-UA"/>
        </w:rPr>
        <w:t xml:space="preserve">          </w:t>
      </w:r>
      <w:r w:rsidR="00D536FE" w:rsidRPr="00D536FE">
        <w:rPr>
          <w:lang w:val="uk-UA"/>
        </w:rPr>
        <w:t>Міський голова</w:t>
      </w:r>
      <w:r w:rsidR="00D536FE" w:rsidRPr="00D536FE">
        <w:rPr>
          <w:lang w:val="uk-UA"/>
        </w:rPr>
        <w:tab/>
      </w:r>
      <w:r w:rsidR="00D536FE" w:rsidRPr="00D536FE">
        <w:rPr>
          <w:lang w:val="uk-UA"/>
        </w:rPr>
        <w:tab/>
      </w:r>
      <w:r w:rsidR="00D536FE" w:rsidRPr="00D536FE">
        <w:rPr>
          <w:lang w:val="uk-UA"/>
        </w:rPr>
        <w:tab/>
        <w:t xml:space="preserve">                    </w:t>
      </w:r>
      <w:r w:rsidR="00D536FE" w:rsidRPr="00D536FE">
        <w:rPr>
          <w:lang w:val="uk-UA"/>
        </w:rPr>
        <w:tab/>
      </w:r>
      <w:r w:rsidR="00D536FE" w:rsidRPr="00D536FE">
        <w:rPr>
          <w:lang w:val="uk-UA"/>
        </w:rPr>
        <w:tab/>
      </w:r>
      <w:r w:rsidR="00D536FE" w:rsidRPr="00D536FE">
        <w:rPr>
          <w:lang w:val="uk-UA"/>
        </w:rPr>
        <w:tab/>
      </w:r>
      <w:r>
        <w:rPr>
          <w:lang w:val="uk-UA"/>
        </w:rPr>
        <w:t xml:space="preserve">Олександр </w:t>
      </w:r>
      <w:r w:rsidR="008473CF">
        <w:rPr>
          <w:lang w:val="uk-UA"/>
        </w:rPr>
        <w:t>Кодола</w:t>
      </w:r>
    </w:p>
    <w:p w:rsidR="004A4EF3" w:rsidRDefault="004A4EF3" w:rsidP="00D536FE">
      <w:pPr>
        <w:jc w:val="center"/>
      </w:pPr>
    </w:p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Pr="004A4EF3" w:rsidRDefault="004A4EF3" w:rsidP="004A4EF3"/>
    <w:p w:rsidR="004A4EF3" w:rsidRDefault="004A4EF3" w:rsidP="004A4EF3">
      <w:pPr>
        <w:rPr>
          <w:lang w:val="uk-UA"/>
        </w:rPr>
      </w:pPr>
    </w:p>
    <w:p w:rsidR="004A4EF3" w:rsidRPr="008473CF" w:rsidRDefault="008473CF" w:rsidP="004A4E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A4EF3" w:rsidRPr="004A4EF3" w:rsidRDefault="004A4EF3" w:rsidP="004A4EF3"/>
    <w:sectPr w:rsidR="004A4EF3" w:rsidRPr="004A4EF3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86A799D"/>
    <w:multiLevelType w:val="hybridMultilevel"/>
    <w:tmpl w:val="E954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FC7"/>
    <w:rsid w:val="00007426"/>
    <w:rsid w:val="0001154A"/>
    <w:rsid w:val="00024FB2"/>
    <w:rsid w:val="000251F3"/>
    <w:rsid w:val="000607C0"/>
    <w:rsid w:val="000657D3"/>
    <w:rsid w:val="0007369A"/>
    <w:rsid w:val="000828FC"/>
    <w:rsid w:val="00095793"/>
    <w:rsid w:val="000A1B24"/>
    <w:rsid w:val="000B00E7"/>
    <w:rsid w:val="000B5F24"/>
    <w:rsid w:val="000D23AC"/>
    <w:rsid w:val="00114D63"/>
    <w:rsid w:val="00134666"/>
    <w:rsid w:val="0014147E"/>
    <w:rsid w:val="0016063A"/>
    <w:rsid w:val="00172BC5"/>
    <w:rsid w:val="001A3C60"/>
    <w:rsid w:val="001B2E05"/>
    <w:rsid w:val="0020042B"/>
    <w:rsid w:val="00213461"/>
    <w:rsid w:val="0023059B"/>
    <w:rsid w:val="00237725"/>
    <w:rsid w:val="0025311E"/>
    <w:rsid w:val="002536A6"/>
    <w:rsid w:val="00256F1F"/>
    <w:rsid w:val="0026289A"/>
    <w:rsid w:val="00266B81"/>
    <w:rsid w:val="00286926"/>
    <w:rsid w:val="002B71FD"/>
    <w:rsid w:val="002C2C83"/>
    <w:rsid w:val="002D2FF6"/>
    <w:rsid w:val="00306C38"/>
    <w:rsid w:val="00324636"/>
    <w:rsid w:val="00354A4F"/>
    <w:rsid w:val="00354F4C"/>
    <w:rsid w:val="00355B84"/>
    <w:rsid w:val="003857BF"/>
    <w:rsid w:val="003C0C60"/>
    <w:rsid w:val="003F4268"/>
    <w:rsid w:val="00457C97"/>
    <w:rsid w:val="00480F28"/>
    <w:rsid w:val="00492BFA"/>
    <w:rsid w:val="004A222B"/>
    <w:rsid w:val="004A4EF3"/>
    <w:rsid w:val="004B2D86"/>
    <w:rsid w:val="004B54CF"/>
    <w:rsid w:val="004B724D"/>
    <w:rsid w:val="004B7B7D"/>
    <w:rsid w:val="004F056D"/>
    <w:rsid w:val="004F0AED"/>
    <w:rsid w:val="00511E06"/>
    <w:rsid w:val="00516F3B"/>
    <w:rsid w:val="0054037E"/>
    <w:rsid w:val="005855F4"/>
    <w:rsid w:val="00590F26"/>
    <w:rsid w:val="005C0481"/>
    <w:rsid w:val="005E1E90"/>
    <w:rsid w:val="005E2D78"/>
    <w:rsid w:val="00605FC7"/>
    <w:rsid w:val="00620852"/>
    <w:rsid w:val="006461BC"/>
    <w:rsid w:val="006843ED"/>
    <w:rsid w:val="00687148"/>
    <w:rsid w:val="006930A5"/>
    <w:rsid w:val="006C187C"/>
    <w:rsid w:val="006F1C3E"/>
    <w:rsid w:val="00700932"/>
    <w:rsid w:val="007072F2"/>
    <w:rsid w:val="00715352"/>
    <w:rsid w:val="00722D9A"/>
    <w:rsid w:val="0073545F"/>
    <w:rsid w:val="00743C3A"/>
    <w:rsid w:val="00761936"/>
    <w:rsid w:val="007D204F"/>
    <w:rsid w:val="007D2B5F"/>
    <w:rsid w:val="008029C0"/>
    <w:rsid w:val="008276A0"/>
    <w:rsid w:val="008473CF"/>
    <w:rsid w:val="00851731"/>
    <w:rsid w:val="0085233E"/>
    <w:rsid w:val="00865A27"/>
    <w:rsid w:val="0088583A"/>
    <w:rsid w:val="008B0BDD"/>
    <w:rsid w:val="008E0FCA"/>
    <w:rsid w:val="008F547D"/>
    <w:rsid w:val="008F5573"/>
    <w:rsid w:val="00906F30"/>
    <w:rsid w:val="00914144"/>
    <w:rsid w:val="009358CF"/>
    <w:rsid w:val="00937451"/>
    <w:rsid w:val="00940BED"/>
    <w:rsid w:val="009C22C3"/>
    <w:rsid w:val="009C3B05"/>
    <w:rsid w:val="009F6585"/>
    <w:rsid w:val="00A42052"/>
    <w:rsid w:val="00A46B34"/>
    <w:rsid w:val="00A76D28"/>
    <w:rsid w:val="00A96DFD"/>
    <w:rsid w:val="00AA2C93"/>
    <w:rsid w:val="00AA742F"/>
    <w:rsid w:val="00AB1EB5"/>
    <w:rsid w:val="00AB4925"/>
    <w:rsid w:val="00AD711A"/>
    <w:rsid w:val="00AF716B"/>
    <w:rsid w:val="00B3465E"/>
    <w:rsid w:val="00B44B78"/>
    <w:rsid w:val="00B71127"/>
    <w:rsid w:val="00B754D5"/>
    <w:rsid w:val="00B77C4B"/>
    <w:rsid w:val="00B80CBF"/>
    <w:rsid w:val="00B81921"/>
    <w:rsid w:val="00B97F58"/>
    <w:rsid w:val="00BC12B2"/>
    <w:rsid w:val="00BC3245"/>
    <w:rsid w:val="00BD46C4"/>
    <w:rsid w:val="00BF3CA0"/>
    <w:rsid w:val="00C11B02"/>
    <w:rsid w:val="00C204AA"/>
    <w:rsid w:val="00C30B48"/>
    <w:rsid w:val="00C50939"/>
    <w:rsid w:val="00C52C32"/>
    <w:rsid w:val="00C55F8F"/>
    <w:rsid w:val="00C62F6D"/>
    <w:rsid w:val="00C743C0"/>
    <w:rsid w:val="00C8030E"/>
    <w:rsid w:val="00CA58BF"/>
    <w:rsid w:val="00CC6E21"/>
    <w:rsid w:val="00CE18B2"/>
    <w:rsid w:val="00D20999"/>
    <w:rsid w:val="00D34789"/>
    <w:rsid w:val="00D348CA"/>
    <w:rsid w:val="00D3659E"/>
    <w:rsid w:val="00D536FE"/>
    <w:rsid w:val="00DD316D"/>
    <w:rsid w:val="00DE0186"/>
    <w:rsid w:val="00DE0AEA"/>
    <w:rsid w:val="00E03CB1"/>
    <w:rsid w:val="00E0461F"/>
    <w:rsid w:val="00E368E5"/>
    <w:rsid w:val="00E374B8"/>
    <w:rsid w:val="00E471C7"/>
    <w:rsid w:val="00E51972"/>
    <w:rsid w:val="00E522AB"/>
    <w:rsid w:val="00E5588D"/>
    <w:rsid w:val="00E76136"/>
    <w:rsid w:val="00E80256"/>
    <w:rsid w:val="00EC32BE"/>
    <w:rsid w:val="00ED1244"/>
    <w:rsid w:val="00EE3B0A"/>
    <w:rsid w:val="00EF4CF6"/>
    <w:rsid w:val="00F073C4"/>
    <w:rsid w:val="00F10B6B"/>
    <w:rsid w:val="00F20AB5"/>
    <w:rsid w:val="00F312E1"/>
    <w:rsid w:val="00F40EAD"/>
    <w:rsid w:val="00F80D8B"/>
    <w:rsid w:val="00FC3053"/>
    <w:rsid w:val="00FD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  <w:lang w:val="ru-RU" w:eastAsia="ru-RU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B3465E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3465E"/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_"/>
    <w:link w:val="3"/>
    <w:uiPriority w:val="99"/>
    <w:locked/>
    <w:rsid w:val="00B3465E"/>
    <w:rPr>
      <w:rFonts w:ascii="Times New Roman" w:hAnsi="Times New Roman"/>
      <w:sz w:val="26"/>
      <w:shd w:val="clear" w:color="auto" w:fill="FFFFFF"/>
    </w:rPr>
  </w:style>
  <w:style w:type="character" w:customStyle="1" w:styleId="2">
    <w:name w:val="Основной текст2"/>
    <w:uiPriority w:val="99"/>
    <w:rsid w:val="00B3465E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9"/>
    <w:uiPriority w:val="99"/>
    <w:rsid w:val="00B3465E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5C0481"/>
    <w:pPr>
      <w:ind w:left="708"/>
    </w:pPr>
  </w:style>
  <w:style w:type="character" w:styleId="ab">
    <w:name w:val="Strong"/>
    <w:basedOn w:val="a0"/>
    <w:uiPriority w:val="22"/>
    <w:qFormat/>
    <w:locked/>
    <w:rsid w:val="0026289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74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43C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E37F-8BAF-4243-92D5-D0743300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Finvid12</cp:lastModifiedBy>
  <cp:revision>7</cp:revision>
  <cp:lastPrinted>2020-12-07T12:22:00Z</cp:lastPrinted>
  <dcterms:created xsi:type="dcterms:W3CDTF">2020-10-06T12:08:00Z</dcterms:created>
  <dcterms:modified xsi:type="dcterms:W3CDTF">2021-01-04T09:23:00Z</dcterms:modified>
</cp:coreProperties>
</file>