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19A" w:rsidRPr="00A17292" w:rsidRDefault="0099160B" w:rsidP="00A17292">
      <w:pPr>
        <w:spacing w:after="0" w:line="240" w:lineRule="auto"/>
        <w:jc w:val="center"/>
        <w:rPr>
          <w:rFonts w:ascii="Times New Roman" w:hAnsi="Times New Roman" w:cs="Times New Roman"/>
          <w:b/>
          <w:sz w:val="24"/>
          <w:lang w:val="uk-UA"/>
        </w:rPr>
      </w:pPr>
      <w:r w:rsidRPr="00A17292">
        <w:rPr>
          <w:rFonts w:ascii="Times New Roman" w:hAnsi="Times New Roman" w:cs="Times New Roman"/>
          <w:b/>
          <w:sz w:val="24"/>
          <w:lang w:val="uk-UA"/>
        </w:rPr>
        <w:t>ПОРІВНЯЛЬНА ТАБЛИЦЯ</w:t>
      </w:r>
    </w:p>
    <w:p w:rsidR="00A279FB" w:rsidRDefault="002C44F3" w:rsidP="00A17292">
      <w:pPr>
        <w:spacing w:after="0" w:line="240" w:lineRule="auto"/>
        <w:jc w:val="center"/>
        <w:rPr>
          <w:rFonts w:ascii="Times New Roman" w:hAnsi="Times New Roman" w:cs="Times New Roman"/>
          <w:b/>
          <w:sz w:val="24"/>
          <w:lang w:val="uk-UA"/>
        </w:rPr>
      </w:pPr>
      <w:r w:rsidRPr="00A17292">
        <w:rPr>
          <w:rFonts w:ascii="Times New Roman" w:hAnsi="Times New Roman" w:cs="Times New Roman"/>
          <w:b/>
          <w:sz w:val="24"/>
          <w:lang w:val="uk-UA"/>
        </w:rPr>
        <w:t>д</w:t>
      </w:r>
      <w:r w:rsidR="00A279FB" w:rsidRPr="00A17292">
        <w:rPr>
          <w:rFonts w:ascii="Times New Roman" w:hAnsi="Times New Roman" w:cs="Times New Roman"/>
          <w:b/>
          <w:sz w:val="24"/>
          <w:lang w:val="uk-UA"/>
        </w:rPr>
        <w:t xml:space="preserve">о </w:t>
      </w:r>
      <w:proofErr w:type="spellStart"/>
      <w:r w:rsidR="00A279FB" w:rsidRPr="00A17292">
        <w:rPr>
          <w:rFonts w:ascii="Times New Roman" w:hAnsi="Times New Roman" w:cs="Times New Roman"/>
          <w:b/>
          <w:sz w:val="24"/>
          <w:lang w:val="uk-UA"/>
        </w:rPr>
        <w:t>проє</w:t>
      </w:r>
      <w:r w:rsidR="00A6359B" w:rsidRPr="00A17292">
        <w:rPr>
          <w:rFonts w:ascii="Times New Roman" w:hAnsi="Times New Roman" w:cs="Times New Roman"/>
          <w:b/>
          <w:sz w:val="24"/>
          <w:lang w:val="uk-UA"/>
        </w:rPr>
        <w:t>кту</w:t>
      </w:r>
      <w:proofErr w:type="spellEnd"/>
      <w:r w:rsidR="00A6359B" w:rsidRPr="00A17292">
        <w:rPr>
          <w:rFonts w:ascii="Times New Roman" w:hAnsi="Times New Roman" w:cs="Times New Roman"/>
          <w:b/>
          <w:sz w:val="24"/>
          <w:lang w:val="uk-UA"/>
        </w:rPr>
        <w:t xml:space="preserve"> рішення </w:t>
      </w:r>
      <w:r w:rsidR="00A279FB" w:rsidRPr="00A17292">
        <w:rPr>
          <w:rFonts w:ascii="Times New Roman" w:hAnsi="Times New Roman" w:cs="Times New Roman"/>
          <w:b/>
          <w:sz w:val="24"/>
          <w:lang w:val="uk-UA"/>
        </w:rPr>
        <w:t>«Про внесення змін до Єдиного державного реєстру юридичних осіб, фізичних осіб-підприємців та громадських формувань, внесення змін до Статуту комунального підприємства «Виробниче управління комунального господарства» та затвердження його в новій редакції»</w:t>
      </w:r>
    </w:p>
    <w:p w:rsidR="00A6359B" w:rsidRPr="00A17292" w:rsidRDefault="00A6359B" w:rsidP="00A17292">
      <w:pPr>
        <w:spacing w:after="0" w:line="240" w:lineRule="auto"/>
        <w:rPr>
          <w:rFonts w:ascii="Times New Roman" w:hAnsi="Times New Roman" w:cs="Times New Roman"/>
          <w:lang w:val="uk-UA"/>
        </w:rPr>
      </w:pPr>
    </w:p>
    <w:tbl>
      <w:tblPr>
        <w:tblStyle w:val="a3"/>
        <w:tblW w:w="0" w:type="auto"/>
        <w:tblLayout w:type="fixed"/>
        <w:tblLook w:val="04A0" w:firstRow="1" w:lastRow="0" w:firstColumn="1" w:lastColumn="0" w:noHBand="0" w:noVBand="1"/>
      </w:tblPr>
      <w:tblGrid>
        <w:gridCol w:w="6062"/>
        <w:gridCol w:w="8505"/>
      </w:tblGrid>
      <w:tr w:rsidR="00A6359B" w:rsidRPr="00A17292" w:rsidTr="00DA4550">
        <w:trPr>
          <w:trHeight w:val="609"/>
        </w:trPr>
        <w:tc>
          <w:tcPr>
            <w:tcW w:w="6062" w:type="dxa"/>
            <w:vAlign w:val="center"/>
          </w:tcPr>
          <w:p w:rsidR="00A6359B" w:rsidRPr="00A17292" w:rsidRDefault="00A279FB" w:rsidP="00A17292">
            <w:pPr>
              <w:jc w:val="center"/>
              <w:rPr>
                <w:rFonts w:ascii="Times New Roman" w:hAnsi="Times New Roman" w:cs="Times New Roman"/>
                <w:b/>
                <w:lang w:val="uk-UA"/>
              </w:rPr>
            </w:pPr>
            <w:r w:rsidRPr="00A17292">
              <w:rPr>
                <w:rFonts w:ascii="Times New Roman" w:hAnsi="Times New Roman" w:cs="Times New Roman"/>
                <w:b/>
                <w:lang w:val="uk-UA"/>
              </w:rPr>
              <w:t xml:space="preserve">Зміст положення </w:t>
            </w:r>
            <w:r w:rsidR="00B755B9" w:rsidRPr="00A17292">
              <w:rPr>
                <w:rFonts w:ascii="Times New Roman" w:hAnsi="Times New Roman" w:cs="Times New Roman"/>
                <w:b/>
                <w:lang w:val="uk-UA"/>
              </w:rPr>
              <w:t xml:space="preserve">(пункту) </w:t>
            </w:r>
            <w:r w:rsidRPr="00A17292">
              <w:rPr>
                <w:rFonts w:ascii="Times New Roman" w:hAnsi="Times New Roman" w:cs="Times New Roman"/>
                <w:b/>
                <w:lang w:val="uk-UA"/>
              </w:rPr>
              <w:t>чинного документа</w:t>
            </w:r>
          </w:p>
        </w:tc>
        <w:tc>
          <w:tcPr>
            <w:tcW w:w="8505" w:type="dxa"/>
            <w:vAlign w:val="center"/>
          </w:tcPr>
          <w:p w:rsidR="00A6359B" w:rsidRPr="00A17292" w:rsidRDefault="00A279FB" w:rsidP="00A17292">
            <w:pPr>
              <w:jc w:val="center"/>
              <w:rPr>
                <w:rFonts w:ascii="Times New Roman" w:hAnsi="Times New Roman" w:cs="Times New Roman"/>
                <w:b/>
                <w:lang w:val="uk-UA"/>
              </w:rPr>
            </w:pPr>
            <w:r w:rsidRPr="00A17292">
              <w:rPr>
                <w:rFonts w:ascii="Times New Roman" w:hAnsi="Times New Roman" w:cs="Times New Roman"/>
                <w:b/>
                <w:lang w:val="uk-UA"/>
              </w:rPr>
              <w:t xml:space="preserve">Зміст положення </w:t>
            </w:r>
            <w:r w:rsidR="00B755B9" w:rsidRPr="00A17292">
              <w:rPr>
                <w:rFonts w:ascii="Times New Roman" w:hAnsi="Times New Roman" w:cs="Times New Roman"/>
                <w:b/>
                <w:lang w:val="uk-UA"/>
              </w:rPr>
              <w:t xml:space="preserve">(пункту) </w:t>
            </w:r>
            <w:proofErr w:type="spellStart"/>
            <w:r w:rsidRPr="00A17292">
              <w:rPr>
                <w:rFonts w:ascii="Times New Roman" w:hAnsi="Times New Roman" w:cs="Times New Roman"/>
                <w:b/>
                <w:lang w:val="uk-UA"/>
              </w:rPr>
              <w:t>проєкту</w:t>
            </w:r>
            <w:proofErr w:type="spellEnd"/>
            <w:r w:rsidRPr="00A17292">
              <w:rPr>
                <w:rFonts w:ascii="Times New Roman" w:hAnsi="Times New Roman" w:cs="Times New Roman"/>
                <w:b/>
                <w:lang w:val="uk-UA"/>
              </w:rPr>
              <w:t xml:space="preserve"> документа</w:t>
            </w:r>
          </w:p>
        </w:tc>
      </w:tr>
      <w:tr w:rsidR="00A279FB" w:rsidRPr="00E11748" w:rsidTr="007F3A36">
        <w:trPr>
          <w:trHeight w:val="572"/>
        </w:trPr>
        <w:tc>
          <w:tcPr>
            <w:tcW w:w="6062" w:type="dxa"/>
          </w:tcPr>
          <w:p w:rsidR="00A279FB" w:rsidRPr="00A17292" w:rsidRDefault="00BB41D0" w:rsidP="00A17292">
            <w:pPr>
              <w:rPr>
                <w:rFonts w:ascii="Times New Roman" w:hAnsi="Times New Roman" w:cs="Times New Roman"/>
                <w:lang w:val="uk-UA"/>
              </w:rPr>
            </w:pPr>
            <w:r>
              <w:rPr>
                <w:rFonts w:ascii="Times New Roman" w:hAnsi="Times New Roman" w:cs="Times New Roman"/>
                <w:lang w:val="uk-UA"/>
              </w:rPr>
              <w:t xml:space="preserve">2.1. </w:t>
            </w:r>
            <w:r w:rsidRPr="00BB41D0">
              <w:rPr>
                <w:rFonts w:ascii="Times New Roman" w:hAnsi="Times New Roman" w:cs="Times New Roman"/>
                <w:lang w:val="uk-UA"/>
              </w:rPr>
              <w:t>Підприємство створене з метою здійснення виробничо-господарської діяльності для задоволення потреб юридичних та фізичних осіб у роботах і послугах, отримання прибутку в інтересах громади міста</w:t>
            </w:r>
            <w:r>
              <w:rPr>
                <w:rFonts w:ascii="Times New Roman" w:hAnsi="Times New Roman" w:cs="Times New Roman"/>
                <w:lang w:val="uk-UA"/>
              </w:rPr>
              <w:t>.</w:t>
            </w:r>
          </w:p>
        </w:tc>
        <w:tc>
          <w:tcPr>
            <w:tcW w:w="8505" w:type="dxa"/>
          </w:tcPr>
          <w:p w:rsidR="00A279FB" w:rsidRPr="00A17292" w:rsidRDefault="00BB41D0" w:rsidP="00BB41D0">
            <w:pPr>
              <w:rPr>
                <w:rFonts w:ascii="Times New Roman" w:hAnsi="Times New Roman" w:cs="Times New Roman"/>
                <w:lang w:val="uk-UA"/>
              </w:rPr>
            </w:pPr>
            <w:r>
              <w:rPr>
                <w:rFonts w:ascii="Times New Roman" w:hAnsi="Times New Roman" w:cs="Times New Roman"/>
                <w:lang w:val="uk-UA"/>
              </w:rPr>
              <w:t xml:space="preserve">2.1. </w:t>
            </w:r>
            <w:r w:rsidRPr="00BB41D0">
              <w:rPr>
                <w:rFonts w:ascii="Times New Roman" w:hAnsi="Times New Roman" w:cs="Times New Roman"/>
                <w:lang w:val="uk-UA"/>
              </w:rPr>
              <w:t>Підприємство створене з метою здійснення виробничо-господарської діяльності для задоволення потреб юридичних та фізичних осіб у роботах і послугах, здійснення діяльності в інтересах суспільства, територіальної громади, суб’єктів господарювання, оздоровлення екологічно стану міста, задоволення комунальних потреб населення, ведення господарської діяльності і надання послуг юридичним, фізичним особам у сфері організації та підтримання благоустрою.</w:t>
            </w:r>
          </w:p>
        </w:tc>
      </w:tr>
      <w:tr w:rsidR="00E11748" w:rsidRPr="00E11748" w:rsidTr="007F3A36">
        <w:trPr>
          <w:trHeight w:val="572"/>
        </w:trPr>
        <w:tc>
          <w:tcPr>
            <w:tcW w:w="6062" w:type="dxa"/>
          </w:tcPr>
          <w:p w:rsidR="00E11748" w:rsidRPr="00A17292" w:rsidRDefault="00E11748" w:rsidP="00E11748">
            <w:pPr>
              <w:rPr>
                <w:rFonts w:ascii="Times New Roman" w:hAnsi="Times New Roman" w:cs="Times New Roman"/>
                <w:lang w:val="uk-UA"/>
              </w:rPr>
            </w:pPr>
            <w:r>
              <w:rPr>
                <w:rFonts w:ascii="Times New Roman" w:hAnsi="Times New Roman" w:cs="Times New Roman"/>
                <w:lang w:val="uk-UA"/>
              </w:rPr>
              <w:t xml:space="preserve">3.3.54. </w:t>
            </w:r>
            <w:r w:rsidRPr="00BB41D0">
              <w:rPr>
                <w:rFonts w:ascii="Times New Roman" w:hAnsi="Times New Roman" w:cs="Times New Roman"/>
                <w:lang w:val="uk-UA"/>
              </w:rPr>
              <w:t xml:space="preserve">Оздоровлення екологічного стану навколишнього природного середовища </w:t>
            </w:r>
            <w:proofErr w:type="spellStart"/>
            <w:r w:rsidRPr="00BB41D0">
              <w:rPr>
                <w:rFonts w:ascii="Times New Roman" w:hAnsi="Times New Roman" w:cs="Times New Roman"/>
                <w:lang w:val="uk-UA"/>
              </w:rPr>
              <w:t>щляхом</w:t>
            </w:r>
            <w:proofErr w:type="spellEnd"/>
            <w:r w:rsidRPr="00BB41D0">
              <w:rPr>
                <w:rFonts w:ascii="Times New Roman" w:hAnsi="Times New Roman" w:cs="Times New Roman"/>
                <w:lang w:val="uk-UA"/>
              </w:rPr>
              <w:t xml:space="preserve"> санітарного очищення мікрорайонів та приватного сектору міста (прибирання доріг, прибудинкових територій тощо).</w:t>
            </w:r>
          </w:p>
        </w:tc>
        <w:tc>
          <w:tcPr>
            <w:tcW w:w="8505" w:type="dxa"/>
          </w:tcPr>
          <w:p w:rsidR="00E11748" w:rsidRPr="00A17292" w:rsidRDefault="00E11748" w:rsidP="00E11748">
            <w:pPr>
              <w:rPr>
                <w:rFonts w:ascii="Times New Roman" w:hAnsi="Times New Roman" w:cs="Times New Roman"/>
                <w:lang w:val="uk-UA"/>
              </w:rPr>
            </w:pPr>
            <w:r w:rsidRPr="00AE65BA">
              <w:rPr>
                <w:rFonts w:ascii="Times New Roman" w:hAnsi="Times New Roman" w:cs="Times New Roman"/>
                <w:lang w:val="uk-UA"/>
              </w:rPr>
              <w:t xml:space="preserve">3.3.54. Оздоровлення екологічного стану навколишнього природного середовища </w:t>
            </w:r>
            <w:proofErr w:type="spellStart"/>
            <w:r w:rsidRPr="00AE65BA">
              <w:rPr>
                <w:rFonts w:ascii="Times New Roman" w:hAnsi="Times New Roman" w:cs="Times New Roman"/>
                <w:lang w:val="uk-UA"/>
              </w:rPr>
              <w:t>щляхом</w:t>
            </w:r>
            <w:proofErr w:type="spellEnd"/>
            <w:r w:rsidRPr="00AE65BA">
              <w:rPr>
                <w:rFonts w:ascii="Times New Roman" w:hAnsi="Times New Roman" w:cs="Times New Roman"/>
                <w:lang w:val="uk-UA"/>
              </w:rPr>
              <w:t xml:space="preserve"> санітарного очищення територій.</w:t>
            </w:r>
          </w:p>
        </w:tc>
      </w:tr>
      <w:tr w:rsidR="00E11748" w:rsidRPr="00E11748" w:rsidTr="007F3A36">
        <w:trPr>
          <w:trHeight w:val="572"/>
        </w:trPr>
        <w:tc>
          <w:tcPr>
            <w:tcW w:w="6062" w:type="dxa"/>
          </w:tcPr>
          <w:p w:rsidR="00E11748" w:rsidRDefault="00E11748" w:rsidP="00E11748">
            <w:pPr>
              <w:rPr>
                <w:rFonts w:ascii="Times New Roman" w:hAnsi="Times New Roman" w:cs="Times New Roman"/>
                <w:lang w:val="uk-UA"/>
              </w:rPr>
            </w:pPr>
            <w:r>
              <w:rPr>
                <w:rFonts w:ascii="Times New Roman" w:hAnsi="Times New Roman" w:cs="Times New Roman"/>
                <w:lang w:val="uk-UA"/>
              </w:rPr>
              <w:t>3.3.57. Обслуговування мережі вуличного освітлення міста.</w:t>
            </w:r>
          </w:p>
        </w:tc>
        <w:tc>
          <w:tcPr>
            <w:tcW w:w="8505" w:type="dxa"/>
          </w:tcPr>
          <w:p w:rsidR="00E11748" w:rsidRPr="00AE65BA" w:rsidRDefault="00E11748" w:rsidP="00E11748">
            <w:pPr>
              <w:rPr>
                <w:rFonts w:ascii="Times New Roman" w:hAnsi="Times New Roman" w:cs="Times New Roman"/>
                <w:lang w:val="uk-UA"/>
              </w:rPr>
            </w:pPr>
            <w:r>
              <w:rPr>
                <w:rFonts w:ascii="Times New Roman" w:hAnsi="Times New Roman" w:cs="Times New Roman"/>
                <w:lang w:val="uk-UA"/>
              </w:rPr>
              <w:t xml:space="preserve">3.3.57. Обслуговування та поточний ремонт мережі вуличного </w:t>
            </w:r>
            <w:bookmarkStart w:id="0" w:name="_Hlk56758588"/>
            <w:r>
              <w:rPr>
                <w:rFonts w:ascii="Times New Roman" w:hAnsi="Times New Roman" w:cs="Times New Roman"/>
                <w:lang w:val="uk-UA"/>
              </w:rPr>
              <w:t>освітлення Ніжинської міської об’єднаної територіальної громади.</w:t>
            </w:r>
            <w:bookmarkEnd w:id="0"/>
          </w:p>
        </w:tc>
      </w:tr>
      <w:tr w:rsidR="00E11748" w:rsidRPr="00E11748" w:rsidTr="007F3A36">
        <w:trPr>
          <w:trHeight w:val="572"/>
        </w:trPr>
        <w:tc>
          <w:tcPr>
            <w:tcW w:w="6062" w:type="dxa"/>
          </w:tcPr>
          <w:p w:rsidR="00E11748" w:rsidRPr="00E11748" w:rsidRDefault="00E11748" w:rsidP="00E11748">
            <w:pPr>
              <w:rPr>
                <w:rFonts w:ascii="Times New Roman" w:hAnsi="Times New Roman" w:cs="Times New Roman"/>
                <w:lang w:val="uk-UA"/>
              </w:rPr>
            </w:pPr>
            <w:r w:rsidRPr="00E11748">
              <w:rPr>
                <w:rFonts w:ascii="Times New Roman" w:hAnsi="Times New Roman" w:cs="Times New Roman"/>
                <w:lang w:val="uk-UA"/>
              </w:rPr>
              <w:t>3.3.67. П</w:t>
            </w:r>
            <w:proofErr w:type="spellStart"/>
            <w:r w:rsidRPr="00E11748">
              <w:rPr>
                <w:rFonts w:ascii="Times New Roman" w:hAnsi="Times New Roman" w:cs="Times New Roman"/>
                <w:lang w:val="uk-UA"/>
              </w:rPr>
              <w:t>роектування</w:t>
            </w:r>
            <w:proofErr w:type="spellEnd"/>
            <w:r w:rsidRPr="00E11748">
              <w:rPr>
                <w:rFonts w:ascii="Times New Roman" w:hAnsi="Times New Roman" w:cs="Times New Roman"/>
                <w:lang w:val="uk-UA"/>
              </w:rPr>
              <w:t xml:space="preserve"> та виконання робіт з благоустрою.</w:t>
            </w:r>
          </w:p>
        </w:tc>
        <w:tc>
          <w:tcPr>
            <w:tcW w:w="8505" w:type="dxa"/>
          </w:tcPr>
          <w:p w:rsidR="00E11748" w:rsidRPr="00E11748" w:rsidRDefault="00E11748" w:rsidP="00E11748">
            <w:pPr>
              <w:rPr>
                <w:rFonts w:ascii="Times New Roman" w:hAnsi="Times New Roman" w:cs="Times New Roman"/>
                <w:lang w:val="uk-UA"/>
              </w:rPr>
            </w:pPr>
            <w:r w:rsidRPr="00E11748">
              <w:rPr>
                <w:rFonts w:ascii="Times New Roman" w:hAnsi="Times New Roman" w:cs="Times New Roman"/>
                <w:lang w:val="uk-UA"/>
              </w:rPr>
              <w:t xml:space="preserve">3.3.67. </w:t>
            </w:r>
            <w:bookmarkStart w:id="1" w:name="_Hlk56759418"/>
            <w:r>
              <w:rPr>
                <w:rFonts w:ascii="Times New Roman" w:hAnsi="Times New Roman" w:cs="Times New Roman"/>
                <w:lang w:val="uk-UA"/>
              </w:rPr>
              <w:t>Проектування та ви</w:t>
            </w:r>
            <w:r w:rsidRPr="00E11748">
              <w:rPr>
                <w:rFonts w:ascii="Times New Roman" w:hAnsi="Times New Roman" w:cs="Times New Roman"/>
                <w:lang w:val="uk-UA"/>
              </w:rPr>
              <w:t>конання робіт з благоустрою</w:t>
            </w:r>
            <w:r>
              <w:rPr>
                <w:rFonts w:ascii="Times New Roman" w:hAnsi="Times New Roman" w:cs="Times New Roman"/>
                <w:lang w:val="uk-UA"/>
              </w:rPr>
              <w:t>, включаючи р</w:t>
            </w:r>
            <w:r w:rsidRPr="00E11748">
              <w:rPr>
                <w:rFonts w:ascii="Times New Roman" w:hAnsi="Times New Roman" w:cs="Times New Roman"/>
                <w:lang w:val="uk-UA"/>
              </w:rPr>
              <w:t>оботи з обслуговування та утримання об’єктів</w:t>
            </w:r>
            <w:r>
              <w:rPr>
                <w:rFonts w:ascii="Times New Roman" w:hAnsi="Times New Roman" w:cs="Times New Roman"/>
                <w:lang w:val="uk-UA"/>
              </w:rPr>
              <w:t xml:space="preserve"> </w:t>
            </w:r>
            <w:r w:rsidRPr="00E11748">
              <w:rPr>
                <w:rFonts w:ascii="Times New Roman" w:hAnsi="Times New Roman" w:cs="Times New Roman"/>
                <w:lang w:val="uk-UA"/>
              </w:rPr>
              <w:t>благоустрою</w:t>
            </w:r>
            <w:r>
              <w:rPr>
                <w:rFonts w:ascii="Times New Roman" w:hAnsi="Times New Roman" w:cs="Times New Roman"/>
                <w:lang w:val="uk-UA"/>
              </w:rPr>
              <w:t xml:space="preserve"> населених пунктів: територій загального користування, парків, рекреаційних зон, садів, скверів та майданчиків, пам’яток культурної та історичної спадщини, площ та бульварів, вулиць, доріг, провулків, пішохідних та велосипедних доріжок, пляжів, кладовищ, територій будівель та споруд інженерного захисту територій та інших територій</w:t>
            </w:r>
            <w:bookmarkEnd w:id="1"/>
            <w:r>
              <w:rPr>
                <w:rFonts w:ascii="Times New Roman" w:hAnsi="Times New Roman" w:cs="Times New Roman"/>
                <w:lang w:val="uk-UA"/>
              </w:rPr>
              <w:t>.</w:t>
            </w:r>
          </w:p>
        </w:tc>
      </w:tr>
      <w:tr w:rsidR="00E11748" w:rsidRPr="00E11748" w:rsidTr="002C4629">
        <w:trPr>
          <w:trHeight w:val="572"/>
        </w:trPr>
        <w:tc>
          <w:tcPr>
            <w:tcW w:w="6062" w:type="dxa"/>
          </w:tcPr>
          <w:p w:rsidR="00E11748" w:rsidRPr="00E11748" w:rsidRDefault="00E11748" w:rsidP="00E11748">
            <w:pPr>
              <w:rPr>
                <w:rFonts w:ascii="Times New Roman" w:hAnsi="Times New Roman" w:cs="Times New Roman"/>
                <w:lang w:val="uk-UA"/>
              </w:rPr>
            </w:pPr>
            <w:r w:rsidRPr="00E11748">
              <w:rPr>
                <w:rFonts w:ascii="Times New Roman" w:hAnsi="Times New Roman" w:cs="Times New Roman"/>
                <w:lang w:val="uk-UA"/>
              </w:rPr>
              <w:t>3.3.68. Роботи з обслуговування та утримання об’єктів благоустрою, оформлення та освітлення міста, облаштування зон відпочинку, санітарне прибирання підприємств, установ та організацій на замовлення.</w:t>
            </w:r>
          </w:p>
        </w:tc>
        <w:tc>
          <w:tcPr>
            <w:tcW w:w="8505" w:type="dxa"/>
            <w:shd w:val="clear" w:color="auto" w:fill="auto"/>
          </w:tcPr>
          <w:p w:rsidR="00E11748" w:rsidRPr="006C2D74" w:rsidRDefault="00E11748" w:rsidP="00E11748">
            <w:pPr>
              <w:rPr>
                <w:rFonts w:ascii="Times New Roman" w:hAnsi="Times New Roman" w:cs="Times New Roman"/>
                <w:lang w:val="uk-UA"/>
              </w:rPr>
            </w:pPr>
            <w:r w:rsidRPr="006C2D74">
              <w:rPr>
                <w:rFonts w:ascii="Times New Roman" w:hAnsi="Times New Roman" w:cs="Times New Roman"/>
                <w:lang w:val="uk-UA"/>
              </w:rPr>
              <w:t>3.3.</w:t>
            </w:r>
            <w:r>
              <w:rPr>
                <w:rFonts w:ascii="Times New Roman" w:hAnsi="Times New Roman" w:cs="Times New Roman"/>
                <w:lang w:val="uk-UA"/>
              </w:rPr>
              <w:t>68</w:t>
            </w:r>
            <w:r w:rsidRPr="006C2D74">
              <w:rPr>
                <w:rFonts w:ascii="Times New Roman" w:hAnsi="Times New Roman" w:cs="Times New Roman"/>
                <w:lang w:val="uk-UA"/>
              </w:rPr>
              <w:t>. Інша діяльність із прибирання будинків і промислових об’єктів</w:t>
            </w:r>
          </w:p>
          <w:p w:rsidR="00E11748" w:rsidRPr="006C2D74" w:rsidRDefault="00E11748" w:rsidP="00E11748">
            <w:pPr>
              <w:rPr>
                <w:rFonts w:ascii="Times New Roman" w:hAnsi="Times New Roman" w:cs="Times New Roman"/>
              </w:rPr>
            </w:pPr>
            <w:proofErr w:type="spellStart"/>
            <w:r w:rsidRPr="006C2D74">
              <w:rPr>
                <w:rFonts w:ascii="Times New Roman" w:hAnsi="Times New Roman" w:cs="Times New Roman"/>
                <w:i/>
                <w:iCs/>
              </w:rPr>
              <w:t>включає</w:t>
            </w:r>
            <w:proofErr w:type="spellEnd"/>
            <w:r w:rsidRPr="006C2D74">
              <w:rPr>
                <w:rFonts w:ascii="Times New Roman" w:hAnsi="Times New Roman" w:cs="Times New Roman"/>
                <w:i/>
                <w:iCs/>
              </w:rPr>
              <w:t>:</w:t>
            </w:r>
          </w:p>
          <w:p w:rsidR="00E11748" w:rsidRPr="006C2D74" w:rsidRDefault="00E11748" w:rsidP="00E11748">
            <w:pPr>
              <w:numPr>
                <w:ilvl w:val="0"/>
                <w:numId w:val="23"/>
              </w:numPr>
              <w:rPr>
                <w:rFonts w:ascii="Times New Roman" w:hAnsi="Times New Roman" w:cs="Times New Roman"/>
              </w:rPr>
            </w:pPr>
            <w:proofErr w:type="spellStart"/>
            <w:r w:rsidRPr="006C2D74">
              <w:rPr>
                <w:rFonts w:ascii="Times New Roman" w:hAnsi="Times New Roman" w:cs="Times New Roman"/>
              </w:rPr>
              <w:t>зовнішнє</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прибирання</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всіх</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типів</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будівель</w:t>
            </w:r>
            <w:proofErr w:type="spellEnd"/>
            <w:r w:rsidRPr="006C2D74">
              <w:rPr>
                <w:rFonts w:ascii="Times New Roman" w:hAnsi="Times New Roman" w:cs="Times New Roman"/>
              </w:rPr>
              <w:t xml:space="preserve">, у т.ч. </w:t>
            </w:r>
            <w:proofErr w:type="spellStart"/>
            <w:r w:rsidRPr="006C2D74">
              <w:rPr>
                <w:rFonts w:ascii="Times New Roman" w:hAnsi="Times New Roman" w:cs="Times New Roman"/>
              </w:rPr>
              <w:t>офісних</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будівель</w:t>
            </w:r>
            <w:proofErr w:type="spellEnd"/>
            <w:r w:rsidRPr="006C2D74">
              <w:rPr>
                <w:rFonts w:ascii="Times New Roman" w:hAnsi="Times New Roman" w:cs="Times New Roman"/>
              </w:rPr>
              <w:t xml:space="preserve">, фабрик, </w:t>
            </w:r>
            <w:proofErr w:type="spellStart"/>
            <w:r w:rsidRPr="006C2D74">
              <w:rPr>
                <w:rFonts w:ascii="Times New Roman" w:hAnsi="Times New Roman" w:cs="Times New Roman"/>
              </w:rPr>
              <w:t>магазинів</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установ</w:t>
            </w:r>
            <w:proofErr w:type="spellEnd"/>
            <w:r w:rsidRPr="006C2D74">
              <w:rPr>
                <w:rFonts w:ascii="Times New Roman" w:hAnsi="Times New Roman" w:cs="Times New Roman"/>
              </w:rPr>
              <w:t xml:space="preserve"> та </w:t>
            </w:r>
            <w:proofErr w:type="spellStart"/>
            <w:r w:rsidRPr="006C2D74">
              <w:rPr>
                <w:rFonts w:ascii="Times New Roman" w:hAnsi="Times New Roman" w:cs="Times New Roman"/>
              </w:rPr>
              <w:t>інших</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виробничих</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приміщень</w:t>
            </w:r>
            <w:proofErr w:type="spellEnd"/>
            <w:r w:rsidRPr="006C2D74">
              <w:rPr>
                <w:rFonts w:ascii="Times New Roman" w:hAnsi="Times New Roman" w:cs="Times New Roman"/>
              </w:rPr>
              <w:t xml:space="preserve">, а </w:t>
            </w:r>
            <w:proofErr w:type="spellStart"/>
            <w:r w:rsidRPr="006C2D74">
              <w:rPr>
                <w:rFonts w:ascii="Times New Roman" w:hAnsi="Times New Roman" w:cs="Times New Roman"/>
              </w:rPr>
              <w:t>також</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приміщень</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багатоквартирних</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житлових</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будівель</w:t>
            </w:r>
            <w:proofErr w:type="spellEnd"/>
            <w:r w:rsidRPr="006C2D74">
              <w:rPr>
                <w:rFonts w:ascii="Times New Roman" w:hAnsi="Times New Roman" w:cs="Times New Roman"/>
                <w:lang w:val="uk-UA"/>
              </w:rPr>
              <w:t>;</w:t>
            </w:r>
          </w:p>
          <w:p w:rsidR="00E11748" w:rsidRPr="006C2D74" w:rsidRDefault="00E11748" w:rsidP="00E11748">
            <w:pPr>
              <w:numPr>
                <w:ilvl w:val="0"/>
                <w:numId w:val="23"/>
              </w:numPr>
              <w:rPr>
                <w:rFonts w:ascii="Times New Roman" w:hAnsi="Times New Roman" w:cs="Times New Roman"/>
              </w:rPr>
            </w:pPr>
            <w:proofErr w:type="spellStart"/>
            <w:r w:rsidRPr="006C2D74">
              <w:rPr>
                <w:rFonts w:ascii="Times New Roman" w:hAnsi="Times New Roman" w:cs="Times New Roman"/>
              </w:rPr>
              <w:t>спеціалізоване</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чищення</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будівель</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наприклад</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чищення</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вікон</w:t>
            </w:r>
            <w:proofErr w:type="spellEnd"/>
            <w:r w:rsidRPr="006C2D74">
              <w:rPr>
                <w:rFonts w:ascii="Times New Roman" w:hAnsi="Times New Roman" w:cs="Times New Roman"/>
              </w:rPr>
              <w:t xml:space="preserve">, труб, </w:t>
            </w:r>
            <w:proofErr w:type="spellStart"/>
            <w:r w:rsidRPr="006C2D74">
              <w:rPr>
                <w:rFonts w:ascii="Times New Roman" w:hAnsi="Times New Roman" w:cs="Times New Roman"/>
              </w:rPr>
              <w:t>камінів</w:t>
            </w:r>
            <w:proofErr w:type="spellEnd"/>
            <w:r w:rsidRPr="006C2D74">
              <w:rPr>
                <w:rFonts w:ascii="Times New Roman" w:hAnsi="Times New Roman" w:cs="Times New Roman"/>
              </w:rPr>
              <w:t xml:space="preserve"> і </w:t>
            </w:r>
            <w:proofErr w:type="spellStart"/>
            <w:r w:rsidRPr="006C2D74">
              <w:rPr>
                <w:rFonts w:ascii="Times New Roman" w:hAnsi="Times New Roman" w:cs="Times New Roman"/>
              </w:rPr>
              <w:t>димарів</w:t>
            </w:r>
            <w:proofErr w:type="spellEnd"/>
            <w:r w:rsidRPr="006C2D74">
              <w:rPr>
                <w:rFonts w:ascii="Times New Roman" w:hAnsi="Times New Roman" w:cs="Times New Roman"/>
              </w:rPr>
              <w:t xml:space="preserve">, плит, печей, </w:t>
            </w:r>
            <w:proofErr w:type="spellStart"/>
            <w:r w:rsidRPr="006C2D74">
              <w:rPr>
                <w:rFonts w:ascii="Times New Roman" w:hAnsi="Times New Roman" w:cs="Times New Roman"/>
              </w:rPr>
              <w:t>кремаційних</w:t>
            </w:r>
            <w:proofErr w:type="spellEnd"/>
            <w:r w:rsidRPr="006C2D74">
              <w:rPr>
                <w:rFonts w:ascii="Times New Roman" w:hAnsi="Times New Roman" w:cs="Times New Roman"/>
              </w:rPr>
              <w:t xml:space="preserve"> печей, </w:t>
            </w:r>
            <w:proofErr w:type="spellStart"/>
            <w:r w:rsidRPr="006C2D74">
              <w:rPr>
                <w:rFonts w:ascii="Times New Roman" w:hAnsi="Times New Roman" w:cs="Times New Roman"/>
              </w:rPr>
              <w:t>бойлерів</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вентиляційних</w:t>
            </w:r>
            <w:proofErr w:type="spellEnd"/>
            <w:r w:rsidRPr="006C2D74">
              <w:rPr>
                <w:rFonts w:ascii="Times New Roman" w:hAnsi="Times New Roman" w:cs="Times New Roman"/>
              </w:rPr>
              <w:t xml:space="preserve"> шахт і </w:t>
            </w:r>
            <w:proofErr w:type="spellStart"/>
            <w:r w:rsidRPr="006C2D74">
              <w:rPr>
                <w:rFonts w:ascii="Times New Roman" w:hAnsi="Times New Roman" w:cs="Times New Roman"/>
              </w:rPr>
              <w:t>витяжних</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пристроїв</w:t>
            </w:r>
            <w:proofErr w:type="spellEnd"/>
            <w:r w:rsidRPr="006C2D74">
              <w:rPr>
                <w:rFonts w:ascii="Times New Roman" w:hAnsi="Times New Roman" w:cs="Times New Roman"/>
                <w:lang w:val="uk-UA"/>
              </w:rPr>
              <w:t>;</w:t>
            </w:r>
          </w:p>
          <w:p w:rsidR="00E11748" w:rsidRPr="006C2D74" w:rsidRDefault="00E11748" w:rsidP="00E11748">
            <w:pPr>
              <w:numPr>
                <w:ilvl w:val="0"/>
                <w:numId w:val="23"/>
              </w:numPr>
              <w:rPr>
                <w:rFonts w:ascii="Times New Roman" w:hAnsi="Times New Roman" w:cs="Times New Roman"/>
              </w:rPr>
            </w:pPr>
            <w:proofErr w:type="spellStart"/>
            <w:r w:rsidRPr="006C2D74">
              <w:rPr>
                <w:rFonts w:ascii="Times New Roman" w:hAnsi="Times New Roman" w:cs="Times New Roman"/>
              </w:rPr>
              <w:t>чищення</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промислового</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устатковання</w:t>
            </w:r>
            <w:proofErr w:type="spellEnd"/>
            <w:r w:rsidRPr="006C2D74">
              <w:rPr>
                <w:rFonts w:ascii="Times New Roman" w:hAnsi="Times New Roman" w:cs="Times New Roman"/>
                <w:lang w:val="uk-UA"/>
              </w:rPr>
              <w:t>;</w:t>
            </w:r>
          </w:p>
          <w:p w:rsidR="00E11748" w:rsidRPr="006C2D74" w:rsidRDefault="00E11748" w:rsidP="00E11748">
            <w:pPr>
              <w:numPr>
                <w:ilvl w:val="0"/>
                <w:numId w:val="23"/>
              </w:numPr>
              <w:rPr>
                <w:rFonts w:ascii="Times New Roman" w:hAnsi="Times New Roman" w:cs="Times New Roman"/>
              </w:rPr>
            </w:pPr>
            <w:proofErr w:type="spellStart"/>
            <w:r w:rsidRPr="006C2D74">
              <w:rPr>
                <w:rFonts w:ascii="Times New Roman" w:hAnsi="Times New Roman" w:cs="Times New Roman"/>
              </w:rPr>
              <w:t>інші</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види</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чищення</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будівель</w:t>
            </w:r>
            <w:proofErr w:type="spellEnd"/>
            <w:r w:rsidRPr="006C2D74">
              <w:rPr>
                <w:rFonts w:ascii="Times New Roman" w:hAnsi="Times New Roman" w:cs="Times New Roman"/>
              </w:rPr>
              <w:t xml:space="preserve"> і </w:t>
            </w:r>
            <w:proofErr w:type="spellStart"/>
            <w:r w:rsidRPr="006C2D74">
              <w:rPr>
                <w:rFonts w:ascii="Times New Roman" w:hAnsi="Times New Roman" w:cs="Times New Roman"/>
              </w:rPr>
              <w:t>промислових</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об'єктів</w:t>
            </w:r>
            <w:proofErr w:type="spellEnd"/>
            <w:r w:rsidRPr="006C2D74">
              <w:rPr>
                <w:rFonts w:ascii="Times New Roman" w:hAnsi="Times New Roman" w:cs="Times New Roman"/>
              </w:rPr>
              <w:t xml:space="preserve">, не </w:t>
            </w:r>
            <w:proofErr w:type="spellStart"/>
            <w:r w:rsidRPr="006C2D74">
              <w:rPr>
                <w:rFonts w:ascii="Times New Roman" w:hAnsi="Times New Roman" w:cs="Times New Roman"/>
              </w:rPr>
              <w:t>віднесені</w:t>
            </w:r>
            <w:proofErr w:type="spellEnd"/>
            <w:r w:rsidRPr="006C2D74">
              <w:rPr>
                <w:rFonts w:ascii="Times New Roman" w:hAnsi="Times New Roman" w:cs="Times New Roman"/>
              </w:rPr>
              <w:t xml:space="preserve"> до </w:t>
            </w:r>
            <w:proofErr w:type="spellStart"/>
            <w:r w:rsidRPr="006C2D74">
              <w:rPr>
                <w:rFonts w:ascii="Times New Roman" w:hAnsi="Times New Roman" w:cs="Times New Roman"/>
              </w:rPr>
              <w:t>інших</w:t>
            </w:r>
            <w:proofErr w:type="spellEnd"/>
            <w:r w:rsidRPr="006C2D74">
              <w:rPr>
                <w:rFonts w:ascii="Times New Roman" w:hAnsi="Times New Roman" w:cs="Times New Roman"/>
              </w:rPr>
              <w:t xml:space="preserve"> </w:t>
            </w:r>
            <w:proofErr w:type="spellStart"/>
            <w:r w:rsidRPr="006C2D74">
              <w:rPr>
                <w:rFonts w:ascii="Times New Roman" w:hAnsi="Times New Roman" w:cs="Times New Roman"/>
              </w:rPr>
              <w:t>угруповань</w:t>
            </w:r>
            <w:proofErr w:type="spellEnd"/>
          </w:p>
        </w:tc>
      </w:tr>
      <w:tr w:rsidR="00E11748" w:rsidRPr="00486310" w:rsidTr="00DA4550">
        <w:trPr>
          <w:trHeight w:val="278"/>
        </w:trPr>
        <w:tc>
          <w:tcPr>
            <w:tcW w:w="6062" w:type="dxa"/>
          </w:tcPr>
          <w:p w:rsidR="00E11748" w:rsidRDefault="00E11748" w:rsidP="00E11748">
            <w:pPr>
              <w:rPr>
                <w:rFonts w:ascii="Times New Roman" w:hAnsi="Times New Roman" w:cs="Times New Roman"/>
                <w:lang w:val="uk-UA"/>
              </w:rPr>
            </w:pPr>
          </w:p>
        </w:tc>
        <w:tc>
          <w:tcPr>
            <w:tcW w:w="8505" w:type="dxa"/>
            <w:shd w:val="clear" w:color="auto" w:fill="auto"/>
          </w:tcPr>
          <w:p w:rsidR="00E11748" w:rsidRPr="00BD7164" w:rsidRDefault="00E11748" w:rsidP="00E11748">
            <w:pPr>
              <w:rPr>
                <w:rFonts w:ascii="Times New Roman" w:hAnsi="Times New Roman" w:cs="Times New Roman"/>
              </w:rPr>
            </w:pPr>
            <w:r w:rsidRPr="00BD7164">
              <w:rPr>
                <w:rFonts w:ascii="Times New Roman" w:hAnsi="Times New Roman" w:cs="Times New Roman"/>
                <w:lang w:val="uk-UA"/>
              </w:rPr>
              <w:t xml:space="preserve">3.3.74. Механічне оброблення металевих виробів </w:t>
            </w:r>
          </w:p>
          <w:p w:rsidR="00E11748" w:rsidRPr="00BD7164" w:rsidRDefault="00E11748" w:rsidP="00E11748">
            <w:pPr>
              <w:rPr>
                <w:rFonts w:ascii="Times New Roman" w:hAnsi="Times New Roman" w:cs="Times New Roman"/>
              </w:rPr>
            </w:pPr>
            <w:bookmarkStart w:id="2" w:name="_Hlk56712414"/>
            <w:proofErr w:type="spellStart"/>
            <w:r w:rsidRPr="00BD7164">
              <w:rPr>
                <w:rFonts w:ascii="Times New Roman" w:hAnsi="Times New Roman" w:cs="Times New Roman"/>
                <w:i/>
                <w:iCs/>
              </w:rPr>
              <w:t>включає</w:t>
            </w:r>
            <w:proofErr w:type="spellEnd"/>
            <w:r w:rsidRPr="00BD7164">
              <w:rPr>
                <w:rFonts w:ascii="Times New Roman" w:hAnsi="Times New Roman" w:cs="Times New Roman"/>
                <w:i/>
                <w:iCs/>
              </w:rPr>
              <w:t>:</w:t>
            </w:r>
          </w:p>
          <w:p w:rsidR="00E11748" w:rsidRPr="00BD7164" w:rsidRDefault="00E11748" w:rsidP="00E11748">
            <w:pPr>
              <w:numPr>
                <w:ilvl w:val="0"/>
                <w:numId w:val="23"/>
              </w:numPr>
              <w:tabs>
                <w:tab w:val="clear" w:pos="720"/>
                <w:tab w:val="num" w:pos="567"/>
              </w:tabs>
              <w:rPr>
                <w:rFonts w:ascii="Times New Roman" w:hAnsi="Times New Roman" w:cs="Times New Roman"/>
              </w:rPr>
            </w:pPr>
            <w:r w:rsidRPr="00BD7164">
              <w:rPr>
                <w:rFonts w:ascii="Times New Roman" w:hAnsi="Times New Roman" w:cs="Times New Roman"/>
                <w:lang w:val="uk-UA"/>
              </w:rPr>
              <w:t xml:space="preserve">свердління, точіння, фрезерування, </w:t>
            </w:r>
            <w:proofErr w:type="spellStart"/>
            <w:r w:rsidRPr="00BD7164">
              <w:rPr>
                <w:rFonts w:ascii="Times New Roman" w:hAnsi="Times New Roman" w:cs="Times New Roman"/>
                <w:lang w:val="uk-UA"/>
              </w:rPr>
              <w:t>еродування</w:t>
            </w:r>
            <w:proofErr w:type="spellEnd"/>
            <w:r w:rsidRPr="00BD7164">
              <w:rPr>
                <w:rFonts w:ascii="Times New Roman" w:hAnsi="Times New Roman" w:cs="Times New Roman"/>
                <w:lang w:val="uk-UA"/>
              </w:rPr>
              <w:t>, вирівнювання, притирання, протягування, рихтування, різання, шліфування, заточування, полірування, скручування та стикування тощо готових металевих виробів;</w:t>
            </w:r>
          </w:p>
          <w:bookmarkEnd w:id="2"/>
          <w:p w:rsidR="00E11748" w:rsidRPr="00BD7164" w:rsidRDefault="00E11748" w:rsidP="00E11748">
            <w:pPr>
              <w:numPr>
                <w:ilvl w:val="0"/>
                <w:numId w:val="23"/>
              </w:numPr>
              <w:tabs>
                <w:tab w:val="clear" w:pos="720"/>
                <w:tab w:val="num" w:pos="567"/>
              </w:tabs>
              <w:rPr>
                <w:rFonts w:ascii="Times New Roman" w:hAnsi="Times New Roman" w:cs="Times New Roman"/>
              </w:rPr>
            </w:pPr>
            <w:r w:rsidRPr="00BD7164">
              <w:rPr>
                <w:rFonts w:ascii="Times New Roman" w:hAnsi="Times New Roman" w:cs="Times New Roman"/>
                <w:lang w:val="uk-UA"/>
              </w:rPr>
              <w:lastRenderedPageBreak/>
              <w:t>нанесення написів на металах лазерним променем.</w:t>
            </w:r>
          </w:p>
        </w:tc>
      </w:tr>
      <w:tr w:rsidR="00E11748" w:rsidRPr="00486310" w:rsidTr="006C2D74">
        <w:trPr>
          <w:trHeight w:val="572"/>
        </w:trPr>
        <w:tc>
          <w:tcPr>
            <w:tcW w:w="6062" w:type="dxa"/>
          </w:tcPr>
          <w:p w:rsidR="00E11748" w:rsidRDefault="00E11748" w:rsidP="00E11748">
            <w:pPr>
              <w:rPr>
                <w:rFonts w:ascii="Times New Roman" w:hAnsi="Times New Roman" w:cs="Times New Roman"/>
                <w:lang w:val="uk-UA"/>
              </w:rPr>
            </w:pPr>
          </w:p>
        </w:tc>
        <w:tc>
          <w:tcPr>
            <w:tcW w:w="8505" w:type="dxa"/>
            <w:shd w:val="clear" w:color="auto" w:fill="auto"/>
          </w:tcPr>
          <w:p w:rsidR="00E11748" w:rsidRPr="006C2D74" w:rsidRDefault="00E11748" w:rsidP="00E11748">
            <w:pPr>
              <w:rPr>
                <w:rFonts w:ascii="Times New Roman" w:hAnsi="Times New Roman" w:cs="Times New Roman"/>
                <w:lang w:val="uk-UA"/>
              </w:rPr>
            </w:pPr>
            <w:r w:rsidRPr="006C2D74">
              <w:rPr>
                <w:rFonts w:ascii="Times New Roman" w:hAnsi="Times New Roman" w:cs="Times New Roman"/>
                <w:lang w:val="uk-UA"/>
              </w:rPr>
              <w:t>3.3.7</w:t>
            </w:r>
            <w:r>
              <w:rPr>
                <w:rFonts w:ascii="Times New Roman" w:hAnsi="Times New Roman" w:cs="Times New Roman"/>
                <w:lang w:val="uk-UA"/>
              </w:rPr>
              <w:t>5</w:t>
            </w:r>
            <w:r w:rsidRPr="006C2D74">
              <w:rPr>
                <w:rFonts w:ascii="Times New Roman" w:hAnsi="Times New Roman" w:cs="Times New Roman"/>
                <w:lang w:val="uk-UA"/>
              </w:rPr>
              <w:t xml:space="preserve">. Організування інших видів відпочинку та розваг (крім парків розваг і тематичних парків), </w:t>
            </w:r>
            <w:proofErr w:type="spellStart"/>
            <w:r w:rsidRPr="006C2D74">
              <w:rPr>
                <w:rFonts w:ascii="Times New Roman" w:hAnsi="Times New Roman" w:cs="Times New Roman"/>
                <w:lang w:val="uk-UA"/>
              </w:rPr>
              <w:t>н.в.і.у</w:t>
            </w:r>
            <w:proofErr w:type="spellEnd"/>
            <w:r w:rsidRPr="006C2D74">
              <w:rPr>
                <w:rFonts w:ascii="Times New Roman" w:hAnsi="Times New Roman" w:cs="Times New Roman"/>
                <w:lang w:val="uk-UA"/>
              </w:rPr>
              <w:t>.</w:t>
            </w:r>
          </w:p>
          <w:p w:rsidR="00E11748" w:rsidRPr="006C2D74" w:rsidRDefault="00E11748" w:rsidP="00E11748">
            <w:pPr>
              <w:rPr>
                <w:rFonts w:ascii="Times New Roman" w:hAnsi="Times New Roman" w:cs="Times New Roman"/>
                <w:i/>
                <w:lang w:val="uk-UA"/>
              </w:rPr>
            </w:pPr>
            <w:r w:rsidRPr="006C2D74">
              <w:rPr>
                <w:rFonts w:ascii="Times New Roman" w:hAnsi="Times New Roman" w:cs="Times New Roman"/>
                <w:i/>
                <w:lang w:val="uk-UA"/>
              </w:rPr>
              <w:t>включає</w:t>
            </w:r>
          </w:p>
          <w:p w:rsidR="00E11748" w:rsidRPr="006C2D74" w:rsidRDefault="00E11748" w:rsidP="00E11748">
            <w:pPr>
              <w:numPr>
                <w:ilvl w:val="0"/>
                <w:numId w:val="23"/>
              </w:numPr>
              <w:rPr>
                <w:rFonts w:ascii="Times New Roman" w:hAnsi="Times New Roman" w:cs="Times New Roman"/>
              </w:rPr>
            </w:pPr>
            <w:r w:rsidRPr="006C2D74">
              <w:rPr>
                <w:rFonts w:ascii="Times New Roman" w:hAnsi="Times New Roman" w:cs="Times New Roman"/>
                <w:lang w:val="uk-UA"/>
              </w:rPr>
              <w:t>діяльність парків відпочинку (без пансіону);</w:t>
            </w:r>
          </w:p>
          <w:p w:rsidR="00E11748" w:rsidRPr="006C2D74" w:rsidRDefault="00E11748" w:rsidP="00E11748">
            <w:pPr>
              <w:numPr>
                <w:ilvl w:val="0"/>
                <w:numId w:val="23"/>
              </w:numPr>
              <w:rPr>
                <w:rFonts w:ascii="Times New Roman" w:hAnsi="Times New Roman" w:cs="Times New Roman"/>
              </w:rPr>
            </w:pPr>
            <w:r w:rsidRPr="006C2D74">
              <w:rPr>
                <w:rFonts w:ascii="Times New Roman" w:hAnsi="Times New Roman" w:cs="Times New Roman"/>
                <w:lang w:val="uk-UA"/>
              </w:rPr>
              <w:t>надання транспортних засобів для розважальних цілей, наприклад, човнів;</w:t>
            </w:r>
          </w:p>
          <w:p w:rsidR="00E11748" w:rsidRPr="006C2D74" w:rsidRDefault="00E11748" w:rsidP="00E11748">
            <w:pPr>
              <w:numPr>
                <w:ilvl w:val="0"/>
                <w:numId w:val="23"/>
              </w:numPr>
              <w:rPr>
                <w:rFonts w:ascii="Times New Roman" w:hAnsi="Times New Roman" w:cs="Times New Roman"/>
                <w:lang w:val="uk-UA"/>
              </w:rPr>
            </w:pPr>
            <w:r w:rsidRPr="006C2D74">
              <w:rPr>
                <w:rFonts w:ascii="Times New Roman" w:hAnsi="Times New Roman" w:cs="Times New Roman"/>
                <w:lang w:val="uk-UA"/>
              </w:rPr>
              <w:t xml:space="preserve">прокат </w:t>
            </w:r>
            <w:proofErr w:type="spellStart"/>
            <w:r w:rsidRPr="006C2D74">
              <w:rPr>
                <w:rFonts w:ascii="Times New Roman" w:hAnsi="Times New Roman" w:cs="Times New Roman"/>
                <w:lang w:val="uk-UA"/>
              </w:rPr>
              <w:t>устатковання</w:t>
            </w:r>
            <w:proofErr w:type="spellEnd"/>
            <w:r w:rsidRPr="006C2D74">
              <w:rPr>
                <w:rFonts w:ascii="Times New Roman" w:hAnsi="Times New Roman" w:cs="Times New Roman"/>
                <w:lang w:val="uk-UA"/>
              </w:rPr>
              <w:t xml:space="preserve"> для дозвілля та відпочинку як невід'ємну частину розважальних комплексів;</w:t>
            </w:r>
          </w:p>
          <w:p w:rsidR="00E11748" w:rsidRPr="006C2D74" w:rsidRDefault="00E11748" w:rsidP="00E11748">
            <w:pPr>
              <w:numPr>
                <w:ilvl w:val="0"/>
                <w:numId w:val="23"/>
              </w:numPr>
              <w:rPr>
                <w:rFonts w:ascii="Times New Roman" w:hAnsi="Times New Roman" w:cs="Times New Roman"/>
                <w:lang w:val="uk-UA"/>
              </w:rPr>
            </w:pPr>
            <w:r w:rsidRPr="006C2D74">
              <w:rPr>
                <w:rFonts w:ascii="Times New Roman" w:hAnsi="Times New Roman" w:cs="Times New Roman"/>
                <w:lang w:val="uk-UA"/>
              </w:rPr>
              <w:t>ярмарки та шоу, що мають відношення до відпочинку;</w:t>
            </w:r>
          </w:p>
          <w:p w:rsidR="00E11748" w:rsidRPr="006C2D74" w:rsidRDefault="00E11748" w:rsidP="00E11748">
            <w:pPr>
              <w:numPr>
                <w:ilvl w:val="0"/>
                <w:numId w:val="23"/>
              </w:numPr>
              <w:rPr>
                <w:rFonts w:ascii="Times New Roman" w:hAnsi="Times New Roman" w:cs="Times New Roman"/>
                <w:lang w:val="uk-UA"/>
              </w:rPr>
            </w:pPr>
            <w:r w:rsidRPr="006C2D74">
              <w:rPr>
                <w:rFonts w:ascii="Times New Roman" w:hAnsi="Times New Roman" w:cs="Times New Roman"/>
                <w:lang w:val="uk-UA"/>
              </w:rPr>
              <w:t xml:space="preserve">діяльність пляжів, у </w:t>
            </w:r>
            <w:proofErr w:type="spellStart"/>
            <w:r w:rsidRPr="006C2D74">
              <w:rPr>
                <w:rFonts w:ascii="Times New Roman" w:hAnsi="Times New Roman" w:cs="Times New Roman"/>
                <w:lang w:val="uk-UA"/>
              </w:rPr>
              <w:t>т.ч</w:t>
            </w:r>
            <w:proofErr w:type="spellEnd"/>
            <w:r w:rsidRPr="006C2D74">
              <w:rPr>
                <w:rFonts w:ascii="Times New Roman" w:hAnsi="Times New Roman" w:cs="Times New Roman"/>
                <w:lang w:val="uk-UA"/>
              </w:rPr>
              <w:t>. оренду приміщень, таких як лазні, купальні, приміщень із шафками із замками, стільцями тощо;</w:t>
            </w:r>
          </w:p>
          <w:p w:rsidR="00E11748" w:rsidRPr="00AE65BA" w:rsidRDefault="00E11748" w:rsidP="00E11748">
            <w:pPr>
              <w:numPr>
                <w:ilvl w:val="0"/>
                <w:numId w:val="23"/>
              </w:numPr>
              <w:rPr>
                <w:rFonts w:ascii="Times New Roman" w:hAnsi="Times New Roman" w:cs="Times New Roman"/>
                <w:lang w:val="uk-UA"/>
              </w:rPr>
            </w:pPr>
            <w:r w:rsidRPr="006C2D74">
              <w:rPr>
                <w:rFonts w:ascii="Times New Roman" w:hAnsi="Times New Roman" w:cs="Times New Roman"/>
                <w:lang w:val="uk-UA"/>
              </w:rPr>
              <w:t>роботу танцювальних майданчиків</w:t>
            </w:r>
          </w:p>
        </w:tc>
      </w:tr>
      <w:tr w:rsidR="00E11748" w:rsidRPr="00A17292" w:rsidTr="007F3A36">
        <w:trPr>
          <w:trHeight w:val="572"/>
        </w:trPr>
        <w:tc>
          <w:tcPr>
            <w:tcW w:w="6062" w:type="dxa"/>
          </w:tcPr>
          <w:p w:rsidR="00E11748" w:rsidRPr="00A17292" w:rsidRDefault="00E11748" w:rsidP="00E11748">
            <w:pPr>
              <w:autoSpaceDE w:val="0"/>
              <w:autoSpaceDN w:val="0"/>
              <w:adjustRightInd w:val="0"/>
              <w:ind w:firstLine="360"/>
              <w:jc w:val="both"/>
              <w:rPr>
                <w:rFonts w:ascii="Times New Roman" w:hAnsi="Times New Roman" w:cs="Times New Roman"/>
                <w:lang w:val="uk-UA"/>
              </w:rPr>
            </w:pPr>
          </w:p>
        </w:tc>
        <w:tc>
          <w:tcPr>
            <w:tcW w:w="8505" w:type="dxa"/>
          </w:tcPr>
          <w:p w:rsidR="00E11748" w:rsidRPr="006C2D74" w:rsidRDefault="00E11748" w:rsidP="00E11748">
            <w:pPr>
              <w:autoSpaceDE w:val="0"/>
              <w:autoSpaceDN w:val="0"/>
              <w:adjustRightInd w:val="0"/>
              <w:rPr>
                <w:rFonts w:ascii="Times New Roman" w:hAnsi="Times New Roman" w:cs="Times New Roman"/>
                <w:lang w:val="uk-UA"/>
              </w:rPr>
            </w:pPr>
            <w:r w:rsidRPr="006C2D74">
              <w:rPr>
                <w:rFonts w:ascii="Times New Roman" w:hAnsi="Times New Roman" w:cs="Times New Roman"/>
                <w:lang w:val="uk-UA"/>
              </w:rPr>
              <w:t>3.3.7</w:t>
            </w:r>
            <w:r>
              <w:rPr>
                <w:rFonts w:ascii="Times New Roman" w:hAnsi="Times New Roman" w:cs="Times New Roman"/>
                <w:lang w:val="uk-UA"/>
              </w:rPr>
              <w:t>6</w:t>
            </w:r>
            <w:r w:rsidRPr="006C2D74">
              <w:rPr>
                <w:rFonts w:ascii="Times New Roman" w:hAnsi="Times New Roman" w:cs="Times New Roman"/>
                <w:lang w:val="uk-UA"/>
              </w:rPr>
              <w:t xml:space="preserve">. Надання інших індивідуальних послуг, </w:t>
            </w:r>
            <w:proofErr w:type="spellStart"/>
            <w:r w:rsidRPr="006C2D74">
              <w:rPr>
                <w:rFonts w:ascii="Times New Roman" w:hAnsi="Times New Roman" w:cs="Times New Roman"/>
                <w:lang w:val="uk-UA"/>
              </w:rPr>
              <w:t>н.в.і.у</w:t>
            </w:r>
            <w:proofErr w:type="spellEnd"/>
            <w:r w:rsidRPr="006C2D74">
              <w:rPr>
                <w:rFonts w:ascii="Times New Roman" w:hAnsi="Times New Roman" w:cs="Times New Roman"/>
                <w:lang w:val="uk-UA"/>
              </w:rPr>
              <w:t>.</w:t>
            </w:r>
          </w:p>
          <w:p w:rsidR="00E11748" w:rsidRPr="006C2D74" w:rsidRDefault="00E11748" w:rsidP="00E11748">
            <w:pPr>
              <w:autoSpaceDE w:val="0"/>
              <w:autoSpaceDN w:val="0"/>
              <w:adjustRightInd w:val="0"/>
              <w:rPr>
                <w:rFonts w:ascii="Times New Roman" w:hAnsi="Times New Roman" w:cs="Times New Roman"/>
                <w:i/>
                <w:lang w:val="uk-UA"/>
              </w:rPr>
            </w:pPr>
            <w:r w:rsidRPr="006C2D74">
              <w:rPr>
                <w:rFonts w:ascii="Times New Roman" w:hAnsi="Times New Roman" w:cs="Times New Roman"/>
                <w:i/>
                <w:lang w:val="uk-UA"/>
              </w:rPr>
              <w:t>включає</w:t>
            </w:r>
          </w:p>
          <w:p w:rsidR="00E11748" w:rsidRPr="006C2D74" w:rsidRDefault="00E11748" w:rsidP="00E11748">
            <w:pPr>
              <w:numPr>
                <w:ilvl w:val="0"/>
                <w:numId w:val="23"/>
              </w:numPr>
              <w:autoSpaceDE w:val="0"/>
              <w:autoSpaceDN w:val="0"/>
              <w:adjustRightInd w:val="0"/>
              <w:rPr>
                <w:rFonts w:ascii="Times New Roman" w:hAnsi="Times New Roman" w:cs="Times New Roman"/>
                <w:lang w:val="uk-UA"/>
              </w:rPr>
            </w:pPr>
            <w:r w:rsidRPr="006C2D74">
              <w:rPr>
                <w:rFonts w:ascii="Times New Roman" w:hAnsi="Times New Roman" w:cs="Times New Roman"/>
                <w:lang w:val="uk-UA"/>
              </w:rPr>
              <w:t>надання соціальних послуг, таких як послуги експорту, служби знайомств, шлюбних бюро;</w:t>
            </w:r>
          </w:p>
          <w:p w:rsidR="00E11748" w:rsidRPr="006C2D74" w:rsidRDefault="00E11748" w:rsidP="00E11748">
            <w:pPr>
              <w:numPr>
                <w:ilvl w:val="0"/>
                <w:numId w:val="23"/>
              </w:numPr>
              <w:autoSpaceDE w:val="0"/>
              <w:autoSpaceDN w:val="0"/>
              <w:adjustRightInd w:val="0"/>
              <w:rPr>
                <w:rFonts w:ascii="Times New Roman" w:hAnsi="Times New Roman" w:cs="Times New Roman"/>
                <w:lang w:val="uk-UA"/>
              </w:rPr>
            </w:pPr>
            <w:r w:rsidRPr="006C2D74">
              <w:rPr>
                <w:rFonts w:ascii="Times New Roman" w:hAnsi="Times New Roman" w:cs="Times New Roman"/>
                <w:lang w:val="uk-UA"/>
              </w:rPr>
              <w:t xml:space="preserve">утримання тварин-домашніх улюбленців, у </w:t>
            </w:r>
            <w:proofErr w:type="spellStart"/>
            <w:r w:rsidRPr="006C2D74">
              <w:rPr>
                <w:rFonts w:ascii="Times New Roman" w:hAnsi="Times New Roman" w:cs="Times New Roman"/>
                <w:lang w:val="uk-UA"/>
              </w:rPr>
              <w:t>т.ч</w:t>
            </w:r>
            <w:proofErr w:type="spellEnd"/>
            <w:r w:rsidRPr="006C2D74">
              <w:rPr>
                <w:rFonts w:ascii="Times New Roman" w:hAnsi="Times New Roman" w:cs="Times New Roman"/>
                <w:lang w:val="uk-UA"/>
              </w:rPr>
              <w:t>. дресирування та догляд за ними, тощо;</w:t>
            </w:r>
          </w:p>
          <w:p w:rsidR="00E11748" w:rsidRPr="006C2D74" w:rsidRDefault="00E11748" w:rsidP="00E11748">
            <w:pPr>
              <w:numPr>
                <w:ilvl w:val="0"/>
                <w:numId w:val="23"/>
              </w:numPr>
              <w:autoSpaceDE w:val="0"/>
              <w:autoSpaceDN w:val="0"/>
              <w:adjustRightInd w:val="0"/>
              <w:rPr>
                <w:rFonts w:ascii="Times New Roman" w:hAnsi="Times New Roman" w:cs="Times New Roman"/>
                <w:lang w:val="uk-UA"/>
              </w:rPr>
            </w:pPr>
            <w:r w:rsidRPr="006C2D74">
              <w:rPr>
                <w:rFonts w:ascii="Times New Roman" w:hAnsi="Times New Roman" w:cs="Times New Roman"/>
                <w:lang w:val="uk-UA"/>
              </w:rPr>
              <w:t>діяльність із дослідження генеалогії;</w:t>
            </w:r>
          </w:p>
          <w:p w:rsidR="00E11748" w:rsidRPr="006C2D74" w:rsidRDefault="00E11748" w:rsidP="00E11748">
            <w:pPr>
              <w:numPr>
                <w:ilvl w:val="0"/>
                <w:numId w:val="23"/>
              </w:numPr>
              <w:autoSpaceDE w:val="0"/>
              <w:autoSpaceDN w:val="0"/>
              <w:adjustRightInd w:val="0"/>
              <w:rPr>
                <w:rFonts w:ascii="Times New Roman" w:hAnsi="Times New Roman" w:cs="Times New Roman"/>
                <w:lang w:val="uk-UA"/>
              </w:rPr>
            </w:pPr>
            <w:r w:rsidRPr="006C2D74">
              <w:rPr>
                <w:rFonts w:ascii="Times New Roman" w:hAnsi="Times New Roman" w:cs="Times New Roman"/>
                <w:lang w:val="uk-UA"/>
              </w:rPr>
              <w:t xml:space="preserve">діяльність салонів татуювань і </w:t>
            </w:r>
            <w:proofErr w:type="spellStart"/>
            <w:r w:rsidRPr="006C2D74">
              <w:rPr>
                <w:rFonts w:ascii="Times New Roman" w:hAnsi="Times New Roman" w:cs="Times New Roman"/>
                <w:lang w:val="uk-UA"/>
              </w:rPr>
              <w:t>пірсингу</w:t>
            </w:r>
            <w:proofErr w:type="spellEnd"/>
            <w:r w:rsidRPr="006C2D74">
              <w:rPr>
                <w:rFonts w:ascii="Times New Roman" w:hAnsi="Times New Roman" w:cs="Times New Roman"/>
                <w:lang w:val="uk-UA"/>
              </w:rPr>
              <w:t>;</w:t>
            </w:r>
          </w:p>
          <w:p w:rsidR="00E11748" w:rsidRPr="006C2D74" w:rsidRDefault="00E11748" w:rsidP="00E11748">
            <w:pPr>
              <w:numPr>
                <w:ilvl w:val="0"/>
                <w:numId w:val="23"/>
              </w:numPr>
              <w:autoSpaceDE w:val="0"/>
              <w:autoSpaceDN w:val="0"/>
              <w:adjustRightInd w:val="0"/>
              <w:rPr>
                <w:rFonts w:ascii="Times New Roman" w:hAnsi="Times New Roman" w:cs="Times New Roman"/>
                <w:lang w:val="uk-UA"/>
              </w:rPr>
            </w:pPr>
            <w:r w:rsidRPr="006C2D74">
              <w:rPr>
                <w:rFonts w:ascii="Times New Roman" w:hAnsi="Times New Roman" w:cs="Times New Roman"/>
                <w:lang w:val="uk-UA"/>
              </w:rPr>
              <w:t>надання послуг чистильників взуття, носіїв, послуги з паркування автомобілів тощо;</w:t>
            </w:r>
          </w:p>
          <w:p w:rsidR="00E11748" w:rsidRPr="006C2D74" w:rsidRDefault="00E11748" w:rsidP="00E11748">
            <w:pPr>
              <w:numPr>
                <w:ilvl w:val="0"/>
                <w:numId w:val="23"/>
              </w:numPr>
              <w:autoSpaceDE w:val="0"/>
              <w:autoSpaceDN w:val="0"/>
              <w:adjustRightInd w:val="0"/>
              <w:rPr>
                <w:rFonts w:ascii="Times New Roman" w:hAnsi="Times New Roman" w:cs="Times New Roman"/>
                <w:lang w:val="uk-UA"/>
              </w:rPr>
            </w:pPr>
            <w:r w:rsidRPr="006C2D74">
              <w:rPr>
                <w:rFonts w:ascii="Times New Roman" w:hAnsi="Times New Roman" w:cs="Times New Roman"/>
                <w:lang w:val="uk-UA"/>
              </w:rPr>
              <w:t xml:space="preserve">концесійну експлуатацію автоматів (фотоавтоматів, апаратів для зважування, </w:t>
            </w:r>
            <w:proofErr w:type="spellStart"/>
            <w:r w:rsidRPr="006C2D74">
              <w:rPr>
                <w:rFonts w:ascii="Times New Roman" w:hAnsi="Times New Roman" w:cs="Times New Roman"/>
                <w:lang w:val="uk-UA"/>
              </w:rPr>
              <w:t>устатковання</w:t>
            </w:r>
            <w:proofErr w:type="spellEnd"/>
            <w:r w:rsidRPr="006C2D74">
              <w:rPr>
                <w:rFonts w:ascii="Times New Roman" w:hAnsi="Times New Roman" w:cs="Times New Roman"/>
                <w:lang w:val="uk-UA"/>
              </w:rPr>
              <w:t xml:space="preserve"> для виміру кров'яного тиску, камер схову тощо).</w:t>
            </w:r>
          </w:p>
        </w:tc>
      </w:tr>
      <w:tr w:rsidR="00E11748" w:rsidRPr="00E11748" w:rsidTr="007F3A36">
        <w:tc>
          <w:tcPr>
            <w:tcW w:w="6062" w:type="dxa"/>
          </w:tcPr>
          <w:p w:rsidR="00E11748" w:rsidRPr="00A17292" w:rsidRDefault="00E11748" w:rsidP="00E11748">
            <w:pPr>
              <w:rPr>
                <w:rFonts w:ascii="Times New Roman" w:hAnsi="Times New Roman" w:cs="Times New Roman"/>
                <w:lang w:val="uk-UA"/>
              </w:rPr>
            </w:pPr>
            <w:r w:rsidRPr="00A17292">
              <w:rPr>
                <w:rFonts w:ascii="Times New Roman" w:hAnsi="Times New Roman" w:cs="Times New Roman"/>
                <w:lang w:val="uk-UA"/>
              </w:rPr>
              <w:t>4.3</w:t>
            </w:r>
            <w:r w:rsidRPr="00AE65BA">
              <w:rPr>
                <w:rFonts w:ascii="Times New Roman" w:eastAsia="Times New Roman" w:hAnsi="Times New Roman" w:cs="Times New Roman"/>
                <w:sz w:val="28"/>
                <w:szCs w:val="28"/>
                <w:lang w:val="uk-UA" w:eastAsia="ru-RU"/>
              </w:rPr>
              <w:t xml:space="preserve"> </w:t>
            </w:r>
            <w:r w:rsidRPr="00AE65BA">
              <w:rPr>
                <w:rFonts w:ascii="Times New Roman" w:hAnsi="Times New Roman" w:cs="Times New Roman"/>
                <w:lang w:val="uk-UA"/>
              </w:rPr>
              <w:t>Розмір статутного капіталу Підприємства на момент реєстрації даного Статуту становить 23336713,35 грн. (двадцять три мільйони триста тридцять шість тисяч сімсот тринадцять гривень 35 копійок).</w:t>
            </w:r>
          </w:p>
        </w:tc>
        <w:tc>
          <w:tcPr>
            <w:tcW w:w="8505" w:type="dxa"/>
          </w:tcPr>
          <w:p w:rsidR="00E11748" w:rsidRPr="00A17292" w:rsidRDefault="00E11748" w:rsidP="00E11748">
            <w:pPr>
              <w:rPr>
                <w:rFonts w:ascii="Times New Roman" w:hAnsi="Times New Roman" w:cs="Times New Roman"/>
                <w:lang w:val="uk-UA"/>
              </w:rPr>
            </w:pPr>
            <w:r w:rsidRPr="00765083">
              <w:rPr>
                <w:rFonts w:ascii="Times New Roman" w:hAnsi="Times New Roman" w:cs="Times New Roman"/>
                <w:lang w:val="uk-UA"/>
              </w:rPr>
              <w:t xml:space="preserve">4.3. Розмір статутного капіталу Підприємства на момент реєстрації даного Статуту </w:t>
            </w:r>
            <w:r w:rsidRPr="00765083">
              <w:rPr>
                <w:rFonts w:ascii="Times New Roman" w:hAnsi="Times New Roman" w:cs="Times New Roman"/>
                <w:b/>
                <w:lang w:val="uk-UA"/>
              </w:rPr>
              <w:t xml:space="preserve">становить </w:t>
            </w:r>
            <w:bookmarkStart w:id="3" w:name="_Hlk56713520"/>
            <w:r w:rsidRPr="000C023B">
              <w:rPr>
                <w:rFonts w:ascii="Times New Roman" w:hAnsi="Times New Roman" w:cs="Times New Roman"/>
                <w:b/>
                <w:lang w:val="uk-UA"/>
              </w:rPr>
              <w:t>2</w:t>
            </w:r>
            <w:r>
              <w:rPr>
                <w:rFonts w:ascii="Times New Roman" w:hAnsi="Times New Roman" w:cs="Times New Roman"/>
                <w:b/>
                <w:lang w:val="uk-UA"/>
              </w:rPr>
              <w:t>7686713,35</w:t>
            </w:r>
            <w:r w:rsidRPr="000C023B">
              <w:rPr>
                <w:rFonts w:ascii="Times New Roman" w:hAnsi="Times New Roman" w:cs="Times New Roman"/>
                <w:b/>
                <w:lang w:val="uk-UA"/>
              </w:rPr>
              <w:t xml:space="preserve"> </w:t>
            </w:r>
            <w:r w:rsidRPr="00765083">
              <w:rPr>
                <w:rFonts w:ascii="Times New Roman" w:hAnsi="Times New Roman" w:cs="Times New Roman"/>
                <w:b/>
                <w:lang w:val="uk-UA"/>
              </w:rPr>
              <w:t xml:space="preserve">грн. (двадцять </w:t>
            </w:r>
            <w:r>
              <w:rPr>
                <w:rFonts w:ascii="Times New Roman" w:hAnsi="Times New Roman" w:cs="Times New Roman"/>
                <w:b/>
                <w:lang w:val="uk-UA"/>
              </w:rPr>
              <w:t>сім мільйонів шістсот вісімдесят шість тисяч сімсот тринадцять гривень 35</w:t>
            </w:r>
            <w:r w:rsidRPr="00765083">
              <w:rPr>
                <w:rFonts w:ascii="Times New Roman" w:hAnsi="Times New Roman" w:cs="Times New Roman"/>
                <w:b/>
                <w:lang w:val="uk-UA"/>
              </w:rPr>
              <w:t xml:space="preserve"> копійок).</w:t>
            </w:r>
            <w:bookmarkEnd w:id="3"/>
          </w:p>
        </w:tc>
      </w:tr>
    </w:tbl>
    <w:p w:rsidR="00DA4550" w:rsidRDefault="00DA4550" w:rsidP="00744D0F">
      <w:pPr>
        <w:spacing w:after="0" w:line="240" w:lineRule="auto"/>
        <w:jc w:val="both"/>
        <w:rPr>
          <w:rFonts w:ascii="Times New Roman" w:hAnsi="Times New Roman" w:cs="Times New Roman"/>
          <w:i/>
          <w:lang w:val="uk-UA"/>
        </w:rPr>
      </w:pPr>
    </w:p>
    <w:p w:rsidR="009A3188" w:rsidRDefault="00A17292" w:rsidP="00DA4550">
      <w:pPr>
        <w:spacing w:after="0"/>
        <w:ind w:firstLine="708"/>
        <w:jc w:val="both"/>
        <w:rPr>
          <w:rFonts w:ascii="Times New Roman" w:hAnsi="Times New Roman" w:cs="Times New Roman"/>
          <w:sz w:val="28"/>
          <w:szCs w:val="28"/>
          <w:lang w:val="uk-UA"/>
        </w:rPr>
      </w:pPr>
      <w:r w:rsidRPr="00744D0F">
        <w:rPr>
          <w:rFonts w:ascii="Times New Roman" w:hAnsi="Times New Roman" w:cs="Times New Roman"/>
          <w:i/>
          <w:lang w:val="uk-UA"/>
        </w:rPr>
        <w:t>ПРИМІТКИ:</w:t>
      </w:r>
      <w:r w:rsidR="007F3A36" w:rsidRPr="00744D0F">
        <w:rPr>
          <w:rFonts w:ascii="Times New Roman" w:hAnsi="Times New Roman" w:cs="Times New Roman"/>
          <w:lang w:val="uk-UA"/>
        </w:rPr>
        <w:t xml:space="preserve"> За рахунок внесків Засновника на поповнення статутного капіталу (за умовами МЦП «Розвитку та фінансової підтримки комунальних підприємств </w:t>
      </w:r>
      <w:r w:rsidR="007F3A36" w:rsidRPr="00744D0F">
        <w:rPr>
          <w:rFonts w:ascii="Times New Roman" w:hAnsi="Times New Roman" w:cs="Times New Roman"/>
          <w:bCs/>
          <w:lang w:val="uk-UA"/>
        </w:rPr>
        <w:t xml:space="preserve">Ніжинської міської об’єднаної територіальної громади на  2020 рік», затвердженої </w:t>
      </w:r>
      <w:r w:rsidR="007F3A36" w:rsidRPr="00744D0F">
        <w:rPr>
          <w:rFonts w:ascii="Times New Roman" w:hAnsi="Times New Roman" w:cs="Times New Roman"/>
          <w:lang w:val="uk-UA"/>
        </w:rPr>
        <w:t>рішенням Ніжинської міської ради від 24.12.2019 р. № 7-65/2019) с</w:t>
      </w:r>
      <w:r w:rsidR="00102961" w:rsidRPr="00744D0F">
        <w:rPr>
          <w:rFonts w:ascii="Times New Roman" w:hAnsi="Times New Roman" w:cs="Times New Roman"/>
          <w:lang w:val="uk-UA"/>
        </w:rPr>
        <w:t>татутний капітал</w:t>
      </w:r>
      <w:r w:rsidR="00BE6B58" w:rsidRPr="00744D0F">
        <w:rPr>
          <w:rFonts w:ascii="Times New Roman" w:hAnsi="Times New Roman" w:cs="Times New Roman"/>
          <w:lang w:val="uk-UA"/>
        </w:rPr>
        <w:t xml:space="preserve"> КП «ВУКГ» з</w:t>
      </w:r>
      <w:r w:rsidR="007F3A36" w:rsidRPr="00744D0F">
        <w:rPr>
          <w:rFonts w:ascii="Times New Roman" w:hAnsi="Times New Roman" w:cs="Times New Roman"/>
          <w:lang w:val="uk-UA"/>
        </w:rPr>
        <w:t>більшується на</w:t>
      </w:r>
      <w:r w:rsidR="00BE6B58" w:rsidRPr="00744D0F">
        <w:rPr>
          <w:rFonts w:ascii="Times New Roman" w:hAnsi="Times New Roman" w:cs="Times New Roman"/>
          <w:lang w:val="uk-UA"/>
        </w:rPr>
        <w:t xml:space="preserve"> суму </w:t>
      </w:r>
      <w:r w:rsidR="007F3A36" w:rsidRPr="00744D0F">
        <w:rPr>
          <w:rFonts w:ascii="Times New Roman" w:hAnsi="Times New Roman" w:cs="Times New Roman"/>
          <w:lang w:val="uk-UA"/>
        </w:rPr>
        <w:t>4</w:t>
      </w:r>
      <w:r w:rsidR="00744D0F" w:rsidRPr="00744D0F">
        <w:rPr>
          <w:rFonts w:ascii="Times New Roman" w:hAnsi="Times New Roman" w:cs="Times New Roman"/>
          <w:lang w:val="uk-UA"/>
        </w:rPr>
        <w:t>3</w:t>
      </w:r>
      <w:r w:rsidR="007F3A36" w:rsidRPr="00744D0F">
        <w:rPr>
          <w:rFonts w:ascii="Times New Roman" w:hAnsi="Times New Roman" w:cs="Times New Roman"/>
          <w:lang w:val="uk-UA"/>
        </w:rPr>
        <w:t>50000,00</w:t>
      </w:r>
      <w:r w:rsidR="00C62ABF" w:rsidRPr="00744D0F">
        <w:rPr>
          <w:rFonts w:ascii="Times New Roman" w:hAnsi="Times New Roman" w:cs="Times New Roman"/>
          <w:lang w:val="uk-UA"/>
        </w:rPr>
        <w:t xml:space="preserve"> </w:t>
      </w:r>
      <w:r w:rsidR="009A3188" w:rsidRPr="00744D0F">
        <w:rPr>
          <w:rFonts w:ascii="Times New Roman" w:hAnsi="Times New Roman" w:cs="Times New Roman"/>
          <w:lang w:val="uk-UA"/>
        </w:rPr>
        <w:t>грн.</w:t>
      </w:r>
      <w:r w:rsidR="00BE6B58" w:rsidRPr="00744D0F">
        <w:rPr>
          <w:rFonts w:ascii="Times New Roman" w:hAnsi="Times New Roman" w:cs="Times New Roman"/>
          <w:lang w:val="uk-UA"/>
        </w:rPr>
        <w:t xml:space="preserve"> та встановлюється у розмірі </w:t>
      </w:r>
      <w:r w:rsidR="007F3A36" w:rsidRPr="00744D0F">
        <w:rPr>
          <w:rFonts w:ascii="Times New Roman" w:hAnsi="Times New Roman" w:cs="Times New Roman"/>
          <w:lang w:val="uk-UA"/>
        </w:rPr>
        <w:t>27</w:t>
      </w:r>
      <w:r w:rsidR="00744D0F" w:rsidRPr="00744D0F">
        <w:rPr>
          <w:rFonts w:ascii="Times New Roman" w:hAnsi="Times New Roman" w:cs="Times New Roman"/>
          <w:lang w:val="uk-UA"/>
        </w:rPr>
        <w:t>6</w:t>
      </w:r>
      <w:r w:rsidR="007F3A36" w:rsidRPr="00744D0F">
        <w:rPr>
          <w:rFonts w:ascii="Times New Roman" w:hAnsi="Times New Roman" w:cs="Times New Roman"/>
          <w:lang w:val="uk-UA"/>
        </w:rPr>
        <w:t xml:space="preserve">86713,35 </w:t>
      </w:r>
      <w:r w:rsidR="009A3188" w:rsidRPr="00744D0F">
        <w:rPr>
          <w:rFonts w:ascii="Times New Roman" w:hAnsi="Times New Roman" w:cs="Times New Roman"/>
          <w:lang w:val="uk-UA"/>
        </w:rPr>
        <w:t>грн.</w:t>
      </w:r>
      <w:r w:rsidR="00102961" w:rsidRPr="00744D0F">
        <w:rPr>
          <w:rFonts w:ascii="Times New Roman" w:hAnsi="Times New Roman" w:cs="Times New Roman"/>
          <w:lang w:val="uk-UA"/>
        </w:rPr>
        <w:t xml:space="preserve">  </w:t>
      </w:r>
      <w:r w:rsidR="007F3A36" w:rsidRPr="00744D0F">
        <w:rPr>
          <w:rFonts w:ascii="Times New Roman" w:hAnsi="Times New Roman" w:cs="Times New Roman"/>
          <w:lang w:val="uk-UA"/>
        </w:rPr>
        <w:t>К</w:t>
      </w:r>
      <w:r w:rsidR="005001DE" w:rsidRPr="00744D0F">
        <w:rPr>
          <w:rFonts w:ascii="Times New Roman" w:hAnsi="Times New Roman" w:cs="Times New Roman"/>
          <w:lang w:val="uk-UA"/>
        </w:rPr>
        <w:t xml:space="preserve">ошти виділялися як капітальні трансферти підприємству на фінансування </w:t>
      </w:r>
      <w:r w:rsidR="007F3A36" w:rsidRPr="00744D0F">
        <w:rPr>
          <w:rFonts w:ascii="Times New Roman" w:hAnsi="Times New Roman" w:cs="Times New Roman"/>
          <w:lang w:val="uk-UA"/>
        </w:rPr>
        <w:t xml:space="preserve">придбання </w:t>
      </w:r>
      <w:r w:rsidR="005001DE" w:rsidRPr="00744D0F">
        <w:rPr>
          <w:rFonts w:ascii="Times New Roman" w:hAnsi="Times New Roman" w:cs="Times New Roman"/>
          <w:lang w:val="uk-UA"/>
        </w:rPr>
        <w:t>сміттєвоза</w:t>
      </w:r>
      <w:r w:rsidR="007F3A36" w:rsidRPr="00744D0F">
        <w:rPr>
          <w:rFonts w:ascii="Times New Roman" w:hAnsi="Times New Roman" w:cs="Times New Roman"/>
          <w:lang w:val="uk-UA"/>
        </w:rPr>
        <w:t xml:space="preserve"> з заднім завантаженням </w:t>
      </w:r>
      <w:r w:rsidR="00744D0F" w:rsidRPr="00744D0F">
        <w:rPr>
          <w:rFonts w:ascii="Times New Roman" w:hAnsi="Times New Roman" w:cs="Times New Roman"/>
          <w:lang w:val="uk-UA"/>
        </w:rPr>
        <w:t xml:space="preserve">АТ - 4021 на шасі DAYUN CGC1120 - </w:t>
      </w:r>
      <w:r w:rsidR="007F3A36" w:rsidRPr="00744D0F">
        <w:rPr>
          <w:rFonts w:ascii="Times New Roman" w:hAnsi="Times New Roman" w:cs="Times New Roman"/>
          <w:lang w:val="uk-UA"/>
        </w:rPr>
        <w:t>1 шт.</w:t>
      </w:r>
      <w:r w:rsidR="00744D0F" w:rsidRPr="00744D0F">
        <w:rPr>
          <w:rFonts w:ascii="Times New Roman" w:hAnsi="Times New Roman" w:cs="Times New Roman"/>
          <w:lang w:val="uk-UA"/>
        </w:rPr>
        <w:t xml:space="preserve"> вартістю 1450,0 тис. грн. (виділено з бюджету 1100,0 тис. грн.)</w:t>
      </w:r>
      <w:r w:rsidR="007F3A36" w:rsidRPr="00744D0F">
        <w:rPr>
          <w:rFonts w:ascii="Times New Roman" w:hAnsi="Times New Roman" w:cs="Times New Roman"/>
          <w:lang w:val="uk-UA"/>
        </w:rPr>
        <w:t>,</w:t>
      </w:r>
      <w:r w:rsidR="00744D0F" w:rsidRPr="00744D0F">
        <w:rPr>
          <w:rFonts w:ascii="Times New Roman" w:hAnsi="Times New Roman" w:cs="Times New Roman"/>
          <w:lang w:val="uk-UA"/>
        </w:rPr>
        <w:t xml:space="preserve"> машини СБМ МДКЗ-12 -06 з вакуумним </w:t>
      </w:r>
      <w:proofErr w:type="spellStart"/>
      <w:r w:rsidR="00744D0F" w:rsidRPr="00744D0F">
        <w:rPr>
          <w:rFonts w:ascii="Times New Roman" w:hAnsi="Times New Roman" w:cs="Times New Roman"/>
          <w:lang w:val="uk-UA"/>
        </w:rPr>
        <w:t>підмітально-прибиральним</w:t>
      </w:r>
      <w:proofErr w:type="spellEnd"/>
      <w:r w:rsidR="00744D0F" w:rsidRPr="00744D0F">
        <w:rPr>
          <w:rFonts w:ascii="Times New Roman" w:hAnsi="Times New Roman" w:cs="Times New Roman"/>
          <w:lang w:val="uk-UA"/>
        </w:rPr>
        <w:t xml:space="preserve"> обладнанням, </w:t>
      </w:r>
      <w:proofErr w:type="spellStart"/>
      <w:r w:rsidR="00744D0F" w:rsidRPr="00744D0F">
        <w:rPr>
          <w:rFonts w:ascii="Times New Roman" w:hAnsi="Times New Roman" w:cs="Times New Roman"/>
          <w:lang w:val="uk-UA"/>
        </w:rPr>
        <w:t>піскорозкидувальним</w:t>
      </w:r>
      <w:proofErr w:type="spellEnd"/>
      <w:r w:rsidR="00744D0F" w:rsidRPr="00744D0F">
        <w:rPr>
          <w:rFonts w:ascii="Times New Roman" w:hAnsi="Times New Roman" w:cs="Times New Roman"/>
          <w:lang w:val="uk-UA"/>
        </w:rPr>
        <w:t xml:space="preserve"> обладнанням та поворотним відвалом на базі шасі МАЗ 5340 С2</w:t>
      </w:r>
      <w:r w:rsidR="007F3A36" w:rsidRPr="00744D0F">
        <w:rPr>
          <w:rFonts w:ascii="Times New Roman" w:hAnsi="Times New Roman" w:cs="Times New Roman"/>
          <w:lang w:val="uk-UA"/>
        </w:rPr>
        <w:t xml:space="preserve"> </w:t>
      </w:r>
      <w:r w:rsidR="00744D0F" w:rsidRPr="00744D0F">
        <w:rPr>
          <w:rFonts w:ascii="Times New Roman" w:hAnsi="Times New Roman" w:cs="Times New Roman"/>
          <w:lang w:val="uk-UA"/>
        </w:rPr>
        <w:t>– 1 шт. (виділен</w:t>
      </w:r>
      <w:bookmarkStart w:id="4" w:name="_GoBack"/>
      <w:bookmarkEnd w:id="4"/>
      <w:r w:rsidR="00744D0F" w:rsidRPr="00744D0F">
        <w:rPr>
          <w:rFonts w:ascii="Times New Roman" w:hAnsi="Times New Roman" w:cs="Times New Roman"/>
          <w:lang w:val="uk-UA"/>
        </w:rPr>
        <w:t>о з бюджету 3250,0 тис. грн.</w:t>
      </w:r>
      <w:r w:rsidR="000F5F15" w:rsidRPr="00744D0F">
        <w:rPr>
          <w:rFonts w:ascii="Times New Roman" w:hAnsi="Times New Roman" w:cs="Times New Roman"/>
          <w:lang w:val="uk-UA"/>
        </w:rPr>
        <w:t xml:space="preserve">).  </w:t>
      </w:r>
    </w:p>
    <w:sectPr w:rsidR="009A3188" w:rsidSect="007F3A36">
      <w:pgSz w:w="16838" w:h="11906" w:orient="landscape"/>
      <w:pgMar w:top="709"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8F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937C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D28C8"/>
    <w:multiLevelType w:val="multilevel"/>
    <w:tmpl w:val="8CDA263A"/>
    <w:lvl w:ilvl="0">
      <w:start w:val="6"/>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9B62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9E64D3"/>
    <w:multiLevelType w:val="multilevel"/>
    <w:tmpl w:val="A1EE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02577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7E68D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84535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8C79F8"/>
    <w:multiLevelType w:val="multilevel"/>
    <w:tmpl w:val="FABA45DA"/>
    <w:lvl w:ilvl="0">
      <w:start w:val="1"/>
      <w:numFmt w:val="decimal"/>
      <w:lvlText w:val="%1."/>
      <w:lvlJc w:val="left"/>
      <w:pPr>
        <w:ind w:left="825" w:hanging="825"/>
      </w:pPr>
      <w:rPr>
        <w:rFonts w:hint="default"/>
      </w:rPr>
    </w:lvl>
    <w:lvl w:ilvl="1">
      <w:start w:val="1"/>
      <w:numFmt w:val="decimal"/>
      <w:lvlText w:val="%1.%2."/>
      <w:lvlJc w:val="left"/>
      <w:pPr>
        <w:ind w:left="1185" w:hanging="825"/>
      </w:pPr>
      <w:rPr>
        <w:rFonts w:hint="default"/>
      </w:rPr>
    </w:lvl>
    <w:lvl w:ilvl="2">
      <w:start w:val="1"/>
      <w:numFmt w:val="decimal"/>
      <w:lvlText w:val="%1.%2.%3."/>
      <w:lvlJc w:val="left"/>
      <w:pPr>
        <w:ind w:left="1545" w:hanging="82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1E357D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E0541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927"/>
        </w:tabs>
        <w:ind w:left="927"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6111D2"/>
    <w:multiLevelType w:val="multilevel"/>
    <w:tmpl w:val="A064B71C"/>
    <w:lvl w:ilvl="0">
      <w:start w:val="7"/>
      <w:numFmt w:val="decimal"/>
      <w:lvlText w:val="%1."/>
      <w:lvlJc w:val="left"/>
      <w:pPr>
        <w:ind w:left="585" w:hanging="585"/>
      </w:pPr>
      <w:rPr>
        <w:rFonts w:hint="default"/>
      </w:rPr>
    </w:lvl>
    <w:lvl w:ilvl="1">
      <w:start w:val="2"/>
      <w:numFmt w:val="decimal"/>
      <w:lvlText w:val="%1.%2."/>
      <w:lvlJc w:val="left"/>
      <w:pPr>
        <w:ind w:left="720" w:hanging="720"/>
      </w:pPr>
      <w:rPr>
        <w:rFonts w:hint="default"/>
        <w:b w:val="0"/>
        <w:i w:val="0"/>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37C22B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8A34E5"/>
    <w:multiLevelType w:val="multilevel"/>
    <w:tmpl w:val="F57084C2"/>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159E77B6"/>
    <w:multiLevelType w:val="multilevel"/>
    <w:tmpl w:val="B706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AF7D87"/>
    <w:multiLevelType w:val="multilevel"/>
    <w:tmpl w:val="CCFA2A4C"/>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C98199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3827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CC53B9"/>
    <w:multiLevelType w:val="multilevel"/>
    <w:tmpl w:val="64F4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1B0822"/>
    <w:multiLevelType w:val="multilevel"/>
    <w:tmpl w:val="CE341B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036E12"/>
    <w:multiLevelType w:val="multilevel"/>
    <w:tmpl w:val="F996A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07373A"/>
    <w:multiLevelType w:val="multilevel"/>
    <w:tmpl w:val="B4606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4D6EB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F036E0"/>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33055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3C29F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C9527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AB638B"/>
    <w:multiLevelType w:val="multilevel"/>
    <w:tmpl w:val="4BB85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3F0920"/>
    <w:multiLevelType w:val="multilevel"/>
    <w:tmpl w:val="92C86D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425CBF"/>
    <w:multiLevelType w:val="multilevel"/>
    <w:tmpl w:val="AA04EEC0"/>
    <w:lvl w:ilvl="0">
      <w:start w:val="7"/>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5F4233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611782F"/>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8817581"/>
    <w:multiLevelType w:val="multilevel"/>
    <w:tmpl w:val="30B2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F00C8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BE46C2E"/>
    <w:multiLevelType w:val="multilevel"/>
    <w:tmpl w:val="03AA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E1D3144"/>
    <w:multiLevelType w:val="multilevel"/>
    <w:tmpl w:val="7612F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8543C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925B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17C7BF1"/>
    <w:multiLevelType w:val="hybridMultilevel"/>
    <w:tmpl w:val="627A5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1E1063B"/>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DB5EE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7650E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6781B0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8411901"/>
    <w:multiLevelType w:val="multilevel"/>
    <w:tmpl w:val="F5F07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86353E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A1424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2F73A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4836DC"/>
    <w:multiLevelType w:val="multilevel"/>
    <w:tmpl w:val="CA28F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8C3C18"/>
    <w:multiLevelType w:val="multilevel"/>
    <w:tmpl w:val="558C5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5643713"/>
    <w:multiLevelType w:val="multilevel"/>
    <w:tmpl w:val="11C29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5892E42"/>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6720FB5"/>
    <w:multiLevelType w:val="multilevel"/>
    <w:tmpl w:val="7A8A9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7406DE5"/>
    <w:multiLevelType w:val="multilevel"/>
    <w:tmpl w:val="79CE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77C748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77E409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8237A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B1500C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D0B3A01"/>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F28464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F67331D"/>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0816DE7"/>
    <w:multiLevelType w:val="multilevel"/>
    <w:tmpl w:val="FAE0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2F4714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6AE63E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6B27D1C"/>
    <w:multiLevelType w:val="multilevel"/>
    <w:tmpl w:val="F2262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75F7037"/>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84B418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543EB8"/>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EB5B79"/>
    <w:multiLevelType w:val="multilevel"/>
    <w:tmpl w:val="00C01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FD476D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58565C"/>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4AF3383"/>
    <w:multiLevelType w:val="multilevel"/>
    <w:tmpl w:val="C2303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62E04B8"/>
    <w:multiLevelType w:val="multilevel"/>
    <w:tmpl w:val="6A48D098"/>
    <w:lvl w:ilvl="0">
      <w:start w:val="3"/>
      <w:numFmt w:val="decimal"/>
      <w:lvlText w:val="%1."/>
      <w:lvlJc w:val="left"/>
      <w:pPr>
        <w:ind w:left="390" w:hanging="39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77820D7E"/>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7CF10B4"/>
    <w:multiLevelType w:val="multilevel"/>
    <w:tmpl w:val="F9A48B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9864FD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9FA2C1F"/>
    <w:multiLevelType w:val="multilevel"/>
    <w:tmpl w:val="B1DA969A"/>
    <w:lvl w:ilvl="0">
      <w:start w:val="11"/>
      <w:numFmt w:val="decimal"/>
      <w:lvlText w:val="%1."/>
      <w:lvlJc w:val="left"/>
      <w:pPr>
        <w:ind w:left="525" w:hanging="52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CC26DF9"/>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D101E03"/>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D452614"/>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EAA016A"/>
    <w:multiLevelType w:val="multilevel"/>
    <w:tmpl w:val="34AA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ED45C5B"/>
    <w:multiLevelType w:val="multilevel"/>
    <w:tmpl w:val="BAAE4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
  </w:num>
  <w:num w:numId="3">
    <w:abstractNumId w:val="29"/>
  </w:num>
  <w:num w:numId="4">
    <w:abstractNumId w:val="11"/>
  </w:num>
  <w:num w:numId="5">
    <w:abstractNumId w:val="75"/>
  </w:num>
  <w:num w:numId="6">
    <w:abstractNumId w:val="60"/>
  </w:num>
  <w:num w:numId="7">
    <w:abstractNumId w:val="19"/>
  </w:num>
  <w:num w:numId="8">
    <w:abstractNumId w:val="4"/>
  </w:num>
  <w:num w:numId="9">
    <w:abstractNumId w:val="38"/>
  </w:num>
  <w:num w:numId="10">
    <w:abstractNumId w:val="80"/>
  </w:num>
  <w:num w:numId="11">
    <w:abstractNumId w:val="70"/>
  </w:num>
  <w:num w:numId="12">
    <w:abstractNumId w:val="28"/>
  </w:num>
  <w:num w:numId="13">
    <w:abstractNumId w:val="18"/>
  </w:num>
  <w:num w:numId="14">
    <w:abstractNumId w:val="63"/>
  </w:num>
  <w:num w:numId="15">
    <w:abstractNumId w:val="14"/>
  </w:num>
  <w:num w:numId="16">
    <w:abstractNumId w:val="20"/>
  </w:num>
  <w:num w:numId="17">
    <w:abstractNumId w:val="21"/>
  </w:num>
  <w:num w:numId="18">
    <w:abstractNumId w:val="32"/>
  </w:num>
  <w:num w:numId="19">
    <w:abstractNumId w:val="52"/>
  </w:num>
  <w:num w:numId="20">
    <w:abstractNumId w:val="43"/>
  </w:num>
  <w:num w:numId="21">
    <w:abstractNumId w:val="47"/>
  </w:num>
  <w:num w:numId="22">
    <w:abstractNumId w:val="48"/>
  </w:num>
  <w:num w:numId="23">
    <w:abstractNumId w:val="73"/>
  </w:num>
  <w:num w:numId="24">
    <w:abstractNumId w:val="27"/>
  </w:num>
  <w:num w:numId="25">
    <w:abstractNumId w:val="34"/>
  </w:num>
  <w:num w:numId="26">
    <w:abstractNumId w:val="51"/>
  </w:num>
  <w:num w:numId="27">
    <w:abstractNumId w:val="35"/>
  </w:num>
  <w:num w:numId="28">
    <w:abstractNumId w:val="67"/>
  </w:num>
  <w:num w:numId="29">
    <w:abstractNumId w:val="53"/>
  </w:num>
  <w:num w:numId="30">
    <w:abstractNumId w:val="54"/>
  </w:num>
  <w:num w:numId="31">
    <w:abstractNumId w:val="59"/>
  </w:num>
  <w:num w:numId="32">
    <w:abstractNumId w:val="50"/>
  </w:num>
  <w:num w:numId="33">
    <w:abstractNumId w:val="0"/>
  </w:num>
  <w:num w:numId="34">
    <w:abstractNumId w:val="69"/>
  </w:num>
  <w:num w:numId="35">
    <w:abstractNumId w:val="58"/>
  </w:num>
  <w:num w:numId="36">
    <w:abstractNumId w:val="62"/>
  </w:num>
  <w:num w:numId="37">
    <w:abstractNumId w:val="39"/>
  </w:num>
  <w:num w:numId="38">
    <w:abstractNumId w:val="31"/>
  </w:num>
  <w:num w:numId="39">
    <w:abstractNumId w:val="68"/>
  </w:num>
  <w:num w:numId="40">
    <w:abstractNumId w:val="36"/>
  </w:num>
  <w:num w:numId="41">
    <w:abstractNumId w:val="24"/>
  </w:num>
  <w:num w:numId="42">
    <w:abstractNumId w:val="3"/>
  </w:num>
  <w:num w:numId="43">
    <w:abstractNumId w:val="1"/>
  </w:num>
  <w:num w:numId="44">
    <w:abstractNumId w:val="72"/>
  </w:num>
  <w:num w:numId="45">
    <w:abstractNumId w:val="64"/>
  </w:num>
  <w:num w:numId="46">
    <w:abstractNumId w:val="22"/>
  </w:num>
  <w:num w:numId="47">
    <w:abstractNumId w:val="23"/>
  </w:num>
  <w:num w:numId="48">
    <w:abstractNumId w:val="40"/>
  </w:num>
  <w:num w:numId="49">
    <w:abstractNumId w:val="76"/>
  </w:num>
  <w:num w:numId="50">
    <w:abstractNumId w:val="37"/>
  </w:num>
  <w:num w:numId="51">
    <w:abstractNumId w:val="7"/>
  </w:num>
  <w:num w:numId="52">
    <w:abstractNumId w:val="77"/>
  </w:num>
  <w:num w:numId="53">
    <w:abstractNumId w:val="9"/>
  </w:num>
  <w:num w:numId="54">
    <w:abstractNumId w:val="44"/>
  </w:num>
  <w:num w:numId="55">
    <w:abstractNumId w:val="45"/>
  </w:num>
  <w:num w:numId="56">
    <w:abstractNumId w:val="12"/>
  </w:num>
  <w:num w:numId="57">
    <w:abstractNumId w:val="26"/>
  </w:num>
  <w:num w:numId="58">
    <w:abstractNumId w:val="74"/>
  </w:num>
  <w:num w:numId="59">
    <w:abstractNumId w:val="5"/>
  </w:num>
  <w:num w:numId="60">
    <w:abstractNumId w:val="78"/>
  </w:num>
  <w:num w:numId="61">
    <w:abstractNumId w:val="42"/>
  </w:num>
  <w:num w:numId="62">
    <w:abstractNumId w:val="17"/>
  </w:num>
  <w:num w:numId="63">
    <w:abstractNumId w:val="66"/>
  </w:num>
  <w:num w:numId="64">
    <w:abstractNumId w:val="65"/>
  </w:num>
  <w:num w:numId="65">
    <w:abstractNumId w:val="30"/>
  </w:num>
  <w:num w:numId="66">
    <w:abstractNumId w:val="55"/>
  </w:num>
  <w:num w:numId="67">
    <w:abstractNumId w:val="6"/>
  </w:num>
  <w:num w:numId="68">
    <w:abstractNumId w:val="41"/>
  </w:num>
  <w:num w:numId="69">
    <w:abstractNumId w:val="57"/>
  </w:num>
  <w:num w:numId="70">
    <w:abstractNumId w:val="33"/>
  </w:num>
  <w:num w:numId="71">
    <w:abstractNumId w:val="46"/>
  </w:num>
  <w:num w:numId="72">
    <w:abstractNumId w:val="25"/>
  </w:num>
  <w:num w:numId="73">
    <w:abstractNumId w:val="10"/>
  </w:num>
  <w:num w:numId="74">
    <w:abstractNumId w:val="79"/>
  </w:num>
  <w:num w:numId="75">
    <w:abstractNumId w:val="16"/>
  </w:num>
  <w:num w:numId="76">
    <w:abstractNumId w:val="61"/>
  </w:num>
  <w:num w:numId="77">
    <w:abstractNumId w:val="56"/>
  </w:num>
  <w:num w:numId="78">
    <w:abstractNumId w:val="71"/>
  </w:num>
  <w:num w:numId="79">
    <w:abstractNumId w:val="49"/>
  </w:num>
  <w:num w:numId="80">
    <w:abstractNumId w:val="8"/>
  </w:num>
  <w:num w:numId="81">
    <w:abstractNumId w:val="1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36411A"/>
    <w:rsid w:val="000125B4"/>
    <w:rsid w:val="00015AD8"/>
    <w:rsid w:val="0002633B"/>
    <w:rsid w:val="00032BFD"/>
    <w:rsid w:val="000415BD"/>
    <w:rsid w:val="00060AD4"/>
    <w:rsid w:val="000871C3"/>
    <w:rsid w:val="000A06CA"/>
    <w:rsid w:val="000B7944"/>
    <w:rsid w:val="000C023B"/>
    <w:rsid w:val="000D0C9E"/>
    <w:rsid w:val="000F5F15"/>
    <w:rsid w:val="00102961"/>
    <w:rsid w:val="0014270B"/>
    <w:rsid w:val="001569EA"/>
    <w:rsid w:val="00171DF8"/>
    <w:rsid w:val="001867BB"/>
    <w:rsid w:val="00193BCF"/>
    <w:rsid w:val="001951BF"/>
    <w:rsid w:val="001A0235"/>
    <w:rsid w:val="001C0F9A"/>
    <w:rsid w:val="001D2D9E"/>
    <w:rsid w:val="00223188"/>
    <w:rsid w:val="0023078A"/>
    <w:rsid w:val="0028123E"/>
    <w:rsid w:val="00281E80"/>
    <w:rsid w:val="00294A39"/>
    <w:rsid w:val="002A73C7"/>
    <w:rsid w:val="002B119A"/>
    <w:rsid w:val="002B6A34"/>
    <w:rsid w:val="002C44F3"/>
    <w:rsid w:val="002D137F"/>
    <w:rsid w:val="002E06E8"/>
    <w:rsid w:val="00302DC8"/>
    <w:rsid w:val="003147D0"/>
    <w:rsid w:val="003359D2"/>
    <w:rsid w:val="00335B71"/>
    <w:rsid w:val="00353BB5"/>
    <w:rsid w:val="0036411A"/>
    <w:rsid w:val="00387E2C"/>
    <w:rsid w:val="003B60A7"/>
    <w:rsid w:val="003C4F5D"/>
    <w:rsid w:val="003E74C2"/>
    <w:rsid w:val="00470E12"/>
    <w:rsid w:val="00471B72"/>
    <w:rsid w:val="00486310"/>
    <w:rsid w:val="0049384A"/>
    <w:rsid w:val="004D587F"/>
    <w:rsid w:val="005001DE"/>
    <w:rsid w:val="0053282A"/>
    <w:rsid w:val="00560E69"/>
    <w:rsid w:val="0056163D"/>
    <w:rsid w:val="005A2C4F"/>
    <w:rsid w:val="005E5622"/>
    <w:rsid w:val="00616A90"/>
    <w:rsid w:val="00643543"/>
    <w:rsid w:val="00671FE6"/>
    <w:rsid w:val="00695068"/>
    <w:rsid w:val="006C2D74"/>
    <w:rsid w:val="0070168C"/>
    <w:rsid w:val="00731397"/>
    <w:rsid w:val="00744D0F"/>
    <w:rsid w:val="007649C0"/>
    <w:rsid w:val="00765083"/>
    <w:rsid w:val="0077440F"/>
    <w:rsid w:val="007949AE"/>
    <w:rsid w:val="0079602E"/>
    <w:rsid w:val="007C6C77"/>
    <w:rsid w:val="007D7D90"/>
    <w:rsid w:val="007F3A36"/>
    <w:rsid w:val="008051DF"/>
    <w:rsid w:val="00812046"/>
    <w:rsid w:val="00836D9E"/>
    <w:rsid w:val="00863C56"/>
    <w:rsid w:val="00865298"/>
    <w:rsid w:val="00890174"/>
    <w:rsid w:val="008D19DE"/>
    <w:rsid w:val="00912B33"/>
    <w:rsid w:val="00922CCF"/>
    <w:rsid w:val="00945EEC"/>
    <w:rsid w:val="00956E1A"/>
    <w:rsid w:val="00977332"/>
    <w:rsid w:val="0099160B"/>
    <w:rsid w:val="009A3188"/>
    <w:rsid w:val="009C28C3"/>
    <w:rsid w:val="009E0162"/>
    <w:rsid w:val="009F671F"/>
    <w:rsid w:val="009F6E87"/>
    <w:rsid w:val="00A17292"/>
    <w:rsid w:val="00A21C59"/>
    <w:rsid w:val="00A279FB"/>
    <w:rsid w:val="00A62BE8"/>
    <w:rsid w:val="00A6359B"/>
    <w:rsid w:val="00A740CD"/>
    <w:rsid w:val="00A7467C"/>
    <w:rsid w:val="00AB39AD"/>
    <w:rsid w:val="00AE65BA"/>
    <w:rsid w:val="00AF2281"/>
    <w:rsid w:val="00B066A1"/>
    <w:rsid w:val="00B1688D"/>
    <w:rsid w:val="00B541AE"/>
    <w:rsid w:val="00B60B13"/>
    <w:rsid w:val="00B636DA"/>
    <w:rsid w:val="00B755B9"/>
    <w:rsid w:val="00B8210F"/>
    <w:rsid w:val="00B90FBF"/>
    <w:rsid w:val="00B934EF"/>
    <w:rsid w:val="00BB41D0"/>
    <w:rsid w:val="00BD7164"/>
    <w:rsid w:val="00BE6B58"/>
    <w:rsid w:val="00C11362"/>
    <w:rsid w:val="00C46D0E"/>
    <w:rsid w:val="00C62ABF"/>
    <w:rsid w:val="00C737A0"/>
    <w:rsid w:val="00C767E0"/>
    <w:rsid w:val="00D05269"/>
    <w:rsid w:val="00D301D1"/>
    <w:rsid w:val="00D700FB"/>
    <w:rsid w:val="00DA4550"/>
    <w:rsid w:val="00DE455D"/>
    <w:rsid w:val="00DE78B8"/>
    <w:rsid w:val="00E11748"/>
    <w:rsid w:val="00E27E28"/>
    <w:rsid w:val="00E354B0"/>
    <w:rsid w:val="00E45603"/>
    <w:rsid w:val="00E71AF5"/>
    <w:rsid w:val="00EC3EA2"/>
    <w:rsid w:val="00ED38D1"/>
    <w:rsid w:val="00EE33B0"/>
    <w:rsid w:val="00F47973"/>
    <w:rsid w:val="00F7049A"/>
    <w:rsid w:val="00F95395"/>
    <w:rsid w:val="00FB78A1"/>
    <w:rsid w:val="00FF60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276FB"/>
  <w15:docId w15:val="{E74CD390-6601-4A17-94B4-66BAA093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B119A"/>
  </w:style>
  <w:style w:type="paragraph" w:styleId="1">
    <w:name w:val="heading 1"/>
    <w:basedOn w:val="a"/>
    <w:next w:val="a"/>
    <w:link w:val="10"/>
    <w:uiPriority w:val="9"/>
    <w:qFormat/>
    <w:rsid w:val="00335B71"/>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35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1C0F9A"/>
    <w:pPr>
      <w:ind w:left="720"/>
      <w:contextualSpacing/>
    </w:pPr>
  </w:style>
  <w:style w:type="character" w:customStyle="1" w:styleId="10">
    <w:name w:val="Заголовок 1 Знак"/>
    <w:basedOn w:val="a0"/>
    <w:link w:val="1"/>
    <w:uiPriority w:val="9"/>
    <w:rsid w:val="00335B71"/>
    <w:rPr>
      <w:rFonts w:asciiTheme="majorHAnsi" w:eastAsiaTheme="majorEastAsia" w:hAnsiTheme="majorHAnsi" w:cstheme="majorBidi"/>
      <w:color w:val="365F91" w:themeColor="accent1" w:themeShade="BF"/>
      <w:sz w:val="32"/>
      <w:szCs w:val="32"/>
    </w:rPr>
  </w:style>
  <w:style w:type="paragraph" w:styleId="a5">
    <w:name w:val="header"/>
    <w:basedOn w:val="a"/>
    <w:link w:val="a6"/>
    <w:uiPriority w:val="99"/>
    <w:unhideWhenUsed/>
    <w:rsid w:val="00335B71"/>
    <w:pPr>
      <w:tabs>
        <w:tab w:val="center" w:pos="4677"/>
        <w:tab w:val="right" w:pos="9355"/>
      </w:tabs>
      <w:spacing w:after="0" w:line="240" w:lineRule="auto"/>
    </w:pPr>
    <w:rPr>
      <w:rFonts w:ascii="Times New Roman" w:hAnsi="Times New Roman"/>
      <w:sz w:val="28"/>
    </w:rPr>
  </w:style>
  <w:style w:type="character" w:customStyle="1" w:styleId="a6">
    <w:name w:val="Верхний колонтитул Знак"/>
    <w:basedOn w:val="a0"/>
    <w:link w:val="a5"/>
    <w:uiPriority w:val="99"/>
    <w:rsid w:val="00335B71"/>
    <w:rPr>
      <w:rFonts w:ascii="Times New Roman" w:hAnsi="Times New Roman"/>
      <w:sz w:val="28"/>
    </w:rPr>
  </w:style>
  <w:style w:type="paragraph" w:styleId="a7">
    <w:name w:val="footer"/>
    <w:basedOn w:val="a"/>
    <w:link w:val="a8"/>
    <w:uiPriority w:val="99"/>
    <w:unhideWhenUsed/>
    <w:rsid w:val="00335B71"/>
    <w:pPr>
      <w:tabs>
        <w:tab w:val="center" w:pos="4677"/>
        <w:tab w:val="right" w:pos="9355"/>
      </w:tabs>
      <w:spacing w:after="0" w:line="240" w:lineRule="auto"/>
    </w:pPr>
    <w:rPr>
      <w:rFonts w:ascii="Times New Roman" w:hAnsi="Times New Roman"/>
      <w:sz w:val="28"/>
    </w:rPr>
  </w:style>
  <w:style w:type="character" w:customStyle="1" w:styleId="a8">
    <w:name w:val="Нижний колонтитул Знак"/>
    <w:basedOn w:val="a0"/>
    <w:link w:val="a7"/>
    <w:uiPriority w:val="99"/>
    <w:rsid w:val="00335B71"/>
    <w:rPr>
      <w:rFonts w:ascii="Times New Roman" w:hAnsi="Times New Roman"/>
      <w:sz w:val="28"/>
    </w:rPr>
  </w:style>
  <w:style w:type="character" w:styleId="a9">
    <w:name w:val="Hyperlink"/>
    <w:basedOn w:val="a0"/>
    <w:uiPriority w:val="99"/>
    <w:unhideWhenUsed/>
    <w:rsid w:val="00335B71"/>
    <w:rPr>
      <w:color w:val="0000FF" w:themeColor="hyperlink"/>
      <w:u w:val="single"/>
    </w:rPr>
  </w:style>
  <w:style w:type="paragraph" w:styleId="aa">
    <w:name w:val="Balloon Text"/>
    <w:basedOn w:val="a"/>
    <w:link w:val="ab"/>
    <w:uiPriority w:val="99"/>
    <w:semiHidden/>
    <w:unhideWhenUsed/>
    <w:rsid w:val="00335B7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35B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2295">
      <w:bodyDiv w:val="1"/>
      <w:marLeft w:val="0"/>
      <w:marRight w:val="0"/>
      <w:marTop w:val="0"/>
      <w:marBottom w:val="0"/>
      <w:divBdr>
        <w:top w:val="none" w:sz="0" w:space="0" w:color="auto"/>
        <w:left w:val="none" w:sz="0" w:space="0" w:color="auto"/>
        <w:bottom w:val="none" w:sz="0" w:space="0" w:color="auto"/>
        <w:right w:val="none" w:sz="0" w:space="0" w:color="auto"/>
      </w:divBdr>
    </w:div>
    <w:div w:id="257569183">
      <w:bodyDiv w:val="1"/>
      <w:marLeft w:val="0"/>
      <w:marRight w:val="0"/>
      <w:marTop w:val="0"/>
      <w:marBottom w:val="0"/>
      <w:divBdr>
        <w:top w:val="none" w:sz="0" w:space="0" w:color="auto"/>
        <w:left w:val="none" w:sz="0" w:space="0" w:color="auto"/>
        <w:bottom w:val="none" w:sz="0" w:space="0" w:color="auto"/>
        <w:right w:val="none" w:sz="0" w:space="0" w:color="auto"/>
      </w:divBdr>
    </w:div>
    <w:div w:id="443037435">
      <w:bodyDiv w:val="1"/>
      <w:marLeft w:val="0"/>
      <w:marRight w:val="0"/>
      <w:marTop w:val="0"/>
      <w:marBottom w:val="0"/>
      <w:divBdr>
        <w:top w:val="none" w:sz="0" w:space="0" w:color="auto"/>
        <w:left w:val="none" w:sz="0" w:space="0" w:color="auto"/>
        <w:bottom w:val="none" w:sz="0" w:space="0" w:color="auto"/>
        <w:right w:val="none" w:sz="0" w:space="0" w:color="auto"/>
      </w:divBdr>
    </w:div>
    <w:div w:id="473062383">
      <w:bodyDiv w:val="1"/>
      <w:marLeft w:val="0"/>
      <w:marRight w:val="0"/>
      <w:marTop w:val="0"/>
      <w:marBottom w:val="0"/>
      <w:divBdr>
        <w:top w:val="none" w:sz="0" w:space="0" w:color="auto"/>
        <w:left w:val="none" w:sz="0" w:space="0" w:color="auto"/>
        <w:bottom w:val="none" w:sz="0" w:space="0" w:color="auto"/>
        <w:right w:val="none" w:sz="0" w:space="0" w:color="auto"/>
      </w:divBdr>
    </w:div>
    <w:div w:id="487015560">
      <w:bodyDiv w:val="1"/>
      <w:marLeft w:val="0"/>
      <w:marRight w:val="0"/>
      <w:marTop w:val="0"/>
      <w:marBottom w:val="0"/>
      <w:divBdr>
        <w:top w:val="none" w:sz="0" w:space="0" w:color="auto"/>
        <w:left w:val="none" w:sz="0" w:space="0" w:color="auto"/>
        <w:bottom w:val="none" w:sz="0" w:space="0" w:color="auto"/>
        <w:right w:val="none" w:sz="0" w:space="0" w:color="auto"/>
      </w:divBdr>
    </w:div>
    <w:div w:id="518006963">
      <w:bodyDiv w:val="1"/>
      <w:marLeft w:val="0"/>
      <w:marRight w:val="0"/>
      <w:marTop w:val="0"/>
      <w:marBottom w:val="0"/>
      <w:divBdr>
        <w:top w:val="none" w:sz="0" w:space="0" w:color="auto"/>
        <w:left w:val="none" w:sz="0" w:space="0" w:color="auto"/>
        <w:bottom w:val="none" w:sz="0" w:space="0" w:color="auto"/>
        <w:right w:val="none" w:sz="0" w:space="0" w:color="auto"/>
      </w:divBdr>
    </w:div>
    <w:div w:id="678697374">
      <w:bodyDiv w:val="1"/>
      <w:marLeft w:val="0"/>
      <w:marRight w:val="0"/>
      <w:marTop w:val="0"/>
      <w:marBottom w:val="0"/>
      <w:divBdr>
        <w:top w:val="none" w:sz="0" w:space="0" w:color="auto"/>
        <w:left w:val="none" w:sz="0" w:space="0" w:color="auto"/>
        <w:bottom w:val="none" w:sz="0" w:space="0" w:color="auto"/>
        <w:right w:val="none" w:sz="0" w:space="0" w:color="auto"/>
      </w:divBdr>
    </w:div>
    <w:div w:id="693653318">
      <w:bodyDiv w:val="1"/>
      <w:marLeft w:val="0"/>
      <w:marRight w:val="0"/>
      <w:marTop w:val="0"/>
      <w:marBottom w:val="0"/>
      <w:divBdr>
        <w:top w:val="none" w:sz="0" w:space="0" w:color="auto"/>
        <w:left w:val="none" w:sz="0" w:space="0" w:color="auto"/>
        <w:bottom w:val="none" w:sz="0" w:space="0" w:color="auto"/>
        <w:right w:val="none" w:sz="0" w:space="0" w:color="auto"/>
      </w:divBdr>
    </w:div>
    <w:div w:id="751003328">
      <w:bodyDiv w:val="1"/>
      <w:marLeft w:val="0"/>
      <w:marRight w:val="0"/>
      <w:marTop w:val="0"/>
      <w:marBottom w:val="0"/>
      <w:divBdr>
        <w:top w:val="none" w:sz="0" w:space="0" w:color="auto"/>
        <w:left w:val="none" w:sz="0" w:space="0" w:color="auto"/>
        <w:bottom w:val="none" w:sz="0" w:space="0" w:color="auto"/>
        <w:right w:val="none" w:sz="0" w:space="0" w:color="auto"/>
      </w:divBdr>
    </w:div>
    <w:div w:id="774253624">
      <w:bodyDiv w:val="1"/>
      <w:marLeft w:val="0"/>
      <w:marRight w:val="0"/>
      <w:marTop w:val="0"/>
      <w:marBottom w:val="0"/>
      <w:divBdr>
        <w:top w:val="none" w:sz="0" w:space="0" w:color="auto"/>
        <w:left w:val="none" w:sz="0" w:space="0" w:color="auto"/>
        <w:bottom w:val="none" w:sz="0" w:space="0" w:color="auto"/>
        <w:right w:val="none" w:sz="0" w:space="0" w:color="auto"/>
      </w:divBdr>
    </w:div>
    <w:div w:id="821309253">
      <w:bodyDiv w:val="1"/>
      <w:marLeft w:val="0"/>
      <w:marRight w:val="0"/>
      <w:marTop w:val="0"/>
      <w:marBottom w:val="0"/>
      <w:divBdr>
        <w:top w:val="none" w:sz="0" w:space="0" w:color="auto"/>
        <w:left w:val="none" w:sz="0" w:space="0" w:color="auto"/>
        <w:bottom w:val="none" w:sz="0" w:space="0" w:color="auto"/>
        <w:right w:val="none" w:sz="0" w:space="0" w:color="auto"/>
      </w:divBdr>
    </w:div>
    <w:div w:id="914318737">
      <w:bodyDiv w:val="1"/>
      <w:marLeft w:val="0"/>
      <w:marRight w:val="0"/>
      <w:marTop w:val="0"/>
      <w:marBottom w:val="0"/>
      <w:divBdr>
        <w:top w:val="none" w:sz="0" w:space="0" w:color="auto"/>
        <w:left w:val="none" w:sz="0" w:space="0" w:color="auto"/>
        <w:bottom w:val="none" w:sz="0" w:space="0" w:color="auto"/>
        <w:right w:val="none" w:sz="0" w:space="0" w:color="auto"/>
      </w:divBdr>
    </w:div>
    <w:div w:id="1073118355">
      <w:bodyDiv w:val="1"/>
      <w:marLeft w:val="0"/>
      <w:marRight w:val="0"/>
      <w:marTop w:val="0"/>
      <w:marBottom w:val="0"/>
      <w:divBdr>
        <w:top w:val="none" w:sz="0" w:space="0" w:color="auto"/>
        <w:left w:val="none" w:sz="0" w:space="0" w:color="auto"/>
        <w:bottom w:val="none" w:sz="0" w:space="0" w:color="auto"/>
        <w:right w:val="none" w:sz="0" w:space="0" w:color="auto"/>
      </w:divBdr>
    </w:div>
    <w:div w:id="1183131585">
      <w:bodyDiv w:val="1"/>
      <w:marLeft w:val="0"/>
      <w:marRight w:val="0"/>
      <w:marTop w:val="0"/>
      <w:marBottom w:val="0"/>
      <w:divBdr>
        <w:top w:val="none" w:sz="0" w:space="0" w:color="auto"/>
        <w:left w:val="none" w:sz="0" w:space="0" w:color="auto"/>
        <w:bottom w:val="none" w:sz="0" w:space="0" w:color="auto"/>
        <w:right w:val="none" w:sz="0" w:space="0" w:color="auto"/>
      </w:divBdr>
    </w:div>
    <w:div w:id="1371296121">
      <w:bodyDiv w:val="1"/>
      <w:marLeft w:val="0"/>
      <w:marRight w:val="0"/>
      <w:marTop w:val="0"/>
      <w:marBottom w:val="0"/>
      <w:divBdr>
        <w:top w:val="none" w:sz="0" w:space="0" w:color="auto"/>
        <w:left w:val="none" w:sz="0" w:space="0" w:color="auto"/>
        <w:bottom w:val="none" w:sz="0" w:space="0" w:color="auto"/>
        <w:right w:val="none" w:sz="0" w:space="0" w:color="auto"/>
      </w:divBdr>
    </w:div>
    <w:div w:id="1445348627">
      <w:bodyDiv w:val="1"/>
      <w:marLeft w:val="0"/>
      <w:marRight w:val="0"/>
      <w:marTop w:val="0"/>
      <w:marBottom w:val="0"/>
      <w:divBdr>
        <w:top w:val="none" w:sz="0" w:space="0" w:color="auto"/>
        <w:left w:val="none" w:sz="0" w:space="0" w:color="auto"/>
        <w:bottom w:val="none" w:sz="0" w:space="0" w:color="auto"/>
        <w:right w:val="none" w:sz="0" w:space="0" w:color="auto"/>
      </w:divBdr>
    </w:div>
    <w:div w:id="1452357399">
      <w:bodyDiv w:val="1"/>
      <w:marLeft w:val="0"/>
      <w:marRight w:val="0"/>
      <w:marTop w:val="0"/>
      <w:marBottom w:val="0"/>
      <w:divBdr>
        <w:top w:val="none" w:sz="0" w:space="0" w:color="auto"/>
        <w:left w:val="none" w:sz="0" w:space="0" w:color="auto"/>
        <w:bottom w:val="none" w:sz="0" w:space="0" w:color="auto"/>
        <w:right w:val="none" w:sz="0" w:space="0" w:color="auto"/>
      </w:divBdr>
    </w:div>
    <w:div w:id="1481458568">
      <w:bodyDiv w:val="1"/>
      <w:marLeft w:val="0"/>
      <w:marRight w:val="0"/>
      <w:marTop w:val="0"/>
      <w:marBottom w:val="0"/>
      <w:divBdr>
        <w:top w:val="none" w:sz="0" w:space="0" w:color="auto"/>
        <w:left w:val="none" w:sz="0" w:space="0" w:color="auto"/>
        <w:bottom w:val="none" w:sz="0" w:space="0" w:color="auto"/>
        <w:right w:val="none" w:sz="0" w:space="0" w:color="auto"/>
      </w:divBdr>
    </w:div>
    <w:div w:id="1503351794">
      <w:bodyDiv w:val="1"/>
      <w:marLeft w:val="0"/>
      <w:marRight w:val="0"/>
      <w:marTop w:val="0"/>
      <w:marBottom w:val="0"/>
      <w:divBdr>
        <w:top w:val="none" w:sz="0" w:space="0" w:color="auto"/>
        <w:left w:val="none" w:sz="0" w:space="0" w:color="auto"/>
        <w:bottom w:val="none" w:sz="0" w:space="0" w:color="auto"/>
        <w:right w:val="none" w:sz="0" w:space="0" w:color="auto"/>
      </w:divBdr>
    </w:div>
    <w:div w:id="1668360169">
      <w:bodyDiv w:val="1"/>
      <w:marLeft w:val="0"/>
      <w:marRight w:val="0"/>
      <w:marTop w:val="0"/>
      <w:marBottom w:val="0"/>
      <w:divBdr>
        <w:top w:val="none" w:sz="0" w:space="0" w:color="auto"/>
        <w:left w:val="none" w:sz="0" w:space="0" w:color="auto"/>
        <w:bottom w:val="none" w:sz="0" w:space="0" w:color="auto"/>
        <w:right w:val="none" w:sz="0" w:space="0" w:color="auto"/>
      </w:divBdr>
    </w:div>
    <w:div w:id="1776048548">
      <w:bodyDiv w:val="1"/>
      <w:marLeft w:val="0"/>
      <w:marRight w:val="0"/>
      <w:marTop w:val="0"/>
      <w:marBottom w:val="0"/>
      <w:divBdr>
        <w:top w:val="none" w:sz="0" w:space="0" w:color="auto"/>
        <w:left w:val="none" w:sz="0" w:space="0" w:color="auto"/>
        <w:bottom w:val="none" w:sz="0" w:space="0" w:color="auto"/>
        <w:right w:val="none" w:sz="0" w:space="0" w:color="auto"/>
      </w:divBdr>
    </w:div>
    <w:div w:id="1985235133">
      <w:bodyDiv w:val="1"/>
      <w:marLeft w:val="0"/>
      <w:marRight w:val="0"/>
      <w:marTop w:val="0"/>
      <w:marBottom w:val="0"/>
      <w:divBdr>
        <w:top w:val="none" w:sz="0" w:space="0" w:color="auto"/>
        <w:left w:val="none" w:sz="0" w:space="0" w:color="auto"/>
        <w:bottom w:val="none" w:sz="0" w:space="0" w:color="auto"/>
        <w:right w:val="none" w:sz="0" w:space="0" w:color="auto"/>
      </w:divBdr>
    </w:div>
    <w:div w:id="2031099583">
      <w:bodyDiv w:val="1"/>
      <w:marLeft w:val="0"/>
      <w:marRight w:val="0"/>
      <w:marTop w:val="0"/>
      <w:marBottom w:val="0"/>
      <w:divBdr>
        <w:top w:val="none" w:sz="0" w:space="0" w:color="auto"/>
        <w:left w:val="none" w:sz="0" w:space="0" w:color="auto"/>
        <w:bottom w:val="none" w:sz="0" w:space="0" w:color="auto"/>
        <w:right w:val="none" w:sz="0" w:space="0" w:color="auto"/>
      </w:divBdr>
    </w:div>
    <w:div w:id="2095930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F62D3-D305-49C6-8707-54F198ADD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2</Pages>
  <Words>803</Words>
  <Characters>4582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86</cp:revision>
  <cp:lastPrinted>2019-12-17T12:40:00Z</cp:lastPrinted>
  <dcterms:created xsi:type="dcterms:W3CDTF">2019-11-25T12:39:00Z</dcterms:created>
  <dcterms:modified xsi:type="dcterms:W3CDTF">2020-11-20T08:16:00Z</dcterms:modified>
</cp:coreProperties>
</file>