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2D" w:rsidRPr="00997052" w:rsidRDefault="0018022D" w:rsidP="00511BC6">
      <w:pPr>
        <w:ind w:left="5387" w:hanging="142"/>
        <w:jc w:val="both"/>
        <w:rPr>
          <w:lang w:val="uk-UA"/>
        </w:rPr>
      </w:pPr>
      <w:r w:rsidRPr="00997052">
        <w:rPr>
          <w:lang w:val="uk-UA"/>
        </w:rPr>
        <w:t xml:space="preserve">Додаток № </w:t>
      </w:r>
      <w:r w:rsidR="00CF4A91">
        <w:rPr>
          <w:lang w:val="uk-UA"/>
        </w:rPr>
        <w:t>44</w:t>
      </w:r>
    </w:p>
    <w:p w:rsidR="0018022D" w:rsidRPr="00997052" w:rsidRDefault="0018022D" w:rsidP="00511BC6">
      <w:pPr>
        <w:ind w:left="5387" w:hanging="142"/>
        <w:jc w:val="both"/>
        <w:rPr>
          <w:lang w:val="uk-UA"/>
        </w:rPr>
      </w:pPr>
      <w:r w:rsidRPr="00997052">
        <w:rPr>
          <w:lang w:val="uk-UA"/>
        </w:rPr>
        <w:t>до рішення міської рад</w:t>
      </w:r>
      <w:r w:rsidR="00511BC6">
        <w:rPr>
          <w:lang w:val="uk-UA"/>
        </w:rPr>
        <w:t>и</w:t>
      </w:r>
      <w:r w:rsidRPr="00997052">
        <w:rPr>
          <w:lang w:val="uk-UA"/>
        </w:rPr>
        <w:t xml:space="preserve"> </w:t>
      </w:r>
      <w:r w:rsidR="00511BC6">
        <w:rPr>
          <w:lang w:val="en-US"/>
        </w:rPr>
        <w:t>VIII</w:t>
      </w:r>
      <w:r w:rsidRPr="00997052">
        <w:rPr>
          <w:lang w:val="uk-UA"/>
        </w:rPr>
        <w:t xml:space="preserve">  скликання  </w:t>
      </w:r>
    </w:p>
    <w:p w:rsidR="0018022D" w:rsidRPr="00997052" w:rsidRDefault="0018022D" w:rsidP="00511BC6">
      <w:pPr>
        <w:ind w:left="5387" w:hanging="142"/>
        <w:jc w:val="both"/>
        <w:rPr>
          <w:lang w:val="uk-UA"/>
        </w:rPr>
      </w:pPr>
      <w:r w:rsidRPr="00997052">
        <w:rPr>
          <w:lang w:val="uk-UA"/>
        </w:rPr>
        <w:t>від _____________ р. № __________</w:t>
      </w:r>
    </w:p>
    <w:p w:rsidR="0018022D" w:rsidRPr="00997052" w:rsidRDefault="0018022D" w:rsidP="00911803">
      <w:pPr>
        <w:ind w:left="3402"/>
        <w:jc w:val="both"/>
        <w:rPr>
          <w:lang w:val="uk-UA"/>
        </w:rPr>
      </w:pPr>
    </w:p>
    <w:p w:rsidR="0018022D" w:rsidRPr="00997052" w:rsidRDefault="0018022D" w:rsidP="00911803">
      <w:pPr>
        <w:jc w:val="both"/>
        <w:rPr>
          <w:b/>
          <w:bCs/>
          <w:lang w:val="uk-UA"/>
        </w:rPr>
      </w:pPr>
      <w:r w:rsidRPr="00997052">
        <w:rPr>
          <w:b/>
          <w:bCs/>
          <w:lang w:val="uk-UA"/>
        </w:rPr>
        <w:t xml:space="preserve">Міська цільова програма «Удосконалення системи поводження з твердими побутовими відходами, </w:t>
      </w:r>
      <w:r w:rsidRPr="00997052">
        <w:rPr>
          <w:b/>
          <w:lang w:val="uk-UA"/>
        </w:rPr>
        <w:t xml:space="preserve">розвитку та збереження зелених насаджень, благоустрою територій </w:t>
      </w:r>
      <w:r w:rsidRPr="00997052">
        <w:rPr>
          <w:b/>
          <w:bCs/>
          <w:lang w:val="uk-UA"/>
        </w:rPr>
        <w:t>Ніжинської міської об’єднаної територіальної громади</w:t>
      </w:r>
      <w:r w:rsidRPr="00997052">
        <w:rPr>
          <w:b/>
          <w:lang w:val="uk-UA"/>
        </w:rPr>
        <w:t xml:space="preserve"> на 2021 рік</w:t>
      </w:r>
      <w:r w:rsidRPr="00997052">
        <w:rPr>
          <w:b/>
          <w:bCs/>
          <w:lang w:val="uk-UA"/>
        </w:rPr>
        <w:t>»</w:t>
      </w:r>
    </w:p>
    <w:p w:rsidR="0018022D" w:rsidRPr="00997052" w:rsidRDefault="0018022D" w:rsidP="00911803">
      <w:pPr>
        <w:jc w:val="both"/>
        <w:rPr>
          <w:b/>
          <w:bCs/>
          <w:lang w:val="uk-UA"/>
        </w:rPr>
      </w:pPr>
    </w:p>
    <w:p w:rsidR="0018022D" w:rsidRPr="00997052" w:rsidRDefault="0018022D" w:rsidP="00911803">
      <w:pPr>
        <w:numPr>
          <w:ilvl w:val="0"/>
          <w:numId w:val="2"/>
        </w:numPr>
        <w:tabs>
          <w:tab w:val="left" w:pos="426"/>
        </w:tabs>
        <w:ind w:left="0" w:firstLine="0"/>
        <w:jc w:val="both"/>
        <w:rPr>
          <w:b/>
          <w:bCs/>
          <w:lang w:val="uk-UA" w:eastAsia="uk-UA"/>
        </w:rPr>
      </w:pPr>
      <w:r w:rsidRPr="00997052">
        <w:rPr>
          <w:b/>
          <w:bCs/>
          <w:lang w:val="uk-UA" w:eastAsia="uk-UA"/>
        </w:rPr>
        <w:t>Паспорт міської програми «</w:t>
      </w:r>
      <w:bookmarkStart w:id="0" w:name="_Hlk51392574"/>
      <w:r w:rsidRPr="00997052">
        <w:rPr>
          <w:b/>
          <w:bCs/>
          <w:lang w:val="uk-UA"/>
        </w:rPr>
        <w:t xml:space="preserve">Удосконалення системи поводження з твердими побутовими відходами, </w:t>
      </w:r>
      <w:r w:rsidRPr="00997052">
        <w:rPr>
          <w:b/>
          <w:lang w:val="uk-UA"/>
        </w:rPr>
        <w:t xml:space="preserve">розвитку та збереження зелених насаджень, благоустрою територій </w:t>
      </w:r>
      <w:r w:rsidRPr="00997052">
        <w:rPr>
          <w:b/>
          <w:bCs/>
          <w:lang w:val="uk-UA"/>
        </w:rPr>
        <w:t>Ніжинської міської об’єднаної територіальної громади</w:t>
      </w:r>
      <w:r w:rsidRPr="00997052">
        <w:rPr>
          <w:b/>
          <w:lang w:val="uk-UA"/>
        </w:rPr>
        <w:t xml:space="preserve"> на 2021 рік.</w:t>
      </w:r>
      <w:r w:rsidRPr="00997052">
        <w:rPr>
          <w:b/>
          <w:bCs/>
          <w:lang w:val="uk-UA"/>
        </w:rPr>
        <w:t>»</w:t>
      </w:r>
    </w:p>
    <w:p w:rsidR="0018022D" w:rsidRPr="00997052" w:rsidRDefault="0018022D" w:rsidP="00911803">
      <w:pPr>
        <w:tabs>
          <w:tab w:val="left" w:pos="426"/>
        </w:tabs>
        <w:jc w:val="both"/>
        <w:rPr>
          <w:b/>
          <w:bCs/>
          <w:lang w:val="uk-UA" w:eastAsia="uk-U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4047"/>
        <w:gridCol w:w="4828"/>
      </w:tblGrid>
      <w:tr w:rsidR="001E48FF" w:rsidRPr="00D16CF7" w:rsidTr="001E48FF">
        <w:tc>
          <w:tcPr>
            <w:tcW w:w="576" w:type="dxa"/>
            <w:tcBorders>
              <w:top w:val="single" w:sz="4" w:space="0" w:color="000000"/>
              <w:left w:val="single" w:sz="4" w:space="0" w:color="000000"/>
              <w:bottom w:val="single" w:sz="4" w:space="0" w:color="000000"/>
              <w:right w:val="single" w:sz="4" w:space="0" w:color="000000"/>
            </w:tcBorders>
          </w:tcPr>
          <w:bookmarkEnd w:id="0"/>
          <w:p w:rsidR="001E48FF" w:rsidRPr="00997052" w:rsidRDefault="001E48FF" w:rsidP="001E48FF">
            <w:pPr>
              <w:jc w:val="both"/>
              <w:rPr>
                <w:lang w:val="uk-UA"/>
              </w:rPr>
            </w:pPr>
            <w:r w:rsidRPr="00C8527C">
              <w:t>1</w:t>
            </w:r>
          </w:p>
        </w:tc>
        <w:tc>
          <w:tcPr>
            <w:tcW w:w="4047"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proofErr w:type="spellStart"/>
            <w:r w:rsidRPr="00C8527C">
              <w:t>Ініціатор</w:t>
            </w:r>
            <w:proofErr w:type="spellEnd"/>
            <w:r w:rsidRPr="00C8527C">
              <w:t xml:space="preserve"> </w:t>
            </w:r>
            <w:proofErr w:type="spellStart"/>
            <w:r w:rsidRPr="00C8527C">
              <w:t>розроблення</w:t>
            </w:r>
            <w:proofErr w:type="spellEnd"/>
            <w:r w:rsidRPr="00C8527C">
              <w:t xml:space="preserve"> </w:t>
            </w:r>
            <w:proofErr w:type="spellStart"/>
            <w:r w:rsidRPr="00C8527C">
              <w:t>програми</w:t>
            </w:r>
            <w:proofErr w:type="spellEnd"/>
            <w:r w:rsidRPr="00C8527C">
              <w:rPr>
                <w:lang w:val="en-US"/>
              </w:rPr>
              <w:t xml:space="preserve"> </w:t>
            </w:r>
          </w:p>
        </w:tc>
        <w:tc>
          <w:tcPr>
            <w:tcW w:w="4828"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E03DDA">
              <w:rPr>
                <w:lang w:val="uk-UA"/>
              </w:rPr>
              <w:t>Виконавчий комітет Ніжинської міської ради</w:t>
            </w:r>
          </w:p>
        </w:tc>
      </w:tr>
      <w:tr w:rsidR="001E48FF" w:rsidRPr="00997052" w:rsidTr="001E48FF">
        <w:tc>
          <w:tcPr>
            <w:tcW w:w="576"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C8527C">
              <w:t>2</w:t>
            </w:r>
          </w:p>
        </w:tc>
        <w:tc>
          <w:tcPr>
            <w:tcW w:w="4047"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proofErr w:type="spellStart"/>
            <w:r w:rsidRPr="00C8527C">
              <w:t>Законодавча</w:t>
            </w:r>
            <w:proofErr w:type="spellEnd"/>
            <w:r w:rsidRPr="00C8527C">
              <w:t xml:space="preserve">  база </w:t>
            </w:r>
            <w:proofErr w:type="spellStart"/>
            <w:r w:rsidRPr="00C8527C">
              <w:t>програми</w:t>
            </w:r>
            <w:proofErr w:type="spellEnd"/>
          </w:p>
        </w:tc>
        <w:tc>
          <w:tcPr>
            <w:tcW w:w="4828"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ind w:left="40" w:right="40"/>
              <w:jc w:val="both"/>
              <w:rPr>
                <w:lang w:val="uk-UA"/>
              </w:rPr>
            </w:pPr>
            <w:r w:rsidRPr="00E03DDA">
              <w:rPr>
                <w:lang w:val="uk-UA"/>
              </w:rPr>
              <w:t>Закон України «Про місцеве самоврядування в Україні», Бюджетний кодекс України</w:t>
            </w:r>
          </w:p>
        </w:tc>
      </w:tr>
      <w:tr w:rsidR="001E48FF" w:rsidRPr="00997052" w:rsidTr="001E48FF">
        <w:tc>
          <w:tcPr>
            <w:tcW w:w="576"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C8527C">
              <w:t>3</w:t>
            </w:r>
          </w:p>
        </w:tc>
        <w:tc>
          <w:tcPr>
            <w:tcW w:w="4047"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proofErr w:type="spellStart"/>
            <w:r w:rsidRPr="00C8527C">
              <w:t>Розробник</w:t>
            </w:r>
            <w:proofErr w:type="spellEnd"/>
            <w:r w:rsidRPr="00C8527C">
              <w:t xml:space="preserve"> </w:t>
            </w:r>
            <w:proofErr w:type="spellStart"/>
            <w:r w:rsidRPr="00C8527C">
              <w:t>програми</w:t>
            </w:r>
            <w:proofErr w:type="spellEnd"/>
          </w:p>
        </w:tc>
        <w:tc>
          <w:tcPr>
            <w:tcW w:w="4828"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E03DDA">
              <w:rPr>
                <w:lang w:val="uk-UA"/>
              </w:rPr>
              <w:t xml:space="preserve">Управління житлово-комунального господарства та будівництва Ніжинської міської ради </w:t>
            </w:r>
          </w:p>
        </w:tc>
      </w:tr>
      <w:tr w:rsidR="001E48FF" w:rsidRPr="00DD7062" w:rsidTr="001E48FF">
        <w:tc>
          <w:tcPr>
            <w:tcW w:w="576"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C8527C">
              <w:t>4</w:t>
            </w:r>
          </w:p>
        </w:tc>
        <w:tc>
          <w:tcPr>
            <w:tcW w:w="4047"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proofErr w:type="spellStart"/>
            <w:r w:rsidRPr="00C8527C">
              <w:t>Головний</w:t>
            </w:r>
            <w:proofErr w:type="spellEnd"/>
            <w:r w:rsidRPr="00C8527C">
              <w:t xml:space="preserve"> </w:t>
            </w:r>
            <w:proofErr w:type="spellStart"/>
            <w:r w:rsidRPr="00C8527C">
              <w:t>розпорядник</w:t>
            </w:r>
            <w:proofErr w:type="spellEnd"/>
            <w:r w:rsidRPr="00C8527C">
              <w:t xml:space="preserve"> </w:t>
            </w:r>
            <w:proofErr w:type="spellStart"/>
            <w:r w:rsidRPr="00C8527C">
              <w:t>бюджетних</w:t>
            </w:r>
            <w:proofErr w:type="spellEnd"/>
            <w:r w:rsidRPr="00C8527C">
              <w:t xml:space="preserve"> </w:t>
            </w:r>
            <w:proofErr w:type="spellStart"/>
            <w:r w:rsidRPr="00C8527C">
              <w:t>коштів</w:t>
            </w:r>
            <w:proofErr w:type="spellEnd"/>
          </w:p>
        </w:tc>
        <w:tc>
          <w:tcPr>
            <w:tcW w:w="4828"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E03DDA">
              <w:rPr>
                <w:lang w:val="uk-UA"/>
              </w:rPr>
              <w:t>Управління житлово-комунального господарства та будівництва Ніжинської міської ради</w:t>
            </w:r>
          </w:p>
        </w:tc>
      </w:tr>
      <w:tr w:rsidR="001E48FF" w:rsidRPr="00DD7062" w:rsidTr="001E48FF">
        <w:tc>
          <w:tcPr>
            <w:tcW w:w="576"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C8527C">
              <w:t>5</w:t>
            </w:r>
          </w:p>
        </w:tc>
        <w:tc>
          <w:tcPr>
            <w:tcW w:w="4047"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proofErr w:type="spellStart"/>
            <w:r w:rsidRPr="00C8527C">
              <w:t>Відповідальні</w:t>
            </w:r>
            <w:proofErr w:type="spellEnd"/>
            <w:r w:rsidRPr="00C8527C">
              <w:t xml:space="preserve"> </w:t>
            </w:r>
            <w:proofErr w:type="spellStart"/>
            <w:r w:rsidRPr="00C8527C">
              <w:t>виконавці</w:t>
            </w:r>
            <w:proofErr w:type="spellEnd"/>
            <w:r w:rsidRPr="00C8527C">
              <w:t xml:space="preserve"> </w:t>
            </w:r>
            <w:proofErr w:type="spellStart"/>
            <w:r w:rsidRPr="00C8527C">
              <w:t>програм</w:t>
            </w:r>
            <w:proofErr w:type="gramStart"/>
            <w:r w:rsidRPr="00C8527C">
              <w:t>и</w:t>
            </w:r>
            <w:proofErr w:type="spellEnd"/>
            <w:r w:rsidRPr="00C8527C">
              <w:t>(</w:t>
            </w:r>
            <w:proofErr w:type="spellStart"/>
            <w:proofErr w:type="gramEnd"/>
            <w:r w:rsidRPr="00C8527C">
              <w:t>учасники</w:t>
            </w:r>
            <w:proofErr w:type="spellEnd"/>
            <w:r w:rsidRPr="00C8527C">
              <w:t xml:space="preserve"> </w:t>
            </w:r>
            <w:proofErr w:type="spellStart"/>
            <w:r w:rsidRPr="00C8527C">
              <w:t>програми</w:t>
            </w:r>
            <w:proofErr w:type="spellEnd"/>
            <w:r w:rsidRPr="00C8527C">
              <w:t>)</w:t>
            </w:r>
          </w:p>
        </w:tc>
        <w:tc>
          <w:tcPr>
            <w:tcW w:w="4828"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E03DDA">
              <w:rPr>
                <w:lang w:val="uk-UA"/>
              </w:rPr>
              <w:t>Управління житлово-комунального господарства та будівництва Ніжинської міської ради</w:t>
            </w:r>
            <w:r w:rsidRPr="00E03DDA">
              <w:rPr>
                <w:bCs/>
                <w:lang w:val="uk-UA"/>
              </w:rPr>
              <w:t xml:space="preserve"> КП «ВУКГ», КП КК «Північна»</w:t>
            </w:r>
          </w:p>
        </w:tc>
      </w:tr>
      <w:tr w:rsidR="001E48FF" w:rsidRPr="00DD7062" w:rsidTr="001E48FF">
        <w:trPr>
          <w:trHeight w:val="362"/>
        </w:trPr>
        <w:tc>
          <w:tcPr>
            <w:tcW w:w="576"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C8527C">
              <w:t>6</w:t>
            </w:r>
          </w:p>
        </w:tc>
        <w:tc>
          <w:tcPr>
            <w:tcW w:w="4047"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proofErr w:type="spellStart"/>
            <w:r w:rsidRPr="00C8527C">
              <w:t>Термін</w:t>
            </w:r>
            <w:proofErr w:type="spellEnd"/>
            <w:r w:rsidRPr="00C8527C">
              <w:t xml:space="preserve"> </w:t>
            </w:r>
            <w:proofErr w:type="spellStart"/>
            <w:r w:rsidRPr="00C8527C">
              <w:t>реалізації</w:t>
            </w:r>
            <w:proofErr w:type="spellEnd"/>
            <w:r w:rsidRPr="00C8527C">
              <w:t xml:space="preserve"> </w:t>
            </w:r>
            <w:proofErr w:type="spellStart"/>
            <w:r w:rsidRPr="00C8527C">
              <w:t>програми</w:t>
            </w:r>
            <w:proofErr w:type="spellEnd"/>
          </w:p>
        </w:tc>
        <w:tc>
          <w:tcPr>
            <w:tcW w:w="4828"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bCs/>
                <w:lang w:val="uk-UA"/>
              </w:rPr>
            </w:pPr>
            <w:r>
              <w:rPr>
                <w:lang w:val="uk-UA"/>
              </w:rPr>
              <w:t>2021</w:t>
            </w:r>
            <w:r w:rsidRPr="00E03DDA">
              <w:rPr>
                <w:lang w:val="uk-UA"/>
              </w:rPr>
              <w:t xml:space="preserve"> р.</w:t>
            </w:r>
          </w:p>
        </w:tc>
      </w:tr>
      <w:tr w:rsidR="001E48FF" w:rsidRPr="00997052" w:rsidTr="001E48FF">
        <w:tc>
          <w:tcPr>
            <w:tcW w:w="576"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C8527C">
              <w:t>7</w:t>
            </w:r>
          </w:p>
        </w:tc>
        <w:tc>
          <w:tcPr>
            <w:tcW w:w="4047"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proofErr w:type="spellStart"/>
            <w:r w:rsidRPr="00C8527C">
              <w:t>Загальний</w:t>
            </w:r>
            <w:proofErr w:type="spellEnd"/>
            <w:r w:rsidRPr="00C8527C">
              <w:t xml:space="preserve"> </w:t>
            </w:r>
            <w:proofErr w:type="spellStart"/>
            <w:r w:rsidRPr="00C8527C">
              <w:t>обсяг</w:t>
            </w:r>
            <w:proofErr w:type="spellEnd"/>
            <w:r w:rsidRPr="00C8527C">
              <w:t xml:space="preserve"> </w:t>
            </w:r>
            <w:proofErr w:type="spellStart"/>
            <w:r w:rsidRPr="00C8527C">
              <w:t>фінансових</w:t>
            </w:r>
            <w:proofErr w:type="spellEnd"/>
            <w:r w:rsidRPr="00C8527C">
              <w:t xml:space="preserve"> </w:t>
            </w:r>
            <w:proofErr w:type="spellStart"/>
            <w:r w:rsidRPr="00C8527C">
              <w:t>ресурсів</w:t>
            </w:r>
            <w:proofErr w:type="spellEnd"/>
            <w:r w:rsidRPr="00C8527C">
              <w:t xml:space="preserve">, </w:t>
            </w:r>
            <w:proofErr w:type="spellStart"/>
            <w:r w:rsidRPr="00C8527C">
              <w:t>необхідних</w:t>
            </w:r>
            <w:proofErr w:type="spellEnd"/>
            <w:r w:rsidRPr="00C8527C">
              <w:t xml:space="preserve"> для </w:t>
            </w:r>
            <w:proofErr w:type="spellStart"/>
            <w:r w:rsidRPr="00C8527C">
              <w:t>реалізації</w:t>
            </w:r>
            <w:proofErr w:type="spellEnd"/>
            <w:r w:rsidRPr="00C8527C">
              <w:t xml:space="preserve"> </w:t>
            </w:r>
            <w:proofErr w:type="spellStart"/>
            <w:r w:rsidRPr="00C8527C">
              <w:t>програми</w:t>
            </w:r>
            <w:proofErr w:type="spellEnd"/>
            <w:r w:rsidRPr="00C8527C">
              <w:t xml:space="preserve">, </w:t>
            </w:r>
            <w:proofErr w:type="spellStart"/>
            <w:r w:rsidRPr="00C8527C">
              <w:t>всього</w:t>
            </w:r>
            <w:proofErr w:type="spellEnd"/>
            <w:r w:rsidRPr="00C8527C">
              <w:t xml:space="preserve">, у тому </w:t>
            </w:r>
            <w:proofErr w:type="spellStart"/>
            <w:r w:rsidRPr="00C8527C">
              <w:t>числі</w:t>
            </w:r>
            <w:proofErr w:type="spellEnd"/>
            <w:r w:rsidRPr="00C8527C">
              <w:t xml:space="preserve"> оплата </w:t>
            </w:r>
            <w:proofErr w:type="spellStart"/>
            <w:r w:rsidRPr="00C8527C">
              <w:t>заборгованості</w:t>
            </w:r>
            <w:proofErr w:type="spellEnd"/>
            <w:r w:rsidRPr="00C8527C">
              <w:t xml:space="preserve"> </w:t>
            </w:r>
            <w:proofErr w:type="spellStart"/>
            <w:r w:rsidRPr="00C8527C">
              <w:t>минулих</w:t>
            </w:r>
            <w:proofErr w:type="spellEnd"/>
            <w:r w:rsidRPr="00C8527C">
              <w:t xml:space="preserve"> </w:t>
            </w:r>
            <w:proofErr w:type="spellStart"/>
            <w:r w:rsidRPr="00C8527C">
              <w:t>років</w:t>
            </w:r>
            <w:proofErr w:type="spellEnd"/>
            <w:r w:rsidRPr="00C8527C">
              <w:t>:</w:t>
            </w:r>
          </w:p>
        </w:tc>
        <w:tc>
          <w:tcPr>
            <w:tcW w:w="4828" w:type="dxa"/>
          </w:tcPr>
          <w:p w:rsidR="001E48FF" w:rsidRPr="00997052" w:rsidRDefault="00662E28" w:rsidP="001E48FF">
            <w:pPr>
              <w:tabs>
                <w:tab w:val="left" w:pos="2190"/>
              </w:tabs>
              <w:jc w:val="both"/>
              <w:rPr>
                <w:bCs/>
                <w:highlight w:val="green"/>
                <w:lang w:val="uk-UA"/>
              </w:rPr>
            </w:pPr>
            <w:r>
              <w:rPr>
                <w:bCs/>
                <w:highlight w:val="green"/>
                <w:lang w:val="uk-UA"/>
              </w:rPr>
              <w:t>22740,7531</w:t>
            </w:r>
            <w:r w:rsidR="001E48FF">
              <w:rPr>
                <w:bCs/>
                <w:highlight w:val="green"/>
                <w:lang w:val="uk-UA"/>
              </w:rPr>
              <w:t xml:space="preserve">        </w:t>
            </w:r>
            <w:r w:rsidR="001E48FF" w:rsidRPr="00997052">
              <w:rPr>
                <w:bCs/>
                <w:highlight w:val="green"/>
                <w:lang w:val="uk-UA"/>
              </w:rPr>
              <w:t xml:space="preserve"> тис. грн.</w:t>
            </w:r>
          </w:p>
          <w:p w:rsidR="001E48FF" w:rsidRPr="00997052" w:rsidRDefault="001E48FF" w:rsidP="001E48FF">
            <w:pPr>
              <w:tabs>
                <w:tab w:val="left" w:pos="158"/>
              </w:tabs>
              <w:autoSpaceDE w:val="0"/>
              <w:autoSpaceDN w:val="0"/>
              <w:adjustRightInd w:val="0"/>
              <w:jc w:val="both"/>
              <w:rPr>
                <w:lang w:val="uk-UA"/>
              </w:rPr>
            </w:pPr>
          </w:p>
        </w:tc>
      </w:tr>
      <w:tr w:rsidR="001E48FF" w:rsidRPr="00997052" w:rsidTr="001E48FF">
        <w:tc>
          <w:tcPr>
            <w:tcW w:w="576"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C8527C">
              <w:t>7.1.</w:t>
            </w:r>
          </w:p>
        </w:tc>
        <w:tc>
          <w:tcPr>
            <w:tcW w:w="4047"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1E48FF">
              <w:rPr>
                <w:lang w:val="uk-UA"/>
              </w:rPr>
              <w:t>Коштів  Бюджету Ніжинської міської ОТГ</w:t>
            </w:r>
          </w:p>
        </w:tc>
        <w:tc>
          <w:tcPr>
            <w:tcW w:w="4828" w:type="dxa"/>
          </w:tcPr>
          <w:p w:rsidR="001E48FF" w:rsidRPr="00997052" w:rsidRDefault="001E48FF" w:rsidP="001E48FF">
            <w:pPr>
              <w:tabs>
                <w:tab w:val="left" w:pos="2190"/>
              </w:tabs>
              <w:jc w:val="both"/>
              <w:rPr>
                <w:bCs/>
                <w:highlight w:val="green"/>
                <w:lang w:val="uk-UA"/>
              </w:rPr>
            </w:pPr>
            <w:r>
              <w:rPr>
                <w:bCs/>
                <w:highlight w:val="green"/>
                <w:lang w:val="uk-UA"/>
              </w:rPr>
              <w:t xml:space="preserve">   </w:t>
            </w:r>
            <w:r w:rsidR="00662E28">
              <w:rPr>
                <w:bCs/>
                <w:highlight w:val="green"/>
                <w:lang w:val="uk-UA"/>
              </w:rPr>
              <w:t>22740,7531</w:t>
            </w:r>
            <w:r>
              <w:rPr>
                <w:bCs/>
                <w:highlight w:val="green"/>
                <w:lang w:val="uk-UA"/>
              </w:rPr>
              <w:t xml:space="preserve">     </w:t>
            </w:r>
            <w:r w:rsidRPr="00997052">
              <w:rPr>
                <w:bCs/>
                <w:highlight w:val="green"/>
                <w:lang w:val="uk-UA"/>
              </w:rPr>
              <w:t xml:space="preserve"> </w:t>
            </w:r>
            <w:r>
              <w:rPr>
                <w:bCs/>
                <w:highlight w:val="green"/>
                <w:lang w:val="uk-UA"/>
              </w:rPr>
              <w:t xml:space="preserve">   </w:t>
            </w:r>
            <w:r w:rsidRPr="00997052">
              <w:rPr>
                <w:bCs/>
                <w:highlight w:val="green"/>
                <w:lang w:val="uk-UA"/>
              </w:rPr>
              <w:t>тис. грн.</w:t>
            </w:r>
          </w:p>
          <w:p w:rsidR="001E48FF" w:rsidRPr="00997052" w:rsidRDefault="001E48FF" w:rsidP="001E48FF">
            <w:pPr>
              <w:tabs>
                <w:tab w:val="left" w:pos="2190"/>
              </w:tabs>
              <w:jc w:val="both"/>
              <w:rPr>
                <w:highlight w:val="green"/>
                <w:lang w:val="uk-UA"/>
              </w:rPr>
            </w:pPr>
          </w:p>
        </w:tc>
      </w:tr>
      <w:tr w:rsidR="001E48FF" w:rsidRPr="00997052" w:rsidTr="001E48FF">
        <w:tc>
          <w:tcPr>
            <w:tcW w:w="576"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r w:rsidRPr="00C8527C">
              <w:t>7.2</w:t>
            </w:r>
          </w:p>
        </w:tc>
        <w:tc>
          <w:tcPr>
            <w:tcW w:w="4047" w:type="dxa"/>
            <w:tcBorders>
              <w:top w:val="single" w:sz="4" w:space="0" w:color="000000"/>
              <w:left w:val="single" w:sz="4" w:space="0" w:color="000000"/>
              <w:bottom w:val="single" w:sz="4" w:space="0" w:color="000000"/>
              <w:right w:val="single" w:sz="4" w:space="0" w:color="000000"/>
            </w:tcBorders>
          </w:tcPr>
          <w:p w:rsidR="001E48FF" w:rsidRPr="00997052" w:rsidRDefault="001E48FF" w:rsidP="001E48FF">
            <w:pPr>
              <w:jc w:val="both"/>
              <w:rPr>
                <w:lang w:val="uk-UA"/>
              </w:rPr>
            </w:pPr>
            <w:proofErr w:type="spellStart"/>
            <w:r w:rsidRPr="00C8527C">
              <w:t>Кошти</w:t>
            </w:r>
            <w:proofErr w:type="spellEnd"/>
            <w:r w:rsidRPr="00C8527C">
              <w:t xml:space="preserve">  </w:t>
            </w:r>
            <w:proofErr w:type="spellStart"/>
            <w:r w:rsidRPr="00C8527C">
              <w:t>інших</w:t>
            </w:r>
            <w:proofErr w:type="spellEnd"/>
            <w:r w:rsidRPr="00C8527C">
              <w:t xml:space="preserve"> </w:t>
            </w:r>
            <w:proofErr w:type="spellStart"/>
            <w:r w:rsidRPr="00C8527C">
              <w:t>джерел</w:t>
            </w:r>
            <w:proofErr w:type="spellEnd"/>
          </w:p>
        </w:tc>
        <w:tc>
          <w:tcPr>
            <w:tcW w:w="4828" w:type="dxa"/>
          </w:tcPr>
          <w:p w:rsidR="001E48FF" w:rsidRPr="00997052" w:rsidRDefault="001E48FF" w:rsidP="001E48FF">
            <w:pPr>
              <w:jc w:val="both"/>
              <w:rPr>
                <w:highlight w:val="green"/>
                <w:lang w:val="uk-UA"/>
              </w:rPr>
            </w:pPr>
            <w:r>
              <w:rPr>
                <w:highlight w:val="green"/>
                <w:lang w:val="uk-UA"/>
              </w:rPr>
              <w:t xml:space="preserve">0,0 </w:t>
            </w:r>
            <w:proofErr w:type="spellStart"/>
            <w:r>
              <w:rPr>
                <w:highlight w:val="green"/>
                <w:lang w:val="uk-UA"/>
              </w:rPr>
              <w:t>тис.грн</w:t>
            </w:r>
            <w:proofErr w:type="spellEnd"/>
            <w:r>
              <w:rPr>
                <w:highlight w:val="green"/>
                <w:lang w:val="uk-UA"/>
              </w:rPr>
              <w:t>.</w:t>
            </w:r>
          </w:p>
        </w:tc>
      </w:tr>
    </w:tbl>
    <w:p w:rsidR="0018022D" w:rsidRPr="00997052" w:rsidRDefault="0018022D" w:rsidP="00911803">
      <w:pPr>
        <w:ind w:firstLine="708"/>
        <w:jc w:val="both"/>
        <w:rPr>
          <w:lang w:val="uk-UA"/>
        </w:rPr>
      </w:pPr>
    </w:p>
    <w:p w:rsidR="0018022D" w:rsidRPr="00997052" w:rsidRDefault="0018022D" w:rsidP="00911803">
      <w:pPr>
        <w:numPr>
          <w:ilvl w:val="0"/>
          <w:numId w:val="2"/>
        </w:numPr>
        <w:jc w:val="both"/>
        <w:rPr>
          <w:bCs/>
          <w:lang w:val="uk-UA"/>
        </w:rPr>
      </w:pPr>
      <w:r w:rsidRPr="00997052">
        <w:rPr>
          <w:b/>
          <w:bCs/>
          <w:lang w:val="uk-UA"/>
        </w:rPr>
        <w:t>Проблеми на розв’язання яких спрямована програма</w:t>
      </w:r>
    </w:p>
    <w:p w:rsidR="0018022D" w:rsidRPr="00997052" w:rsidRDefault="0018022D" w:rsidP="00911803">
      <w:pPr>
        <w:ind w:left="1070"/>
        <w:jc w:val="both"/>
        <w:rPr>
          <w:bCs/>
          <w:lang w:val="uk-UA"/>
        </w:rPr>
      </w:pPr>
    </w:p>
    <w:p w:rsidR="0018022D" w:rsidRPr="00330C23" w:rsidRDefault="0018022D" w:rsidP="00911803">
      <w:pPr>
        <w:ind w:firstLine="360"/>
        <w:jc w:val="both"/>
        <w:rPr>
          <w:bCs/>
          <w:lang w:val="uk-UA"/>
        </w:rPr>
      </w:pPr>
      <w:r w:rsidRPr="00330C23">
        <w:rPr>
          <w:bCs/>
          <w:lang w:val="uk-UA"/>
        </w:rPr>
        <w:t xml:space="preserve">Програма </w:t>
      </w:r>
      <w:r w:rsidRPr="00997052">
        <w:rPr>
          <w:bCs/>
          <w:lang w:val="uk-UA"/>
        </w:rPr>
        <w:t xml:space="preserve">«Удосконалення системи поводження з твердими побутовими відходами, розвитку та збереження зелених насаджень, благоустрою територій Ніжинської міської об’єднаної територіальної громади на 2021 рік.» </w:t>
      </w:r>
      <w:r w:rsidRPr="00330C23">
        <w:rPr>
          <w:bCs/>
          <w:lang w:val="uk-UA"/>
        </w:rPr>
        <w:t>(далі – Програма) розроблена з метою реалізації на території Ніжинської міської об’єднаної територіальної громади державної політики,  повноважень місцевих органів виконавчої влади та органів місцевого самоврядування.</w:t>
      </w:r>
    </w:p>
    <w:p w:rsidR="0018022D" w:rsidRPr="00330C23" w:rsidRDefault="0018022D" w:rsidP="00911803">
      <w:pPr>
        <w:ind w:firstLine="360"/>
        <w:jc w:val="both"/>
        <w:rPr>
          <w:bCs/>
          <w:lang w:val="uk-UA"/>
        </w:rPr>
      </w:pPr>
      <w:r w:rsidRPr="00330C23">
        <w:rPr>
          <w:bCs/>
          <w:lang w:val="uk-UA"/>
        </w:rPr>
        <w:t>Згідно зі статтею 30 Закону України «Про місцеве самоврядування в Україні» до відання виконавчих органів сільських, селищних, міських рад належить організація благоустрою населених пунктів.</w:t>
      </w:r>
    </w:p>
    <w:p w:rsidR="0018022D" w:rsidRPr="00997052" w:rsidRDefault="0018022D" w:rsidP="00911803">
      <w:pPr>
        <w:ind w:firstLine="360"/>
        <w:jc w:val="both"/>
        <w:rPr>
          <w:bCs/>
          <w:lang w:val="uk-UA"/>
        </w:rPr>
      </w:pPr>
      <w:r w:rsidRPr="00330C23">
        <w:rPr>
          <w:bCs/>
          <w:lang w:val="uk-UA"/>
        </w:rPr>
        <w:t>Відповідно до статті 21 Закону України «Про благоустрій населених пунктів» елементами (частинами) об’єктів благоустрою</w:t>
      </w:r>
      <w:r w:rsidRPr="00997052">
        <w:rPr>
          <w:bCs/>
          <w:lang w:val="uk-UA"/>
        </w:rPr>
        <w:t xml:space="preserve"> </w:t>
      </w:r>
      <w:r w:rsidRPr="00330C23">
        <w:rPr>
          <w:bCs/>
          <w:lang w:val="uk-UA"/>
        </w:rPr>
        <w:t>є</w:t>
      </w:r>
      <w:r w:rsidRPr="00997052">
        <w:rPr>
          <w:bCs/>
          <w:lang w:val="uk-UA"/>
        </w:rPr>
        <w:t xml:space="preserve">: </w:t>
      </w:r>
      <w:bookmarkStart w:id="1" w:name="n210"/>
      <w:bookmarkEnd w:id="1"/>
    </w:p>
    <w:p w:rsidR="0018022D" w:rsidRPr="00997052" w:rsidRDefault="0018022D" w:rsidP="00911803">
      <w:pPr>
        <w:ind w:firstLine="360"/>
        <w:jc w:val="both"/>
        <w:rPr>
          <w:bCs/>
          <w:lang w:val="uk-UA"/>
        </w:rPr>
      </w:pPr>
      <w:r w:rsidRPr="00997052">
        <w:rPr>
          <w:bCs/>
          <w:lang w:val="uk-UA"/>
        </w:rPr>
        <w:lastRenderedPageBreak/>
        <w:t>1)</w:t>
      </w:r>
      <w:r w:rsidRPr="00997052">
        <w:rPr>
          <w:shd w:val="clear" w:color="auto" w:fill="FFFFFF"/>
          <w:lang w:val="uk-UA"/>
        </w:rPr>
        <w:t xml:space="preserve"> </w:t>
      </w:r>
      <w:r w:rsidRPr="00997052">
        <w:rPr>
          <w:bCs/>
          <w:lang w:val="uk-UA"/>
        </w:rPr>
        <w:t>покриття площ, вулиць, доріг, проїздів, алей, бульварів, тротуарів, пішохідних зон і доріжок відповідно до діючих норм і стандартів;</w:t>
      </w:r>
    </w:p>
    <w:p w:rsidR="0018022D" w:rsidRPr="00C9684E" w:rsidRDefault="0018022D" w:rsidP="00911803">
      <w:pPr>
        <w:ind w:firstLine="360"/>
        <w:jc w:val="both"/>
        <w:rPr>
          <w:bCs/>
          <w:lang w:val="uk-UA"/>
        </w:rPr>
      </w:pPr>
      <w:r w:rsidRPr="00997052">
        <w:rPr>
          <w:bCs/>
          <w:lang w:val="uk-UA"/>
        </w:rPr>
        <w:t xml:space="preserve">2) </w:t>
      </w:r>
      <w:r w:rsidRPr="00C9684E">
        <w:rPr>
          <w:bCs/>
          <w:lang w:val="uk-UA"/>
        </w:rPr>
        <w:t>зелені насадження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18022D" w:rsidRPr="00C9684E" w:rsidRDefault="0018022D" w:rsidP="00911803">
      <w:pPr>
        <w:ind w:firstLine="360"/>
        <w:jc w:val="both"/>
        <w:rPr>
          <w:bCs/>
          <w:lang w:val="uk-UA"/>
        </w:rPr>
      </w:pPr>
      <w:bookmarkStart w:id="2" w:name="n211"/>
      <w:bookmarkEnd w:id="2"/>
      <w:r w:rsidRPr="00C9684E">
        <w:rPr>
          <w:bCs/>
        </w:rPr>
        <w:t xml:space="preserve">3) </w:t>
      </w:r>
      <w:r w:rsidRPr="00C9684E">
        <w:rPr>
          <w:bCs/>
          <w:lang w:val="uk-UA"/>
        </w:rPr>
        <w:t>будівлі та споруди системи збирання і вивезення відходів;</w:t>
      </w:r>
    </w:p>
    <w:p w:rsidR="0018022D" w:rsidRPr="00C9684E" w:rsidRDefault="0018022D" w:rsidP="00911803">
      <w:pPr>
        <w:ind w:firstLine="360"/>
        <w:jc w:val="both"/>
        <w:rPr>
          <w:bCs/>
          <w:lang w:val="uk-UA"/>
        </w:rPr>
      </w:pPr>
      <w:bookmarkStart w:id="3" w:name="n212"/>
      <w:bookmarkEnd w:id="3"/>
      <w:r w:rsidRPr="00C9684E">
        <w:rPr>
          <w:bCs/>
          <w:lang w:val="uk-UA"/>
        </w:rPr>
        <w:t>4) засоби та обладнання зовнішнього освітлення та зовнішньої реклами;</w:t>
      </w:r>
    </w:p>
    <w:p w:rsidR="0018022D" w:rsidRPr="00C9684E" w:rsidRDefault="0018022D" w:rsidP="00911803">
      <w:pPr>
        <w:ind w:firstLine="360"/>
        <w:jc w:val="both"/>
        <w:rPr>
          <w:bCs/>
          <w:lang w:val="uk-UA"/>
        </w:rPr>
      </w:pPr>
      <w:bookmarkStart w:id="4" w:name="n213"/>
      <w:bookmarkEnd w:id="4"/>
      <w:r w:rsidRPr="00C9684E">
        <w:rPr>
          <w:bCs/>
          <w:lang w:val="uk-UA"/>
        </w:rPr>
        <w:t>5) технічні засоби регулювання дорожнього руху;</w:t>
      </w:r>
    </w:p>
    <w:p w:rsidR="0018022D" w:rsidRPr="00C9684E" w:rsidRDefault="0018022D" w:rsidP="00911803">
      <w:pPr>
        <w:ind w:firstLine="360"/>
        <w:jc w:val="both"/>
        <w:rPr>
          <w:bCs/>
          <w:lang w:val="uk-UA"/>
        </w:rPr>
      </w:pPr>
      <w:bookmarkStart w:id="5" w:name="n214"/>
      <w:bookmarkEnd w:id="5"/>
      <w:r w:rsidRPr="00C9684E">
        <w:rPr>
          <w:bCs/>
          <w:lang w:val="uk-UA"/>
        </w:rPr>
        <w:t>6) будівлі та споруди системи інженерного захисту території;</w:t>
      </w:r>
    </w:p>
    <w:p w:rsidR="0018022D" w:rsidRPr="00C9684E" w:rsidRDefault="0018022D" w:rsidP="00911803">
      <w:pPr>
        <w:ind w:firstLine="360"/>
        <w:jc w:val="both"/>
        <w:rPr>
          <w:bCs/>
          <w:lang w:val="uk-UA"/>
        </w:rPr>
      </w:pPr>
      <w:bookmarkStart w:id="6" w:name="n215"/>
      <w:bookmarkEnd w:id="6"/>
      <w:r w:rsidRPr="00C9684E">
        <w:rPr>
          <w:bCs/>
          <w:lang w:val="uk-UA"/>
        </w:rPr>
        <w:t>7) комплекси та об'єкти монументального мистецтва, декоративні фонтани і басейни, штучні паркові водоспади;</w:t>
      </w:r>
    </w:p>
    <w:p w:rsidR="0018022D" w:rsidRPr="00C9684E" w:rsidRDefault="0018022D" w:rsidP="00911803">
      <w:pPr>
        <w:ind w:firstLine="360"/>
        <w:jc w:val="both"/>
        <w:rPr>
          <w:bCs/>
          <w:lang w:val="uk-UA"/>
        </w:rPr>
      </w:pPr>
      <w:bookmarkStart w:id="7" w:name="n216"/>
      <w:bookmarkStart w:id="8" w:name="n217"/>
      <w:bookmarkEnd w:id="7"/>
      <w:bookmarkEnd w:id="8"/>
      <w:r w:rsidRPr="00C9684E">
        <w:rPr>
          <w:bCs/>
          <w:lang w:val="uk-UA"/>
        </w:rPr>
        <w:t>8) обладнання (елементи) дитячих, спортивних та інших майданчиків;</w:t>
      </w:r>
    </w:p>
    <w:p w:rsidR="0018022D" w:rsidRPr="00C9684E" w:rsidRDefault="0018022D" w:rsidP="00911803">
      <w:pPr>
        <w:ind w:firstLine="360"/>
        <w:jc w:val="both"/>
        <w:rPr>
          <w:bCs/>
          <w:lang w:val="uk-UA"/>
        </w:rPr>
      </w:pPr>
      <w:bookmarkStart w:id="9" w:name="n218"/>
      <w:bookmarkEnd w:id="9"/>
      <w:r w:rsidRPr="00C9684E">
        <w:rPr>
          <w:bCs/>
          <w:lang w:val="uk-UA"/>
        </w:rPr>
        <w:t>9) малі архітектурні форми;</w:t>
      </w:r>
    </w:p>
    <w:p w:rsidR="0018022D" w:rsidRPr="00C9684E" w:rsidRDefault="0018022D" w:rsidP="00911803">
      <w:pPr>
        <w:ind w:firstLine="360"/>
        <w:jc w:val="both"/>
        <w:rPr>
          <w:bCs/>
          <w:lang w:val="uk-UA"/>
        </w:rPr>
      </w:pPr>
      <w:bookmarkStart w:id="10" w:name="n219"/>
      <w:bookmarkEnd w:id="10"/>
      <w:r w:rsidRPr="00C9684E">
        <w:rPr>
          <w:bCs/>
          <w:lang w:val="uk-UA"/>
        </w:rPr>
        <w:t>10) інші елементи благоустрою, визначені нормативно-правовими актами.</w:t>
      </w:r>
    </w:p>
    <w:p w:rsidR="0018022D" w:rsidRPr="00330C23" w:rsidRDefault="0018022D" w:rsidP="00911803">
      <w:pPr>
        <w:ind w:firstLine="360"/>
        <w:jc w:val="both"/>
        <w:rPr>
          <w:bCs/>
          <w:lang w:val="uk-UA"/>
        </w:rPr>
      </w:pPr>
      <w:r w:rsidRPr="00330C23">
        <w:rPr>
          <w:bCs/>
          <w:lang w:val="uk-UA"/>
        </w:rPr>
        <w:t>Згідно пунктів 1-3 статті 20 Закону України «Про благоустрій населених пунктів» організацію благоустрою населених пунктів забезпечують місцеві органи виконавчої влади та органи місцевого самоврядування відповідно до повноважень, установлених законом. Благоустрій здійснюється в обов'язковому порядку на всій території населеного пункту. Фінансування місцевих програм з благоустрою населених пунктів проводиться за рахунок коштів відповідних місцевих бюджетів.</w:t>
      </w:r>
    </w:p>
    <w:p w:rsidR="0018022D" w:rsidRPr="00997052" w:rsidRDefault="0018022D" w:rsidP="00911803">
      <w:pPr>
        <w:ind w:firstLine="360"/>
        <w:jc w:val="both"/>
        <w:rPr>
          <w:bCs/>
          <w:lang w:val="uk-UA"/>
        </w:rPr>
      </w:pPr>
      <w:r w:rsidRPr="00997052">
        <w:rPr>
          <w:bCs/>
          <w:lang w:val="uk-UA"/>
        </w:rPr>
        <w:t xml:space="preserve">Для утримання об’єктів благоустрою в належному технічному та санітарному стані необхідно постійно виконувати ряд робіт з їх обслуговування і ремонту. </w:t>
      </w:r>
    </w:p>
    <w:p w:rsidR="0018022D" w:rsidRPr="00997052" w:rsidRDefault="0018022D" w:rsidP="00911803">
      <w:pPr>
        <w:ind w:left="360"/>
        <w:jc w:val="both"/>
        <w:rPr>
          <w:bCs/>
          <w:lang w:val="uk-UA"/>
        </w:rPr>
      </w:pPr>
      <w:r w:rsidRPr="00997052">
        <w:rPr>
          <w:bCs/>
          <w:lang w:val="uk-UA"/>
        </w:rPr>
        <w:t>Проблемами, на розв’язання яких спрямована програма, є:</w:t>
      </w:r>
    </w:p>
    <w:p w:rsidR="0018022D" w:rsidRPr="00997052" w:rsidRDefault="0018022D" w:rsidP="00911803">
      <w:pPr>
        <w:numPr>
          <w:ilvl w:val="0"/>
          <w:numId w:val="3"/>
        </w:numPr>
        <w:tabs>
          <w:tab w:val="left" w:pos="0"/>
          <w:tab w:val="left" w:pos="142"/>
          <w:tab w:val="left" w:pos="851"/>
        </w:tabs>
        <w:ind w:left="0" w:right="-1" w:firstLine="426"/>
        <w:jc w:val="both"/>
        <w:rPr>
          <w:lang w:val="uk-UA"/>
        </w:rPr>
      </w:pPr>
      <w:r w:rsidRPr="00997052">
        <w:rPr>
          <w:lang w:val="uk-UA"/>
        </w:rPr>
        <w:t>виконання закону України «Про благоустрій населених пунктів» згідно якого власники об’єктів благоустрою забезпечують їх утримання в належному санітарному стані, тобто міська рада повинна створити умови для  забезпечення 100% прибирання об’єктів благоустрою міста;</w:t>
      </w:r>
    </w:p>
    <w:p w:rsidR="0018022D" w:rsidRPr="00997052" w:rsidRDefault="0018022D" w:rsidP="00911803">
      <w:pPr>
        <w:numPr>
          <w:ilvl w:val="0"/>
          <w:numId w:val="3"/>
        </w:numPr>
        <w:tabs>
          <w:tab w:val="left" w:pos="0"/>
          <w:tab w:val="left" w:pos="142"/>
          <w:tab w:val="left" w:pos="851"/>
        </w:tabs>
        <w:ind w:left="0" w:right="-1" w:firstLine="426"/>
        <w:jc w:val="both"/>
        <w:rPr>
          <w:lang w:val="uk-UA"/>
        </w:rPr>
      </w:pPr>
      <w:r w:rsidRPr="00997052">
        <w:rPr>
          <w:lang w:val="uk-UA"/>
        </w:rPr>
        <w:t>виконання наказу № 145 від  5 квітня 2011 р. «Про затвердження Державних санітарних норм та правил утримання територій населених місць»;</w:t>
      </w:r>
    </w:p>
    <w:p w:rsidR="0018022D" w:rsidRPr="00997052" w:rsidRDefault="0018022D" w:rsidP="00911803">
      <w:pPr>
        <w:numPr>
          <w:ilvl w:val="0"/>
          <w:numId w:val="3"/>
        </w:numPr>
        <w:tabs>
          <w:tab w:val="left" w:pos="0"/>
          <w:tab w:val="left" w:pos="142"/>
          <w:tab w:val="left" w:pos="851"/>
        </w:tabs>
        <w:ind w:left="0" w:right="-1" w:firstLine="426"/>
        <w:jc w:val="both"/>
        <w:rPr>
          <w:lang w:val="uk-UA"/>
        </w:rPr>
      </w:pPr>
      <w:r w:rsidRPr="00997052">
        <w:rPr>
          <w:lang w:val="uk-UA"/>
        </w:rPr>
        <w:t xml:space="preserve">виконання вимог Закону України «Про відходи», впровадження системи роздільного збирання відходів, розміщення на контейнерних майданчиках кліток – для роздільного збирання відходів за </w:t>
      </w:r>
      <w:proofErr w:type="spellStart"/>
      <w:r w:rsidRPr="00997052">
        <w:rPr>
          <w:lang w:val="uk-UA"/>
        </w:rPr>
        <w:t>ресурсоцінними</w:t>
      </w:r>
      <w:proofErr w:type="spellEnd"/>
      <w:r w:rsidRPr="00997052">
        <w:rPr>
          <w:lang w:val="uk-UA"/>
        </w:rPr>
        <w:t xml:space="preserve"> компонентами;</w:t>
      </w:r>
    </w:p>
    <w:p w:rsidR="0018022D" w:rsidRPr="00997052" w:rsidRDefault="0018022D" w:rsidP="00911803">
      <w:pPr>
        <w:numPr>
          <w:ilvl w:val="0"/>
          <w:numId w:val="3"/>
        </w:numPr>
        <w:tabs>
          <w:tab w:val="left" w:pos="0"/>
          <w:tab w:val="left" w:pos="142"/>
          <w:tab w:val="left" w:pos="851"/>
        </w:tabs>
        <w:ind w:left="0" w:right="-1" w:firstLine="426"/>
        <w:jc w:val="both"/>
        <w:rPr>
          <w:lang w:val="uk-UA"/>
        </w:rPr>
      </w:pPr>
      <w:r w:rsidRPr="00997052">
        <w:rPr>
          <w:lang w:val="uk-UA"/>
        </w:rPr>
        <w:t>виконання вимог Правил експлуатації полігонів побутових відходів, затверджених наказом Міністерства з питань житлово-комунального  господарства України від 01.12.2010р. № 435;</w:t>
      </w:r>
    </w:p>
    <w:p w:rsidR="0018022D" w:rsidRPr="00997052" w:rsidRDefault="0018022D" w:rsidP="00911803">
      <w:pPr>
        <w:numPr>
          <w:ilvl w:val="0"/>
          <w:numId w:val="3"/>
        </w:numPr>
        <w:tabs>
          <w:tab w:val="left" w:pos="0"/>
          <w:tab w:val="left" w:pos="142"/>
          <w:tab w:val="left" w:pos="851"/>
        </w:tabs>
        <w:ind w:left="0" w:right="-1" w:firstLine="426"/>
        <w:jc w:val="both"/>
        <w:rPr>
          <w:lang w:val="uk-UA"/>
        </w:rPr>
      </w:pPr>
      <w:r w:rsidRPr="00997052">
        <w:rPr>
          <w:lang w:val="uk-UA"/>
        </w:rPr>
        <w:t>виконання вимог п. і) ст. 32 Закону України «Про відходи» яким з 1 січня 2018 року захоронення не перероблених (необроблених) побутових відходів заборонено;</w:t>
      </w:r>
    </w:p>
    <w:p w:rsidR="0018022D" w:rsidRPr="00997052" w:rsidRDefault="0018022D" w:rsidP="00911803">
      <w:pPr>
        <w:numPr>
          <w:ilvl w:val="0"/>
          <w:numId w:val="3"/>
        </w:numPr>
        <w:tabs>
          <w:tab w:val="left" w:pos="0"/>
          <w:tab w:val="left" w:pos="142"/>
          <w:tab w:val="left" w:pos="851"/>
        </w:tabs>
        <w:ind w:left="0" w:right="-1" w:firstLine="426"/>
        <w:jc w:val="both"/>
        <w:rPr>
          <w:lang w:val="uk-UA"/>
        </w:rPr>
      </w:pPr>
      <w:r w:rsidRPr="00997052">
        <w:rPr>
          <w:lang w:val="uk-UA"/>
        </w:rPr>
        <w:t>забезпечення вимог Закону України «Про дорожній рух»;</w:t>
      </w:r>
    </w:p>
    <w:p w:rsidR="0018022D" w:rsidRPr="00997052" w:rsidRDefault="0018022D" w:rsidP="00911803">
      <w:pPr>
        <w:numPr>
          <w:ilvl w:val="0"/>
          <w:numId w:val="3"/>
        </w:numPr>
        <w:tabs>
          <w:tab w:val="left" w:pos="0"/>
          <w:tab w:val="left" w:pos="142"/>
          <w:tab w:val="left" w:pos="851"/>
        </w:tabs>
        <w:ind w:left="0" w:right="-1" w:firstLine="426"/>
        <w:jc w:val="both"/>
        <w:rPr>
          <w:lang w:val="uk-UA"/>
        </w:rPr>
      </w:pPr>
      <w:r w:rsidRPr="00997052">
        <w:rPr>
          <w:lang w:val="uk-UA"/>
        </w:rPr>
        <w:t>дотримання вимог інших нормативно-правових актів.</w:t>
      </w:r>
    </w:p>
    <w:p w:rsidR="0018022D" w:rsidRPr="00997052" w:rsidRDefault="0018022D" w:rsidP="00911803">
      <w:pPr>
        <w:numPr>
          <w:ilvl w:val="0"/>
          <w:numId w:val="2"/>
        </w:numPr>
        <w:jc w:val="both"/>
        <w:rPr>
          <w:b/>
          <w:bCs/>
          <w:lang w:val="uk-UA"/>
        </w:rPr>
      </w:pPr>
      <w:r w:rsidRPr="00997052">
        <w:rPr>
          <w:b/>
          <w:bCs/>
          <w:lang w:val="uk-UA"/>
        </w:rPr>
        <w:t>Мета програми</w:t>
      </w:r>
    </w:p>
    <w:p w:rsidR="0018022D" w:rsidRPr="00997052" w:rsidRDefault="0018022D" w:rsidP="00911803">
      <w:pPr>
        <w:ind w:left="1070"/>
        <w:jc w:val="both"/>
        <w:rPr>
          <w:b/>
          <w:bCs/>
          <w:lang w:val="uk-UA"/>
        </w:rPr>
      </w:pPr>
    </w:p>
    <w:p w:rsidR="0018022D" w:rsidRPr="00997052" w:rsidRDefault="0018022D" w:rsidP="00911803">
      <w:pPr>
        <w:ind w:firstLine="708"/>
        <w:jc w:val="both"/>
        <w:rPr>
          <w:lang w:val="uk-UA"/>
        </w:rPr>
      </w:pPr>
      <w:r w:rsidRPr="00997052">
        <w:rPr>
          <w:lang w:val="uk-UA"/>
        </w:rPr>
        <w:t>Метою програми  є:</w:t>
      </w:r>
    </w:p>
    <w:p w:rsidR="0018022D" w:rsidRPr="00997052" w:rsidRDefault="0018022D" w:rsidP="00911803">
      <w:pPr>
        <w:numPr>
          <w:ilvl w:val="0"/>
          <w:numId w:val="4"/>
        </w:numPr>
        <w:ind w:left="0" w:firstLine="360"/>
        <w:jc w:val="both"/>
        <w:rPr>
          <w:lang w:val="uk-UA"/>
        </w:rPr>
      </w:pPr>
      <w:r w:rsidRPr="00997052">
        <w:rPr>
          <w:lang w:val="uk-UA"/>
        </w:rPr>
        <w:t xml:space="preserve">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Ніжинської міської об’єднаної територіальної громади, утримання у здоровому впорядкованому стані, </w:t>
      </w:r>
      <w:bookmarkStart w:id="11" w:name="_Hlk45704719"/>
      <w:r w:rsidRPr="00997052">
        <w:rPr>
          <w:lang w:val="uk-UA"/>
        </w:rPr>
        <w:t>створення та формування декоративних, стійких до несприятливих умов навколишнього природного середовища</w:t>
      </w:r>
      <w:bookmarkEnd w:id="11"/>
      <w:r w:rsidRPr="00997052">
        <w:rPr>
          <w:lang w:val="uk-UA"/>
        </w:rPr>
        <w:t>;</w:t>
      </w:r>
    </w:p>
    <w:p w:rsidR="0018022D" w:rsidRPr="00997052" w:rsidRDefault="0018022D" w:rsidP="00911803">
      <w:pPr>
        <w:numPr>
          <w:ilvl w:val="0"/>
          <w:numId w:val="4"/>
        </w:numPr>
        <w:ind w:left="0" w:firstLine="360"/>
        <w:jc w:val="both"/>
        <w:rPr>
          <w:lang w:val="uk-UA"/>
        </w:rPr>
      </w:pPr>
      <w:r w:rsidRPr="00997052">
        <w:rPr>
          <w:lang w:val="uk-UA"/>
        </w:rPr>
        <w:t>покращення зовнішньої привабливості вулиць і місць загального громадського користування;</w:t>
      </w:r>
    </w:p>
    <w:p w:rsidR="0018022D" w:rsidRPr="00997052" w:rsidRDefault="0018022D" w:rsidP="00911803">
      <w:pPr>
        <w:numPr>
          <w:ilvl w:val="0"/>
          <w:numId w:val="4"/>
        </w:numPr>
        <w:ind w:left="0" w:firstLine="360"/>
        <w:jc w:val="both"/>
        <w:rPr>
          <w:lang w:val="uk-UA"/>
        </w:rPr>
      </w:pPr>
      <w:r w:rsidRPr="00997052">
        <w:rPr>
          <w:lang w:val="uk-UA"/>
        </w:rPr>
        <w:t>покращення рівня благоустрою територій Ніжинської міської об’єднаної територіальної громади;</w:t>
      </w:r>
    </w:p>
    <w:p w:rsidR="0018022D" w:rsidRPr="00997052" w:rsidRDefault="0018022D" w:rsidP="00911803">
      <w:pPr>
        <w:numPr>
          <w:ilvl w:val="0"/>
          <w:numId w:val="4"/>
        </w:numPr>
        <w:ind w:left="0" w:firstLine="360"/>
        <w:jc w:val="both"/>
        <w:rPr>
          <w:lang w:val="uk-UA"/>
        </w:rPr>
      </w:pPr>
      <w:r w:rsidRPr="00997052">
        <w:rPr>
          <w:lang w:val="uk-UA"/>
        </w:rPr>
        <w:lastRenderedPageBreak/>
        <w:t>поліпшення інженерно-технічного і санітарного стану територій, покращення естетичного її вигляду;</w:t>
      </w:r>
    </w:p>
    <w:p w:rsidR="0018022D" w:rsidRPr="00997052" w:rsidRDefault="0018022D" w:rsidP="00911803">
      <w:pPr>
        <w:numPr>
          <w:ilvl w:val="0"/>
          <w:numId w:val="4"/>
        </w:numPr>
        <w:ind w:left="0" w:firstLine="360"/>
        <w:jc w:val="both"/>
        <w:rPr>
          <w:lang w:val="uk-UA"/>
        </w:rPr>
      </w:pPr>
      <w:r w:rsidRPr="00997052">
        <w:rPr>
          <w:bCs/>
          <w:lang w:val="uk-UA"/>
        </w:rPr>
        <w:t>запобігання шкідливого впливу відходів на навколишнє природне середовище та здоров’я людини;</w:t>
      </w:r>
    </w:p>
    <w:p w:rsidR="002238BD" w:rsidRPr="002238BD" w:rsidRDefault="0018022D" w:rsidP="00911803">
      <w:pPr>
        <w:numPr>
          <w:ilvl w:val="0"/>
          <w:numId w:val="4"/>
        </w:numPr>
        <w:tabs>
          <w:tab w:val="left" w:pos="142"/>
        </w:tabs>
        <w:jc w:val="both"/>
        <w:rPr>
          <w:bCs/>
          <w:lang w:val="uk-UA"/>
        </w:rPr>
      </w:pPr>
      <w:r w:rsidRPr="002238BD">
        <w:rPr>
          <w:lang w:val="uk-UA"/>
        </w:rPr>
        <w:t xml:space="preserve">повноцінне впровадження роздільного збирання відходів на території </w:t>
      </w:r>
      <w:r w:rsidR="002238BD" w:rsidRPr="002238BD">
        <w:rPr>
          <w:lang w:val="uk-UA"/>
        </w:rPr>
        <w:t>Ніжинської міської об’єднаної територіальної громади;</w:t>
      </w:r>
    </w:p>
    <w:p w:rsidR="0018022D" w:rsidRPr="002238BD" w:rsidRDefault="0018022D" w:rsidP="00911803">
      <w:pPr>
        <w:numPr>
          <w:ilvl w:val="0"/>
          <w:numId w:val="4"/>
        </w:numPr>
        <w:tabs>
          <w:tab w:val="left" w:pos="142"/>
        </w:tabs>
        <w:jc w:val="both"/>
        <w:rPr>
          <w:bCs/>
          <w:lang w:val="uk-UA"/>
        </w:rPr>
      </w:pPr>
      <w:r w:rsidRPr="002238BD">
        <w:rPr>
          <w:lang w:val="uk-UA"/>
        </w:rPr>
        <w:t>покращення якості послуг по видаленню твердих побутових відходів;</w:t>
      </w:r>
    </w:p>
    <w:p w:rsidR="0018022D" w:rsidRPr="00997052" w:rsidRDefault="0018022D" w:rsidP="00911803">
      <w:pPr>
        <w:numPr>
          <w:ilvl w:val="0"/>
          <w:numId w:val="4"/>
        </w:numPr>
        <w:ind w:left="0" w:firstLine="360"/>
        <w:jc w:val="both"/>
        <w:rPr>
          <w:lang w:val="uk-UA"/>
        </w:rPr>
      </w:pPr>
      <w:r w:rsidRPr="00997052">
        <w:rPr>
          <w:lang w:val="uk-UA"/>
        </w:rPr>
        <w:t>поліпшення санітарно-екологічного стану міста та утримання міста в належному санітарному стані;</w:t>
      </w:r>
    </w:p>
    <w:p w:rsidR="0018022D" w:rsidRPr="00997052" w:rsidRDefault="0018022D" w:rsidP="00911803">
      <w:pPr>
        <w:numPr>
          <w:ilvl w:val="0"/>
          <w:numId w:val="4"/>
        </w:numPr>
        <w:ind w:left="0" w:firstLine="360"/>
        <w:jc w:val="both"/>
        <w:rPr>
          <w:lang w:val="uk-UA"/>
        </w:rPr>
      </w:pPr>
      <w:proofErr w:type="spellStart"/>
      <w:r w:rsidRPr="00997052">
        <w:rPr>
          <w:bCs/>
          <w:lang w:val="uk-UA"/>
        </w:rPr>
        <w:t>береження</w:t>
      </w:r>
      <w:proofErr w:type="spellEnd"/>
      <w:r w:rsidRPr="00997052">
        <w:rPr>
          <w:bCs/>
          <w:lang w:val="uk-UA"/>
        </w:rPr>
        <w:t xml:space="preserve"> зелених насаджень шляхом поліпшення заходів щодо утримання зелених насаджень, зменшення кількості сухостійних та уражених шкідниками дерев, проведення </w:t>
      </w:r>
      <w:proofErr w:type="spellStart"/>
      <w:r w:rsidRPr="00997052">
        <w:rPr>
          <w:bCs/>
          <w:lang w:val="uk-UA"/>
        </w:rPr>
        <w:t>кронування</w:t>
      </w:r>
      <w:proofErr w:type="spellEnd"/>
      <w:r w:rsidRPr="00997052">
        <w:rPr>
          <w:bCs/>
          <w:lang w:val="uk-UA"/>
        </w:rPr>
        <w:t xml:space="preserve"> з метою омолодження дерев, продовження їх віку;</w:t>
      </w:r>
    </w:p>
    <w:p w:rsidR="0018022D" w:rsidRPr="00997052" w:rsidRDefault="0018022D" w:rsidP="00911803">
      <w:pPr>
        <w:numPr>
          <w:ilvl w:val="0"/>
          <w:numId w:val="4"/>
        </w:numPr>
        <w:ind w:left="0" w:firstLine="360"/>
        <w:jc w:val="both"/>
        <w:rPr>
          <w:lang w:val="uk-UA"/>
        </w:rPr>
      </w:pPr>
      <w:r w:rsidRPr="00997052">
        <w:rPr>
          <w:bCs/>
          <w:lang w:val="uk-UA"/>
        </w:rPr>
        <w:t>створення місць загального відпочинку населення та гостей міста;</w:t>
      </w:r>
    </w:p>
    <w:p w:rsidR="0018022D" w:rsidRPr="00997052" w:rsidRDefault="0018022D" w:rsidP="00911803">
      <w:pPr>
        <w:numPr>
          <w:ilvl w:val="0"/>
          <w:numId w:val="4"/>
        </w:numPr>
        <w:tabs>
          <w:tab w:val="left" w:pos="142"/>
        </w:tabs>
        <w:jc w:val="both"/>
        <w:rPr>
          <w:lang w:val="uk-UA"/>
        </w:rPr>
      </w:pPr>
      <w:r w:rsidRPr="00997052">
        <w:rPr>
          <w:lang w:val="uk-UA"/>
        </w:rPr>
        <w:t>с</w:t>
      </w:r>
      <w:proofErr w:type="spellStart"/>
      <w:r w:rsidRPr="00997052">
        <w:t>творення</w:t>
      </w:r>
      <w:proofErr w:type="spellEnd"/>
      <w:r w:rsidRPr="00997052">
        <w:t xml:space="preserve"> </w:t>
      </w:r>
      <w:proofErr w:type="spellStart"/>
      <w:r w:rsidRPr="00997052">
        <w:t>комфортних</w:t>
      </w:r>
      <w:proofErr w:type="spellEnd"/>
      <w:r w:rsidRPr="00997052">
        <w:t xml:space="preserve"> умов </w:t>
      </w:r>
      <w:proofErr w:type="spellStart"/>
      <w:r w:rsidRPr="00997052">
        <w:t>проживання</w:t>
      </w:r>
      <w:proofErr w:type="spellEnd"/>
      <w:r w:rsidRPr="00997052">
        <w:t xml:space="preserve"> для </w:t>
      </w:r>
      <w:proofErr w:type="spellStart"/>
      <w:r w:rsidRPr="00997052">
        <w:t>мешканців</w:t>
      </w:r>
      <w:proofErr w:type="spellEnd"/>
      <w:r w:rsidRPr="00997052">
        <w:t xml:space="preserve"> </w:t>
      </w:r>
      <w:proofErr w:type="spellStart"/>
      <w:r w:rsidRPr="00997052">
        <w:t>і</w:t>
      </w:r>
      <w:proofErr w:type="spellEnd"/>
      <w:r w:rsidRPr="00997052">
        <w:t xml:space="preserve"> гостей </w:t>
      </w:r>
      <w:proofErr w:type="spellStart"/>
      <w:r w:rsidRPr="00997052">
        <w:t>міста</w:t>
      </w:r>
      <w:proofErr w:type="spellEnd"/>
      <w:r w:rsidRPr="00997052">
        <w:rPr>
          <w:lang w:val="uk-UA"/>
        </w:rPr>
        <w:t>;</w:t>
      </w:r>
    </w:p>
    <w:p w:rsidR="0018022D" w:rsidRPr="00997052" w:rsidRDefault="0018022D" w:rsidP="00911803">
      <w:pPr>
        <w:numPr>
          <w:ilvl w:val="0"/>
          <w:numId w:val="4"/>
        </w:numPr>
        <w:ind w:left="0" w:firstLine="360"/>
        <w:jc w:val="both"/>
        <w:rPr>
          <w:lang w:val="uk-UA"/>
        </w:rPr>
      </w:pPr>
      <w:r w:rsidRPr="00997052">
        <w:rPr>
          <w:lang w:val="uk-UA"/>
        </w:rPr>
        <w:t>забезпечення безперебійної роботи інженерних мереж на території Ніжинської міської об’єднаної територіальної громади;</w:t>
      </w:r>
    </w:p>
    <w:p w:rsidR="0018022D" w:rsidRPr="00997052" w:rsidRDefault="0018022D" w:rsidP="00911803">
      <w:pPr>
        <w:numPr>
          <w:ilvl w:val="0"/>
          <w:numId w:val="4"/>
        </w:numPr>
        <w:ind w:left="0" w:firstLine="360"/>
        <w:jc w:val="both"/>
        <w:rPr>
          <w:lang w:val="uk-UA"/>
        </w:rPr>
      </w:pPr>
      <w:r w:rsidRPr="00997052">
        <w:rPr>
          <w:lang w:val="uk-UA"/>
        </w:rPr>
        <w:t>забезпечення якісного ремонту та обслуговування об’єктів благоустрою;</w:t>
      </w:r>
    </w:p>
    <w:p w:rsidR="0018022D" w:rsidRPr="00997052" w:rsidRDefault="0018022D" w:rsidP="00911803">
      <w:pPr>
        <w:numPr>
          <w:ilvl w:val="0"/>
          <w:numId w:val="4"/>
        </w:numPr>
        <w:ind w:left="0" w:firstLine="360"/>
        <w:jc w:val="both"/>
        <w:rPr>
          <w:lang w:val="uk-UA"/>
        </w:rPr>
      </w:pPr>
      <w:r w:rsidRPr="00997052">
        <w:rPr>
          <w:lang w:val="uk-UA"/>
        </w:rPr>
        <w:t>впровадження енергозберігаючих технологій в роботі інженерних мереж для зменшення споживання електричної енергії;</w:t>
      </w:r>
    </w:p>
    <w:p w:rsidR="0018022D" w:rsidRPr="00997052" w:rsidRDefault="0018022D" w:rsidP="00911803">
      <w:pPr>
        <w:numPr>
          <w:ilvl w:val="0"/>
          <w:numId w:val="4"/>
        </w:numPr>
        <w:ind w:left="0" w:firstLine="360"/>
        <w:jc w:val="both"/>
        <w:rPr>
          <w:lang w:val="uk-UA"/>
        </w:rPr>
      </w:pPr>
      <w:r w:rsidRPr="00997052">
        <w:rPr>
          <w:lang w:val="uk-UA"/>
        </w:rPr>
        <w:t>з</w:t>
      </w:r>
      <w:proofErr w:type="spellStart"/>
      <w:r w:rsidRPr="00997052">
        <w:t>меншення</w:t>
      </w:r>
      <w:proofErr w:type="spellEnd"/>
      <w:r w:rsidRPr="00997052">
        <w:t xml:space="preserve"> травматизму </w:t>
      </w:r>
      <w:proofErr w:type="spellStart"/>
      <w:r w:rsidRPr="00997052">
        <w:t>населення</w:t>
      </w:r>
      <w:proofErr w:type="spellEnd"/>
      <w:r w:rsidRPr="00997052">
        <w:t xml:space="preserve"> в </w:t>
      </w:r>
      <w:proofErr w:type="spellStart"/>
      <w:r w:rsidRPr="00997052">
        <w:t>умовах</w:t>
      </w:r>
      <w:proofErr w:type="spellEnd"/>
      <w:r w:rsidRPr="00997052">
        <w:t xml:space="preserve"> </w:t>
      </w:r>
      <w:proofErr w:type="spellStart"/>
      <w:r w:rsidRPr="00997052">
        <w:t>недостатньої</w:t>
      </w:r>
      <w:proofErr w:type="spellEnd"/>
      <w:r w:rsidRPr="00997052">
        <w:t xml:space="preserve"> </w:t>
      </w:r>
      <w:proofErr w:type="spellStart"/>
      <w:r w:rsidRPr="00997052">
        <w:t>видимості</w:t>
      </w:r>
      <w:proofErr w:type="spellEnd"/>
      <w:r w:rsidRPr="00997052">
        <w:rPr>
          <w:lang w:val="uk-UA"/>
        </w:rPr>
        <w:t xml:space="preserve"> та в умовах інтенсивного руху на дорогах;</w:t>
      </w:r>
    </w:p>
    <w:p w:rsidR="0018022D" w:rsidRPr="00997052" w:rsidRDefault="0018022D" w:rsidP="00911803">
      <w:pPr>
        <w:numPr>
          <w:ilvl w:val="0"/>
          <w:numId w:val="4"/>
        </w:numPr>
        <w:ind w:left="0" w:firstLine="360"/>
        <w:jc w:val="both"/>
        <w:rPr>
          <w:lang w:val="uk-UA"/>
        </w:rPr>
      </w:pPr>
      <w:r w:rsidRPr="00997052">
        <w:rPr>
          <w:lang w:val="uk-UA"/>
        </w:rPr>
        <w:t>забезпечення безперебійної роботи інженерних мереж та інших об’єктів благоустрою;</w:t>
      </w:r>
    </w:p>
    <w:p w:rsidR="0018022D" w:rsidRPr="00997052" w:rsidRDefault="0018022D" w:rsidP="00911803">
      <w:pPr>
        <w:numPr>
          <w:ilvl w:val="0"/>
          <w:numId w:val="4"/>
        </w:numPr>
        <w:ind w:left="0" w:firstLine="360"/>
        <w:jc w:val="both"/>
        <w:rPr>
          <w:lang w:val="uk-UA"/>
        </w:rPr>
      </w:pPr>
      <w:r w:rsidRPr="00997052">
        <w:rPr>
          <w:lang w:val="uk-UA"/>
        </w:rPr>
        <w:t>з</w:t>
      </w:r>
      <w:proofErr w:type="spellStart"/>
      <w:r w:rsidRPr="00997052">
        <w:t>абезпечення</w:t>
      </w:r>
      <w:proofErr w:type="spellEnd"/>
      <w:r w:rsidRPr="00997052">
        <w:t xml:space="preserve"> оперативного </w:t>
      </w:r>
      <w:proofErr w:type="spellStart"/>
      <w:r w:rsidRPr="00997052">
        <w:t>реагування</w:t>
      </w:r>
      <w:proofErr w:type="spellEnd"/>
      <w:r w:rsidRPr="00997052">
        <w:t xml:space="preserve"> на </w:t>
      </w:r>
      <w:proofErr w:type="spellStart"/>
      <w:r w:rsidRPr="00997052">
        <w:t>випадки</w:t>
      </w:r>
      <w:proofErr w:type="spellEnd"/>
      <w:r w:rsidRPr="00997052">
        <w:t xml:space="preserve"> </w:t>
      </w:r>
      <w:proofErr w:type="spellStart"/>
      <w:r w:rsidRPr="00997052">
        <w:t>виходу</w:t>
      </w:r>
      <w:proofErr w:type="spellEnd"/>
      <w:r w:rsidRPr="00997052">
        <w:t xml:space="preserve"> </w:t>
      </w:r>
      <w:proofErr w:type="spellStart"/>
      <w:r w:rsidRPr="00997052">
        <w:t>з</w:t>
      </w:r>
      <w:proofErr w:type="spellEnd"/>
      <w:r w:rsidRPr="00997052">
        <w:t xml:space="preserve"> ладу </w:t>
      </w:r>
      <w:proofErr w:type="spellStart"/>
      <w:r w:rsidRPr="00997052">
        <w:t>обладнання</w:t>
      </w:r>
      <w:proofErr w:type="spellEnd"/>
      <w:r w:rsidRPr="00997052">
        <w:rPr>
          <w:lang w:val="uk-UA"/>
        </w:rPr>
        <w:t>.</w:t>
      </w:r>
    </w:p>
    <w:p w:rsidR="0018022D" w:rsidRPr="00997052" w:rsidRDefault="0018022D" w:rsidP="00911803">
      <w:pPr>
        <w:numPr>
          <w:ilvl w:val="0"/>
          <w:numId w:val="2"/>
        </w:numPr>
        <w:spacing w:before="100" w:beforeAutospacing="1"/>
        <w:jc w:val="both"/>
        <w:rPr>
          <w:b/>
          <w:bCs/>
          <w:lang w:val="uk-UA"/>
        </w:rPr>
      </w:pPr>
      <w:r w:rsidRPr="00997052">
        <w:rPr>
          <w:b/>
          <w:bCs/>
          <w:lang w:val="uk-UA"/>
        </w:rPr>
        <w:t>Заходи програми</w:t>
      </w:r>
    </w:p>
    <w:tbl>
      <w:tblPr>
        <w:tblStyle w:val="a3"/>
        <w:tblW w:w="0" w:type="auto"/>
        <w:tblLook w:val="04A0"/>
      </w:tblPr>
      <w:tblGrid>
        <w:gridCol w:w="506"/>
        <w:gridCol w:w="3882"/>
        <w:gridCol w:w="1381"/>
        <w:gridCol w:w="1739"/>
        <w:gridCol w:w="1837"/>
      </w:tblGrid>
      <w:tr w:rsidR="00380692" w:rsidTr="007A7699">
        <w:tc>
          <w:tcPr>
            <w:tcW w:w="506" w:type="dxa"/>
            <w:vAlign w:val="center"/>
          </w:tcPr>
          <w:p w:rsidR="00380692" w:rsidRDefault="00380692" w:rsidP="00911803">
            <w:pPr>
              <w:jc w:val="center"/>
            </w:pPr>
            <w:r w:rsidRPr="00997052">
              <w:rPr>
                <w:lang w:val="uk-UA"/>
              </w:rPr>
              <w:t xml:space="preserve">№ </w:t>
            </w:r>
            <w:r>
              <w:rPr>
                <w:lang w:val="uk-UA"/>
              </w:rPr>
              <w:t>з</w:t>
            </w:r>
            <w:r w:rsidRPr="00997052">
              <w:rPr>
                <w:lang w:val="uk-UA"/>
              </w:rPr>
              <w:t>/п</w:t>
            </w:r>
          </w:p>
        </w:tc>
        <w:tc>
          <w:tcPr>
            <w:tcW w:w="3882" w:type="dxa"/>
            <w:vAlign w:val="center"/>
          </w:tcPr>
          <w:p w:rsidR="00380692" w:rsidRDefault="00380692" w:rsidP="00911803">
            <w:pPr>
              <w:jc w:val="center"/>
            </w:pPr>
            <w:r w:rsidRPr="00997052">
              <w:rPr>
                <w:lang w:val="uk-UA"/>
              </w:rPr>
              <w:t>Перелік заходів Програми</w:t>
            </w:r>
          </w:p>
        </w:tc>
        <w:tc>
          <w:tcPr>
            <w:tcW w:w="1381" w:type="dxa"/>
            <w:vAlign w:val="center"/>
          </w:tcPr>
          <w:p w:rsidR="00380692" w:rsidRDefault="00380692" w:rsidP="00911803">
            <w:pPr>
              <w:jc w:val="center"/>
            </w:pPr>
            <w:r w:rsidRPr="00997052">
              <w:rPr>
                <w:lang w:val="uk-UA"/>
              </w:rPr>
              <w:t>Орієнтовна вартість,   тис. грн.</w:t>
            </w:r>
          </w:p>
        </w:tc>
        <w:tc>
          <w:tcPr>
            <w:tcW w:w="1739" w:type="dxa"/>
            <w:vAlign w:val="center"/>
          </w:tcPr>
          <w:p w:rsidR="00380692" w:rsidRDefault="00380692" w:rsidP="00911803">
            <w:pPr>
              <w:jc w:val="center"/>
            </w:pPr>
            <w:r w:rsidRPr="00997052">
              <w:rPr>
                <w:lang w:val="uk-UA"/>
              </w:rPr>
              <w:t>Шляхи фінансування</w:t>
            </w:r>
          </w:p>
        </w:tc>
        <w:tc>
          <w:tcPr>
            <w:tcW w:w="1837" w:type="dxa"/>
            <w:vAlign w:val="center"/>
          </w:tcPr>
          <w:p w:rsidR="00380692" w:rsidRPr="00997052" w:rsidRDefault="00380692" w:rsidP="00911803">
            <w:pPr>
              <w:jc w:val="center"/>
              <w:rPr>
                <w:lang w:val="uk-UA"/>
              </w:rPr>
            </w:pPr>
            <w:r w:rsidRPr="00997052">
              <w:rPr>
                <w:lang w:val="uk-UA"/>
              </w:rPr>
              <w:t>Відповідальний</w:t>
            </w:r>
          </w:p>
          <w:p w:rsidR="00380692" w:rsidRDefault="00380692" w:rsidP="00911803">
            <w:pPr>
              <w:jc w:val="center"/>
            </w:pPr>
            <w:r w:rsidRPr="00997052">
              <w:rPr>
                <w:lang w:val="uk-UA"/>
              </w:rPr>
              <w:t>виконавець</w:t>
            </w:r>
          </w:p>
        </w:tc>
      </w:tr>
      <w:tr w:rsidR="00CD2C01" w:rsidRPr="00834A6C" w:rsidTr="007A7699">
        <w:tc>
          <w:tcPr>
            <w:tcW w:w="506" w:type="dxa"/>
          </w:tcPr>
          <w:p w:rsidR="00CD2C01" w:rsidRPr="00834A6C" w:rsidRDefault="00CD2C01" w:rsidP="00911803">
            <w:pPr>
              <w:rPr>
                <w:lang w:val="uk-UA"/>
              </w:rPr>
            </w:pPr>
            <w:r w:rsidRPr="00834A6C">
              <w:rPr>
                <w:lang w:val="uk-UA"/>
              </w:rPr>
              <w:t>1</w:t>
            </w:r>
          </w:p>
        </w:tc>
        <w:tc>
          <w:tcPr>
            <w:tcW w:w="3882" w:type="dxa"/>
          </w:tcPr>
          <w:p w:rsidR="00CD2C01" w:rsidRPr="00B85BEC" w:rsidRDefault="00CD2C01" w:rsidP="00911803">
            <w:r w:rsidRPr="00B85BEC">
              <w:rPr>
                <w:lang w:val="uk-UA"/>
              </w:rPr>
              <w:t>Санітарне утримання та благоустрій територій загального користування міста за рахунок бюджетних коштів через казначейську мережу</w:t>
            </w:r>
          </w:p>
        </w:tc>
        <w:tc>
          <w:tcPr>
            <w:tcW w:w="1381" w:type="dxa"/>
          </w:tcPr>
          <w:p w:rsidR="007C0329" w:rsidRPr="007C0329" w:rsidRDefault="007C0329" w:rsidP="00911803">
            <w:r w:rsidRPr="007C0329">
              <w:rPr>
                <w:lang w:val="uk-UA"/>
              </w:rPr>
              <w:t>13842,7191</w:t>
            </w:r>
          </w:p>
        </w:tc>
        <w:tc>
          <w:tcPr>
            <w:tcW w:w="1739" w:type="dxa"/>
          </w:tcPr>
          <w:p w:rsidR="00CD2C01" w:rsidRPr="00B85BEC" w:rsidRDefault="00CD2C01" w:rsidP="00911803">
            <w:pPr>
              <w:rPr>
                <w:lang w:val="uk-UA"/>
              </w:rPr>
            </w:pPr>
          </w:p>
        </w:tc>
        <w:tc>
          <w:tcPr>
            <w:tcW w:w="1837" w:type="dxa"/>
          </w:tcPr>
          <w:p w:rsidR="00CD2C01" w:rsidRPr="00834A6C" w:rsidRDefault="00CD2C01" w:rsidP="00911803">
            <w:pPr>
              <w:rPr>
                <w:lang w:val="uk-UA"/>
              </w:rPr>
            </w:pPr>
            <w:r w:rsidRPr="00834A6C">
              <w:rPr>
                <w:lang w:val="uk-UA"/>
              </w:rPr>
              <w:t>КП «ВУКГ»</w:t>
            </w:r>
          </w:p>
        </w:tc>
      </w:tr>
      <w:tr w:rsidR="00CD2C01" w:rsidRPr="00834A6C" w:rsidTr="007A7699">
        <w:tc>
          <w:tcPr>
            <w:tcW w:w="506" w:type="dxa"/>
          </w:tcPr>
          <w:p w:rsidR="00CD2C01" w:rsidRPr="00834A6C" w:rsidRDefault="00CD2C01" w:rsidP="00911803">
            <w:pPr>
              <w:rPr>
                <w:lang w:val="uk-UA"/>
              </w:rPr>
            </w:pPr>
            <w:r w:rsidRPr="00834A6C">
              <w:rPr>
                <w:lang w:val="uk-UA"/>
              </w:rPr>
              <w:t>2</w:t>
            </w:r>
          </w:p>
        </w:tc>
        <w:tc>
          <w:tcPr>
            <w:tcW w:w="3882" w:type="dxa"/>
          </w:tcPr>
          <w:p w:rsidR="00CD2C01" w:rsidRPr="00834A6C" w:rsidRDefault="00CD2C01" w:rsidP="00911803">
            <w:pPr>
              <w:rPr>
                <w:lang w:val="uk-UA"/>
              </w:rPr>
            </w:pPr>
            <w:r w:rsidRPr="00834A6C">
              <w:rPr>
                <w:lang w:val="uk-UA"/>
              </w:rPr>
              <w:t>Догляд за існуючими зеленими зонами додаткових територій житлових мікрорайонів, за рахунок бюджетних коштів через казначейську мережу</w:t>
            </w:r>
          </w:p>
        </w:tc>
        <w:tc>
          <w:tcPr>
            <w:tcW w:w="1381" w:type="dxa"/>
          </w:tcPr>
          <w:p w:rsidR="00CD2C01" w:rsidRPr="00DD7062" w:rsidRDefault="00DD7062" w:rsidP="00911803">
            <w:pPr>
              <w:rPr>
                <w:lang w:val="uk-UA"/>
              </w:rPr>
            </w:pPr>
            <w:r>
              <w:rPr>
                <w:lang w:val="uk-UA"/>
              </w:rPr>
              <w:t>756,720</w:t>
            </w:r>
          </w:p>
        </w:tc>
        <w:tc>
          <w:tcPr>
            <w:tcW w:w="1739" w:type="dxa"/>
          </w:tcPr>
          <w:p w:rsidR="00CD2C01" w:rsidRPr="00834A6C" w:rsidRDefault="00CD2C01" w:rsidP="00911803">
            <w:pPr>
              <w:rPr>
                <w:bCs/>
                <w:lang w:val="uk-UA"/>
              </w:rPr>
            </w:pPr>
            <w:r w:rsidRPr="00834A6C">
              <w:rPr>
                <w:bCs/>
                <w:lang w:val="uk-UA"/>
              </w:rPr>
              <w:t>Бюджет Ніжинської міської об’єднаної територіальної громади фінансування здійснювати як одержувачам коштів</w:t>
            </w:r>
          </w:p>
        </w:tc>
        <w:tc>
          <w:tcPr>
            <w:tcW w:w="1837" w:type="dxa"/>
          </w:tcPr>
          <w:p w:rsidR="00CD2C01" w:rsidRPr="00834A6C" w:rsidRDefault="00CD2C01" w:rsidP="00911803">
            <w:pPr>
              <w:rPr>
                <w:lang w:val="uk-UA"/>
              </w:rPr>
            </w:pPr>
            <w:r w:rsidRPr="00834A6C">
              <w:rPr>
                <w:lang w:val="uk-UA"/>
              </w:rPr>
              <w:t>КП «КК Північна»</w:t>
            </w:r>
          </w:p>
        </w:tc>
      </w:tr>
      <w:tr w:rsidR="00CD2C01" w:rsidRPr="00834A6C" w:rsidTr="007A7699">
        <w:tc>
          <w:tcPr>
            <w:tcW w:w="506" w:type="dxa"/>
          </w:tcPr>
          <w:p w:rsidR="00CD2C01" w:rsidRPr="00834A6C" w:rsidRDefault="00CD2C01" w:rsidP="00911803">
            <w:pPr>
              <w:rPr>
                <w:lang w:val="uk-UA"/>
              </w:rPr>
            </w:pPr>
            <w:r w:rsidRPr="00834A6C">
              <w:rPr>
                <w:lang w:val="uk-UA"/>
              </w:rPr>
              <w:t>3</w:t>
            </w:r>
          </w:p>
        </w:tc>
        <w:tc>
          <w:tcPr>
            <w:tcW w:w="3882" w:type="dxa"/>
          </w:tcPr>
          <w:p w:rsidR="00CD2C01" w:rsidRPr="00834A6C" w:rsidRDefault="00CD2C01" w:rsidP="00911803">
            <w:r w:rsidRPr="00834A6C">
              <w:rPr>
                <w:lang w:val="uk-UA"/>
              </w:rPr>
              <w:t xml:space="preserve">Утримання </w:t>
            </w:r>
            <w:proofErr w:type="spellStart"/>
            <w:r w:rsidRPr="00834A6C">
              <w:rPr>
                <w:lang w:val="uk-UA"/>
              </w:rPr>
              <w:t>сміттєприймальних</w:t>
            </w:r>
            <w:proofErr w:type="spellEnd"/>
            <w:r w:rsidRPr="00834A6C">
              <w:rPr>
                <w:lang w:val="uk-UA"/>
              </w:rPr>
              <w:t xml:space="preserve"> пунктів за рахунок бюджетних коштів через казначейську мережу</w:t>
            </w:r>
          </w:p>
        </w:tc>
        <w:tc>
          <w:tcPr>
            <w:tcW w:w="1381" w:type="dxa"/>
          </w:tcPr>
          <w:p w:rsidR="00CD2C01" w:rsidRPr="00834A6C" w:rsidRDefault="00B85BEC" w:rsidP="00911803">
            <w:pPr>
              <w:rPr>
                <w:lang w:val="uk-UA"/>
              </w:rPr>
            </w:pPr>
            <w:r>
              <w:rPr>
                <w:lang w:val="uk-UA"/>
              </w:rPr>
              <w:t>2255,542</w:t>
            </w:r>
          </w:p>
        </w:tc>
        <w:tc>
          <w:tcPr>
            <w:tcW w:w="1739" w:type="dxa"/>
          </w:tcPr>
          <w:p w:rsidR="00CD2C01" w:rsidRPr="00834A6C" w:rsidRDefault="00CD2C01" w:rsidP="00911803"/>
        </w:tc>
        <w:tc>
          <w:tcPr>
            <w:tcW w:w="1837" w:type="dxa"/>
          </w:tcPr>
          <w:p w:rsidR="00CD2C01" w:rsidRPr="00834A6C" w:rsidRDefault="00CD2C01" w:rsidP="00911803">
            <w:pPr>
              <w:rPr>
                <w:lang w:val="uk-UA"/>
              </w:rPr>
            </w:pPr>
            <w:r w:rsidRPr="00834A6C">
              <w:rPr>
                <w:lang w:val="uk-UA"/>
              </w:rPr>
              <w:t>КП «ВУКГ»</w:t>
            </w:r>
          </w:p>
        </w:tc>
      </w:tr>
      <w:tr w:rsidR="00CD2C01" w:rsidRPr="00834A6C" w:rsidTr="007A7699">
        <w:tc>
          <w:tcPr>
            <w:tcW w:w="506" w:type="dxa"/>
          </w:tcPr>
          <w:p w:rsidR="00CD2C01" w:rsidRPr="00834A6C" w:rsidRDefault="00CD2C01" w:rsidP="00911803">
            <w:pPr>
              <w:rPr>
                <w:lang w:val="uk-UA"/>
              </w:rPr>
            </w:pPr>
            <w:r w:rsidRPr="00834A6C">
              <w:rPr>
                <w:lang w:val="uk-UA"/>
              </w:rPr>
              <w:t>4</w:t>
            </w:r>
          </w:p>
        </w:tc>
        <w:tc>
          <w:tcPr>
            <w:tcW w:w="3882" w:type="dxa"/>
          </w:tcPr>
          <w:p w:rsidR="00CD2C01" w:rsidRPr="00834A6C" w:rsidRDefault="00CD2C01" w:rsidP="00911803">
            <w:pPr>
              <w:rPr>
                <w:lang w:val="uk-UA"/>
              </w:rPr>
            </w:pPr>
            <w:bookmarkStart w:id="12" w:name="_Hlk51425317"/>
            <w:r w:rsidRPr="00834A6C">
              <w:rPr>
                <w:lang w:val="uk-UA"/>
              </w:rPr>
              <w:t xml:space="preserve">Забезпечення інженерно-технічним та управлінським персоналом по утриманню вулично-дорожньої </w:t>
            </w:r>
            <w:r w:rsidRPr="00834A6C">
              <w:rPr>
                <w:lang w:val="uk-UA"/>
              </w:rPr>
              <w:lastRenderedPageBreak/>
              <w:t xml:space="preserve">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w:t>
            </w:r>
            <w:r w:rsidRPr="00834A6C">
              <w:rPr>
                <w:bCs/>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834A6C">
              <w:rPr>
                <w:lang w:val="uk-UA"/>
              </w:rPr>
              <w:t>за рахунок бюджетних коштів через казначейську мережу</w:t>
            </w:r>
            <w:bookmarkEnd w:id="12"/>
          </w:p>
        </w:tc>
        <w:tc>
          <w:tcPr>
            <w:tcW w:w="1381" w:type="dxa"/>
          </w:tcPr>
          <w:p w:rsidR="00CD2C01" w:rsidRPr="00B85BEC" w:rsidRDefault="00865EAC" w:rsidP="00911803">
            <w:pPr>
              <w:rPr>
                <w:lang w:val="uk-UA"/>
              </w:rPr>
            </w:pPr>
            <w:r w:rsidRPr="00B85BEC">
              <w:rPr>
                <w:lang w:val="uk-UA"/>
              </w:rPr>
              <w:lastRenderedPageBreak/>
              <w:t>2</w:t>
            </w:r>
            <w:r w:rsidR="001B7F4C" w:rsidRPr="00B85BEC">
              <w:rPr>
                <w:lang w:val="uk-UA"/>
              </w:rPr>
              <w:t>185,376</w:t>
            </w:r>
          </w:p>
        </w:tc>
        <w:tc>
          <w:tcPr>
            <w:tcW w:w="1739" w:type="dxa"/>
          </w:tcPr>
          <w:p w:rsidR="00CD2C01" w:rsidRPr="00B85BEC" w:rsidRDefault="00CD2C01" w:rsidP="00911803">
            <w:pPr>
              <w:rPr>
                <w:lang w:val="uk-UA"/>
              </w:rPr>
            </w:pPr>
          </w:p>
        </w:tc>
        <w:tc>
          <w:tcPr>
            <w:tcW w:w="1837" w:type="dxa"/>
          </w:tcPr>
          <w:p w:rsidR="00CD2C01" w:rsidRPr="00834A6C" w:rsidRDefault="00CD2C01" w:rsidP="00911803">
            <w:pPr>
              <w:rPr>
                <w:lang w:val="uk-UA"/>
              </w:rPr>
            </w:pPr>
            <w:r w:rsidRPr="00834A6C">
              <w:rPr>
                <w:lang w:val="uk-UA"/>
              </w:rPr>
              <w:t>КП «ВУКГ»</w:t>
            </w:r>
          </w:p>
        </w:tc>
      </w:tr>
      <w:tr w:rsidR="00FD2E7C" w:rsidRPr="00834A6C" w:rsidTr="000F08B6">
        <w:tc>
          <w:tcPr>
            <w:tcW w:w="506" w:type="dxa"/>
          </w:tcPr>
          <w:p w:rsidR="00FD2E7C" w:rsidRPr="00834A6C" w:rsidRDefault="00A31345" w:rsidP="00911803">
            <w:pPr>
              <w:rPr>
                <w:lang w:val="uk-UA"/>
              </w:rPr>
            </w:pPr>
            <w:r w:rsidRPr="00834A6C">
              <w:rPr>
                <w:lang w:val="uk-UA"/>
              </w:rPr>
              <w:lastRenderedPageBreak/>
              <w:t>5</w:t>
            </w:r>
          </w:p>
        </w:tc>
        <w:tc>
          <w:tcPr>
            <w:tcW w:w="3882" w:type="dxa"/>
          </w:tcPr>
          <w:p w:rsidR="00FD2E7C" w:rsidRPr="00834A6C" w:rsidRDefault="00A31345" w:rsidP="00911803">
            <w:bookmarkStart w:id="13" w:name="_Hlk45617185"/>
            <w:r w:rsidRPr="00834A6C">
              <w:rPr>
                <w:lang w:val="uk-UA"/>
              </w:rPr>
              <w:t xml:space="preserve">Викошування комбінованих </w:t>
            </w:r>
            <w:r w:rsidR="00FD2E7C" w:rsidRPr="00834A6C">
              <w:t>газонів</w:t>
            </w:r>
            <w:r w:rsidR="00FD2E7C" w:rsidRPr="00834A6C">
              <w:rPr>
                <w:lang w:val="uk-UA"/>
              </w:rPr>
              <w:t xml:space="preserve"> за рахунок бюджетних коштів через казначейську мережу</w:t>
            </w:r>
            <w:bookmarkEnd w:id="13"/>
          </w:p>
        </w:tc>
        <w:tc>
          <w:tcPr>
            <w:tcW w:w="1381" w:type="dxa"/>
            <w:tcBorders>
              <w:top w:val="nil"/>
              <w:left w:val="nil"/>
              <w:bottom w:val="single" w:sz="4" w:space="0" w:color="auto"/>
              <w:right w:val="single" w:sz="4" w:space="0" w:color="auto"/>
            </w:tcBorders>
            <w:shd w:val="clear" w:color="auto" w:fill="auto"/>
            <w:vAlign w:val="center"/>
          </w:tcPr>
          <w:p w:rsidR="00FD2E7C" w:rsidRPr="00B85BEC" w:rsidRDefault="008F741D" w:rsidP="00911803">
            <w:pPr>
              <w:rPr>
                <w:lang w:val="uk-UA"/>
              </w:rPr>
            </w:pPr>
            <w:r w:rsidRPr="00B85BEC">
              <w:rPr>
                <w:lang w:val="uk-UA"/>
              </w:rPr>
              <w:t>1</w:t>
            </w:r>
            <w:r w:rsidR="00174122" w:rsidRPr="00B85BEC">
              <w:rPr>
                <w:lang w:val="uk-UA"/>
              </w:rPr>
              <w:t>22</w:t>
            </w:r>
            <w:r w:rsidR="000D1F09" w:rsidRPr="00B85BEC">
              <w:rPr>
                <w:lang w:val="uk-UA"/>
              </w:rPr>
              <w:t>4,377</w:t>
            </w:r>
            <w:r w:rsidR="00A07270" w:rsidRPr="00B85BEC">
              <w:rPr>
                <w:lang w:val="uk-UA"/>
              </w:rPr>
              <w:t>0</w:t>
            </w:r>
          </w:p>
        </w:tc>
        <w:tc>
          <w:tcPr>
            <w:tcW w:w="1739" w:type="dxa"/>
          </w:tcPr>
          <w:p w:rsidR="00FD2E7C" w:rsidRPr="00B85BEC" w:rsidRDefault="00FD2E7C" w:rsidP="00911803"/>
        </w:tc>
        <w:tc>
          <w:tcPr>
            <w:tcW w:w="1837" w:type="dxa"/>
          </w:tcPr>
          <w:p w:rsidR="00FD2E7C" w:rsidRPr="00834A6C" w:rsidRDefault="00FD2E7C" w:rsidP="00911803">
            <w:pPr>
              <w:rPr>
                <w:lang w:val="uk-UA"/>
              </w:rPr>
            </w:pPr>
            <w:r w:rsidRPr="00834A6C">
              <w:rPr>
                <w:lang w:val="uk-UA"/>
              </w:rPr>
              <w:t>КП «ВУКГ»</w:t>
            </w:r>
          </w:p>
        </w:tc>
      </w:tr>
      <w:tr w:rsidR="001F122E" w:rsidRPr="00834A6C" w:rsidTr="007A7699">
        <w:tc>
          <w:tcPr>
            <w:tcW w:w="506" w:type="dxa"/>
          </w:tcPr>
          <w:p w:rsidR="001F122E" w:rsidRPr="00834A6C" w:rsidRDefault="001F122E" w:rsidP="001F122E">
            <w:pPr>
              <w:rPr>
                <w:lang w:val="uk-UA"/>
              </w:rPr>
            </w:pPr>
            <w:r w:rsidRPr="00834A6C">
              <w:rPr>
                <w:lang w:val="uk-UA"/>
              </w:rPr>
              <w:t>6</w:t>
            </w:r>
          </w:p>
        </w:tc>
        <w:tc>
          <w:tcPr>
            <w:tcW w:w="3882" w:type="dxa"/>
          </w:tcPr>
          <w:p w:rsidR="001F122E" w:rsidRPr="00834A6C" w:rsidRDefault="001F122E" w:rsidP="001F122E">
            <w:r w:rsidRPr="009B22E9">
              <w:rPr>
                <w:highlight w:val="yellow"/>
                <w:lang w:val="uk-UA"/>
              </w:rPr>
              <w:t>Обслуговування мереж вуличного освітлення за рахунок бюджетних коштів через казначейську мережу</w:t>
            </w:r>
          </w:p>
        </w:tc>
        <w:tc>
          <w:tcPr>
            <w:tcW w:w="1381" w:type="dxa"/>
          </w:tcPr>
          <w:p w:rsidR="001F122E" w:rsidRPr="00B85BEC" w:rsidRDefault="001F122E" w:rsidP="001F122E">
            <w:pPr>
              <w:rPr>
                <w:lang w:val="uk-UA"/>
              </w:rPr>
            </w:pPr>
            <w:r w:rsidRPr="009B22E9">
              <w:rPr>
                <w:highlight w:val="yellow"/>
                <w:lang w:val="uk-UA"/>
              </w:rPr>
              <w:t>2476,019</w:t>
            </w:r>
          </w:p>
        </w:tc>
        <w:tc>
          <w:tcPr>
            <w:tcW w:w="1739" w:type="dxa"/>
          </w:tcPr>
          <w:p w:rsidR="001F122E" w:rsidRPr="00B85BEC" w:rsidRDefault="001F122E" w:rsidP="001F122E"/>
        </w:tc>
        <w:tc>
          <w:tcPr>
            <w:tcW w:w="1837" w:type="dxa"/>
          </w:tcPr>
          <w:p w:rsidR="001F122E" w:rsidRPr="00834A6C" w:rsidRDefault="001F122E" w:rsidP="001F122E">
            <w:pPr>
              <w:rPr>
                <w:lang w:val="uk-UA"/>
              </w:rPr>
            </w:pPr>
            <w:r w:rsidRPr="00834A6C">
              <w:rPr>
                <w:lang w:val="uk-UA"/>
              </w:rPr>
              <w:t>КП «ВУКГ»</w:t>
            </w:r>
          </w:p>
        </w:tc>
      </w:tr>
    </w:tbl>
    <w:p w:rsidR="007A7699" w:rsidRPr="00834A6C" w:rsidRDefault="007A7699" w:rsidP="00911803">
      <w:pPr>
        <w:ind w:left="466"/>
        <w:rPr>
          <w:b/>
          <w:lang w:val="uk-UA"/>
        </w:rPr>
      </w:pPr>
    </w:p>
    <w:p w:rsidR="007A7699" w:rsidRPr="00834A6C" w:rsidRDefault="007A7699" w:rsidP="00911803">
      <w:pPr>
        <w:numPr>
          <w:ilvl w:val="0"/>
          <w:numId w:val="5"/>
        </w:numPr>
        <w:rPr>
          <w:b/>
          <w:lang w:val="uk-UA"/>
        </w:rPr>
      </w:pPr>
      <w:r w:rsidRPr="00834A6C">
        <w:rPr>
          <w:b/>
          <w:lang w:val="uk-UA"/>
        </w:rPr>
        <w:t>Результативні показники програми окремо по заходах і підприємствах</w:t>
      </w:r>
    </w:p>
    <w:p w:rsidR="007A7699" w:rsidRDefault="007A7699" w:rsidP="00911803">
      <w:pPr>
        <w:ind w:firstLine="708"/>
        <w:jc w:val="both"/>
        <w:rPr>
          <w:b/>
          <w:color w:val="FF0000"/>
          <w:lang w:val="uk-UA" w:eastAsia="uk-UA"/>
        </w:rPr>
      </w:pPr>
    </w:p>
    <w:p w:rsidR="007A7699" w:rsidRPr="007A7699" w:rsidRDefault="007A7699" w:rsidP="00911803">
      <w:pPr>
        <w:ind w:firstLine="426"/>
        <w:jc w:val="both"/>
        <w:rPr>
          <w:lang w:val="uk-UA"/>
        </w:rPr>
      </w:pPr>
      <w:r w:rsidRPr="007A7699">
        <w:rPr>
          <w:b/>
          <w:lang w:val="uk-UA"/>
        </w:rPr>
        <w:t xml:space="preserve">Захід № </w:t>
      </w:r>
      <w:r w:rsidR="00CD2C01">
        <w:rPr>
          <w:b/>
          <w:lang w:val="uk-UA"/>
        </w:rPr>
        <w:t>1</w:t>
      </w:r>
      <w:r w:rsidRPr="007A7699">
        <w:rPr>
          <w:b/>
          <w:lang w:val="uk-UA"/>
        </w:rPr>
        <w:t xml:space="preserve"> КП «ВУКГ»: </w:t>
      </w:r>
      <w:r w:rsidRPr="007A7699">
        <w:rPr>
          <w:lang w:val="uk-UA"/>
        </w:rPr>
        <w:t xml:space="preserve">Санітарне утримання та благоустрій територій загального користування міста </w:t>
      </w:r>
      <w:r w:rsidRPr="00577E53">
        <w:rPr>
          <w:lang w:val="uk-UA"/>
        </w:rPr>
        <w:t>за рахунок бюджетних коштів через казначейську мережу</w:t>
      </w:r>
    </w:p>
    <w:p w:rsidR="007A7699" w:rsidRPr="007A7699" w:rsidRDefault="007A7699" w:rsidP="00911803">
      <w:pPr>
        <w:jc w:val="both"/>
        <w:rPr>
          <w:lang w:val="uk-UA"/>
        </w:rPr>
      </w:pPr>
    </w:p>
    <w:p w:rsidR="007A7699" w:rsidRPr="007A7699" w:rsidRDefault="007A7699" w:rsidP="00911803">
      <w:pPr>
        <w:jc w:val="both"/>
        <w:rPr>
          <w:b/>
          <w:lang w:val="uk-UA"/>
        </w:rPr>
      </w:pPr>
      <w:r w:rsidRPr="007A7699">
        <w:rPr>
          <w:b/>
          <w:lang w:val="uk-UA"/>
        </w:rPr>
        <w:t>Показники затрат</w:t>
      </w:r>
    </w:p>
    <w:p w:rsidR="007A7699" w:rsidRPr="007A7699" w:rsidRDefault="007A7699" w:rsidP="00911803">
      <w:pPr>
        <w:jc w:val="both"/>
        <w:rPr>
          <w:vertAlign w:val="superscript"/>
          <w:lang w:val="uk-UA"/>
        </w:rPr>
      </w:pPr>
      <w:r w:rsidRPr="007A7699">
        <w:rPr>
          <w:lang w:val="uk-UA"/>
        </w:rPr>
        <w:t>Загальна площа територій загального користування - 15500000 м</w:t>
      </w:r>
      <w:r w:rsidRPr="007A7699">
        <w:rPr>
          <w:vertAlign w:val="superscript"/>
          <w:lang w:val="uk-UA"/>
        </w:rPr>
        <w:t>2</w:t>
      </w:r>
    </w:p>
    <w:p w:rsidR="007A7699" w:rsidRPr="007A7699" w:rsidRDefault="007A7699" w:rsidP="00911803">
      <w:pPr>
        <w:jc w:val="both"/>
        <w:rPr>
          <w:lang w:val="uk-UA"/>
        </w:rPr>
      </w:pPr>
      <w:r w:rsidRPr="007A7699">
        <w:rPr>
          <w:lang w:val="uk-UA"/>
        </w:rPr>
        <w:t xml:space="preserve">Площа територій міста, яка потребує утримання вручну -  </w:t>
      </w:r>
      <w:r w:rsidR="008047B4" w:rsidRPr="00577E53">
        <w:rPr>
          <w:lang w:val="uk-UA"/>
        </w:rPr>
        <w:t>5</w:t>
      </w:r>
      <w:r w:rsidR="00577E53" w:rsidRPr="00577E53">
        <w:rPr>
          <w:lang w:val="uk-UA"/>
        </w:rPr>
        <w:t>56549</w:t>
      </w:r>
      <w:r w:rsidRPr="00577E53">
        <w:rPr>
          <w:lang w:val="uk-UA"/>
        </w:rPr>
        <w:t xml:space="preserve"> м</w:t>
      </w:r>
      <w:r w:rsidRPr="00577E53">
        <w:rPr>
          <w:vertAlign w:val="superscript"/>
          <w:lang w:val="uk-UA"/>
        </w:rPr>
        <w:t>2</w:t>
      </w:r>
      <w:r w:rsidRPr="007A7699">
        <w:rPr>
          <w:lang w:val="uk-UA"/>
        </w:rPr>
        <w:t xml:space="preserve"> </w:t>
      </w:r>
    </w:p>
    <w:p w:rsidR="007A7699" w:rsidRPr="007A7699" w:rsidRDefault="007A7699" w:rsidP="00911803">
      <w:pPr>
        <w:jc w:val="both"/>
        <w:rPr>
          <w:lang w:val="uk-UA"/>
        </w:rPr>
      </w:pPr>
      <w:r w:rsidRPr="007A7699">
        <w:rPr>
          <w:lang w:val="uk-UA"/>
        </w:rPr>
        <w:t xml:space="preserve">Протяжність доріг, що потребує механізованого літнього і зимового  прибирання, до </w:t>
      </w:r>
      <w:smartTag w:uri="urn:schemas-microsoft-com:office:smarttags" w:element="metricconverter">
        <w:smartTagPr>
          <w:attr w:name="ProductID" w:val="200 км"/>
        </w:smartTagPr>
        <w:r w:rsidRPr="007A7699">
          <w:rPr>
            <w:lang w:val="uk-UA"/>
          </w:rPr>
          <w:t>200 км</w:t>
        </w:r>
      </w:smartTag>
    </w:p>
    <w:p w:rsidR="007A7699" w:rsidRPr="00803DE5" w:rsidRDefault="007A7699" w:rsidP="00911803">
      <w:pPr>
        <w:jc w:val="both"/>
        <w:rPr>
          <w:lang w:val="uk-UA"/>
        </w:rPr>
      </w:pPr>
      <w:r w:rsidRPr="007A7699">
        <w:rPr>
          <w:lang w:val="uk-UA"/>
        </w:rPr>
        <w:t xml:space="preserve">Площа міських </w:t>
      </w:r>
      <w:r w:rsidR="003B19FF">
        <w:rPr>
          <w:lang w:val="uk-UA"/>
        </w:rPr>
        <w:t>об’єктів озеленення (к</w:t>
      </w:r>
      <w:r w:rsidR="00F40951">
        <w:rPr>
          <w:lang w:val="uk-UA"/>
        </w:rPr>
        <w:t>лумб</w:t>
      </w:r>
      <w:r w:rsidR="003B19FF">
        <w:rPr>
          <w:lang w:val="uk-UA"/>
        </w:rPr>
        <w:t>)</w:t>
      </w:r>
      <w:r w:rsidRPr="007A7699">
        <w:rPr>
          <w:lang w:val="uk-UA"/>
        </w:rPr>
        <w:t xml:space="preserve">, що потребує утримання та догляду (включаючи </w:t>
      </w:r>
      <w:r w:rsidR="00F326C6">
        <w:rPr>
          <w:lang w:val="uk-UA"/>
        </w:rPr>
        <w:t>придбання посадкового матеріалу</w:t>
      </w:r>
      <w:r w:rsidRPr="007A7699">
        <w:rPr>
          <w:lang w:val="uk-UA"/>
        </w:rPr>
        <w:t>, копання клумб, завезення землі, внесення добрив, посадку розсади (квітів</w:t>
      </w:r>
      <w:r w:rsidRPr="00803DE5">
        <w:rPr>
          <w:lang w:val="uk-UA"/>
        </w:rPr>
        <w:t xml:space="preserve">) та ін.) </w:t>
      </w:r>
      <w:r w:rsidR="003B19FF">
        <w:rPr>
          <w:lang w:val="uk-UA"/>
        </w:rPr>
        <w:t>–</w:t>
      </w:r>
      <w:r w:rsidRPr="00577E53">
        <w:rPr>
          <w:lang w:val="uk-UA"/>
        </w:rPr>
        <w:t xml:space="preserve"> </w:t>
      </w:r>
      <w:r w:rsidR="003B19FF">
        <w:rPr>
          <w:lang w:val="uk-UA"/>
        </w:rPr>
        <w:t xml:space="preserve">4964,62 </w:t>
      </w:r>
      <w:r w:rsidR="00577E53" w:rsidRPr="00577E53">
        <w:rPr>
          <w:lang w:val="uk-UA"/>
        </w:rPr>
        <w:t>м</w:t>
      </w:r>
      <w:r w:rsidR="00577E53" w:rsidRPr="00577E53">
        <w:rPr>
          <w:vertAlign w:val="superscript"/>
          <w:lang w:val="uk-UA"/>
        </w:rPr>
        <w:t>2</w:t>
      </w:r>
      <w:r w:rsidR="00577E53" w:rsidRPr="00577E53">
        <w:rPr>
          <w:lang w:val="uk-UA"/>
        </w:rPr>
        <w:t>.</w:t>
      </w:r>
    </w:p>
    <w:p w:rsidR="007A7699" w:rsidRPr="00803DE5" w:rsidRDefault="007A7699" w:rsidP="00911803">
      <w:pPr>
        <w:jc w:val="both"/>
        <w:rPr>
          <w:b/>
          <w:lang w:val="uk-UA"/>
        </w:rPr>
      </w:pPr>
      <w:r w:rsidRPr="00803DE5">
        <w:rPr>
          <w:b/>
          <w:lang w:val="uk-UA"/>
        </w:rPr>
        <w:t>Показники продукту</w:t>
      </w:r>
    </w:p>
    <w:p w:rsidR="007A7699" w:rsidRPr="00803DE5" w:rsidRDefault="007A7699" w:rsidP="00911803">
      <w:pPr>
        <w:jc w:val="both"/>
        <w:rPr>
          <w:lang w:val="uk-UA"/>
        </w:rPr>
      </w:pPr>
      <w:r w:rsidRPr="00803DE5">
        <w:rPr>
          <w:lang w:val="uk-UA"/>
        </w:rPr>
        <w:t xml:space="preserve">Площа міста, на якій планується здійснювати заходи програми з ручного прибирання, </w:t>
      </w:r>
      <w:r w:rsidR="008047B4" w:rsidRPr="00803DE5">
        <w:rPr>
          <w:lang w:val="uk-UA"/>
        </w:rPr>
        <w:t>5</w:t>
      </w:r>
      <w:r w:rsidR="005117DF">
        <w:rPr>
          <w:lang w:val="uk-UA"/>
        </w:rPr>
        <w:t>56549</w:t>
      </w:r>
      <w:r w:rsidRPr="00803DE5">
        <w:rPr>
          <w:lang w:val="uk-UA"/>
        </w:rPr>
        <w:t xml:space="preserve"> м</w:t>
      </w:r>
      <w:r w:rsidRPr="00803DE5">
        <w:rPr>
          <w:vertAlign w:val="superscript"/>
          <w:lang w:val="uk-UA"/>
        </w:rPr>
        <w:t>2</w:t>
      </w:r>
    </w:p>
    <w:p w:rsidR="007A7699" w:rsidRPr="00803DE5" w:rsidRDefault="007A7699" w:rsidP="00911803">
      <w:pPr>
        <w:jc w:val="both"/>
        <w:rPr>
          <w:vertAlign w:val="superscript"/>
          <w:lang w:val="uk-UA"/>
        </w:rPr>
      </w:pPr>
      <w:r w:rsidRPr="00803DE5">
        <w:rPr>
          <w:lang w:val="uk-UA"/>
        </w:rPr>
        <w:t xml:space="preserve">Площа міста, на якій планується здійснювати заходи механізовано – </w:t>
      </w:r>
      <w:smartTag w:uri="urn:schemas-microsoft-com:office:smarttags" w:element="metricconverter">
        <w:smartTagPr>
          <w:attr w:name="ProductID" w:val="966153 м2"/>
        </w:smartTagPr>
        <w:r w:rsidRPr="00803DE5">
          <w:rPr>
            <w:lang w:val="uk-UA"/>
          </w:rPr>
          <w:t>966153 м</w:t>
        </w:r>
        <w:r w:rsidRPr="00803DE5">
          <w:rPr>
            <w:vertAlign w:val="superscript"/>
            <w:lang w:val="uk-UA"/>
          </w:rPr>
          <w:t>2</w:t>
        </w:r>
      </w:smartTag>
    </w:p>
    <w:p w:rsidR="007A7699" w:rsidRPr="007A7699" w:rsidRDefault="007A7699" w:rsidP="00911803">
      <w:pPr>
        <w:jc w:val="both"/>
        <w:rPr>
          <w:lang w:val="uk-UA"/>
        </w:rPr>
      </w:pPr>
      <w:r w:rsidRPr="00803DE5">
        <w:rPr>
          <w:lang w:val="uk-UA"/>
        </w:rPr>
        <w:t xml:space="preserve">Площа </w:t>
      </w:r>
      <w:r w:rsidR="003B19FF">
        <w:rPr>
          <w:lang w:val="uk-UA"/>
        </w:rPr>
        <w:t>об’єктів озеленення (</w:t>
      </w:r>
      <w:r w:rsidRPr="00803DE5">
        <w:rPr>
          <w:lang w:val="uk-UA"/>
        </w:rPr>
        <w:t>клумб</w:t>
      </w:r>
      <w:r w:rsidR="003B19FF">
        <w:rPr>
          <w:lang w:val="uk-UA"/>
        </w:rPr>
        <w:t>)</w:t>
      </w:r>
      <w:r w:rsidRPr="00803DE5">
        <w:rPr>
          <w:lang w:val="uk-UA"/>
        </w:rPr>
        <w:t xml:space="preserve">, на яких планується виконувати роботи по догляду та утриманню, </w:t>
      </w:r>
      <w:r w:rsidR="003B19FF">
        <w:rPr>
          <w:lang w:val="uk-UA"/>
        </w:rPr>
        <w:t xml:space="preserve"> 4964,62 м</w:t>
      </w:r>
      <w:r w:rsidRPr="00803DE5">
        <w:rPr>
          <w:vertAlign w:val="superscript"/>
          <w:lang w:val="uk-UA"/>
        </w:rPr>
        <w:t>2</w:t>
      </w:r>
    </w:p>
    <w:p w:rsidR="007A7699" w:rsidRPr="008047B4" w:rsidRDefault="007A7699" w:rsidP="00911803">
      <w:pPr>
        <w:jc w:val="both"/>
        <w:rPr>
          <w:b/>
          <w:lang w:val="uk-UA"/>
        </w:rPr>
      </w:pPr>
      <w:r w:rsidRPr="008047B4">
        <w:rPr>
          <w:b/>
          <w:lang w:val="uk-UA"/>
        </w:rPr>
        <w:t>Показники ефективності:</w:t>
      </w:r>
    </w:p>
    <w:p w:rsidR="007A7699" w:rsidRPr="007A7699" w:rsidRDefault="007A7699" w:rsidP="00911803">
      <w:pPr>
        <w:jc w:val="both"/>
        <w:rPr>
          <w:lang w:val="uk-UA"/>
        </w:rPr>
      </w:pPr>
      <w:r w:rsidRPr="008047B4">
        <w:rPr>
          <w:lang w:val="uk-UA"/>
        </w:rPr>
        <w:t xml:space="preserve">Середні витрати на прибирання </w:t>
      </w:r>
      <w:smartTag w:uri="urn:schemas-microsoft-com:office:smarttags" w:element="metricconverter">
        <w:smartTagPr>
          <w:attr w:name="ProductID" w:val="1 кв. м"/>
        </w:smartTagPr>
        <w:r w:rsidRPr="008047B4">
          <w:rPr>
            <w:lang w:val="uk-UA"/>
          </w:rPr>
          <w:t>1 кв. м</w:t>
        </w:r>
      </w:smartTag>
      <w:r w:rsidRPr="008047B4">
        <w:rPr>
          <w:lang w:val="uk-UA"/>
        </w:rPr>
        <w:t xml:space="preserve"> площ загального користування в рік (</w:t>
      </w:r>
      <w:r w:rsidR="005117DF">
        <w:rPr>
          <w:lang w:val="uk-UA"/>
        </w:rPr>
        <w:t>556549</w:t>
      </w:r>
      <w:r w:rsidRPr="008047B4">
        <w:rPr>
          <w:lang w:val="uk-UA"/>
        </w:rPr>
        <w:t xml:space="preserve"> м2) – </w:t>
      </w:r>
      <w:r w:rsidR="008E42B2" w:rsidRPr="008047B4">
        <w:rPr>
          <w:lang w:val="uk-UA"/>
        </w:rPr>
        <w:t>2</w:t>
      </w:r>
      <w:r w:rsidR="00400709">
        <w:rPr>
          <w:lang w:val="uk-UA"/>
        </w:rPr>
        <w:t>4,87</w:t>
      </w:r>
      <w:r w:rsidRPr="008047B4">
        <w:rPr>
          <w:lang w:val="uk-UA"/>
        </w:rPr>
        <w:t xml:space="preserve"> грн.</w:t>
      </w:r>
    </w:p>
    <w:p w:rsidR="007A7699" w:rsidRPr="007A7699" w:rsidRDefault="007A7699" w:rsidP="00911803">
      <w:pPr>
        <w:jc w:val="both"/>
        <w:rPr>
          <w:lang w:val="uk-UA"/>
        </w:rPr>
      </w:pPr>
      <w:r w:rsidRPr="007A7699">
        <w:rPr>
          <w:lang w:val="uk-UA"/>
        </w:rPr>
        <w:t xml:space="preserve">Середні витрати на утримання 1 прибиральника вулиць міста </w:t>
      </w:r>
      <w:r w:rsidRPr="005F32C0">
        <w:rPr>
          <w:lang w:val="uk-UA"/>
        </w:rPr>
        <w:t>на рік  - 9</w:t>
      </w:r>
      <w:r w:rsidR="005F32C0" w:rsidRPr="005F32C0">
        <w:rPr>
          <w:lang w:val="uk-UA"/>
        </w:rPr>
        <w:t>9,</w:t>
      </w:r>
      <w:r w:rsidR="00433E31">
        <w:rPr>
          <w:lang w:val="uk-UA"/>
        </w:rPr>
        <w:t>4</w:t>
      </w:r>
      <w:r w:rsidR="005E4BAF">
        <w:rPr>
          <w:lang w:val="uk-UA"/>
        </w:rPr>
        <w:t>4</w:t>
      </w:r>
      <w:r w:rsidRPr="005F32C0">
        <w:rPr>
          <w:lang w:val="uk-UA"/>
        </w:rPr>
        <w:t xml:space="preserve"> тис. грн.</w:t>
      </w:r>
    </w:p>
    <w:p w:rsidR="007A7699" w:rsidRPr="007A7699" w:rsidRDefault="007A7699" w:rsidP="00911803">
      <w:pPr>
        <w:jc w:val="both"/>
        <w:rPr>
          <w:lang w:val="uk-UA"/>
        </w:rPr>
      </w:pPr>
      <w:r w:rsidRPr="007A7699">
        <w:rPr>
          <w:lang w:val="uk-UA"/>
        </w:rPr>
        <w:t xml:space="preserve">Середні витрати на утримання 1 робітника з благоустрою </w:t>
      </w:r>
      <w:r w:rsidRPr="005F32C0">
        <w:rPr>
          <w:lang w:val="uk-UA"/>
        </w:rPr>
        <w:t>парків і скверів – 9</w:t>
      </w:r>
      <w:r w:rsidR="005F32C0" w:rsidRPr="005F32C0">
        <w:rPr>
          <w:lang w:val="uk-UA"/>
        </w:rPr>
        <w:t>9,0</w:t>
      </w:r>
      <w:r w:rsidR="00B37EE7">
        <w:rPr>
          <w:lang w:val="uk-UA"/>
        </w:rPr>
        <w:t>3</w:t>
      </w:r>
      <w:r w:rsidRPr="005F32C0">
        <w:rPr>
          <w:lang w:val="uk-UA"/>
        </w:rPr>
        <w:t xml:space="preserve"> тис. грн.</w:t>
      </w:r>
    </w:p>
    <w:p w:rsidR="007A7699" w:rsidRPr="007A7699" w:rsidRDefault="007A7699" w:rsidP="00911803">
      <w:pPr>
        <w:jc w:val="both"/>
        <w:rPr>
          <w:bCs/>
          <w:lang w:val="uk-UA"/>
        </w:rPr>
      </w:pPr>
      <w:r w:rsidRPr="007A7699">
        <w:rPr>
          <w:lang w:val="uk-UA"/>
        </w:rPr>
        <w:t xml:space="preserve">Середні витрати </w:t>
      </w:r>
      <w:r w:rsidRPr="005F32C0">
        <w:rPr>
          <w:lang w:val="uk-UA"/>
        </w:rPr>
        <w:t xml:space="preserve">на утримання 1 робітника </w:t>
      </w:r>
      <w:r w:rsidR="00F326C6">
        <w:rPr>
          <w:lang w:val="uk-UA"/>
        </w:rPr>
        <w:t xml:space="preserve">з утримання та догляду </w:t>
      </w:r>
      <w:r w:rsidRPr="005F32C0">
        <w:rPr>
          <w:bCs/>
          <w:lang w:val="uk-UA"/>
        </w:rPr>
        <w:t xml:space="preserve">за </w:t>
      </w:r>
      <w:r w:rsidR="00F40951">
        <w:rPr>
          <w:bCs/>
          <w:lang w:val="uk-UA"/>
        </w:rPr>
        <w:t>об’єктами озеленення (</w:t>
      </w:r>
      <w:r w:rsidRPr="005F32C0">
        <w:rPr>
          <w:bCs/>
          <w:lang w:val="uk-UA"/>
        </w:rPr>
        <w:t>клумбами</w:t>
      </w:r>
      <w:r w:rsidR="00F40951">
        <w:rPr>
          <w:bCs/>
          <w:lang w:val="uk-UA"/>
        </w:rPr>
        <w:t>)</w:t>
      </w:r>
      <w:r w:rsidRPr="005F32C0">
        <w:rPr>
          <w:bCs/>
          <w:lang w:val="uk-UA"/>
        </w:rPr>
        <w:t xml:space="preserve"> – </w:t>
      </w:r>
      <w:r w:rsidR="00090E37">
        <w:rPr>
          <w:bCs/>
          <w:lang w:val="uk-UA"/>
        </w:rPr>
        <w:t>85,21</w:t>
      </w:r>
      <w:r w:rsidRPr="005F32C0">
        <w:rPr>
          <w:bCs/>
          <w:lang w:val="uk-UA"/>
        </w:rPr>
        <w:t xml:space="preserve"> тис. грн.</w:t>
      </w:r>
    </w:p>
    <w:p w:rsidR="007A7699" w:rsidRPr="007A7699" w:rsidRDefault="007A7699" w:rsidP="00911803">
      <w:pPr>
        <w:jc w:val="both"/>
        <w:rPr>
          <w:lang w:val="uk-UA"/>
        </w:rPr>
      </w:pPr>
      <w:r w:rsidRPr="007A7699">
        <w:rPr>
          <w:lang w:val="uk-UA"/>
        </w:rPr>
        <w:t xml:space="preserve">Середні витрати на утримання 1 працівника по механізованому літньому і зимовому прибиранню – </w:t>
      </w:r>
      <w:r w:rsidR="005E4BAF">
        <w:rPr>
          <w:lang w:val="uk-UA"/>
        </w:rPr>
        <w:t>8</w:t>
      </w:r>
      <w:r w:rsidR="00400709">
        <w:rPr>
          <w:lang w:val="uk-UA"/>
        </w:rPr>
        <w:t xml:space="preserve">3,57 </w:t>
      </w:r>
      <w:r w:rsidRPr="00275391">
        <w:rPr>
          <w:lang w:val="uk-UA"/>
        </w:rPr>
        <w:t>тис. грн.</w:t>
      </w:r>
    </w:p>
    <w:p w:rsidR="007A7699" w:rsidRPr="007A7699" w:rsidRDefault="007A7699" w:rsidP="00911803">
      <w:pPr>
        <w:jc w:val="both"/>
        <w:rPr>
          <w:b/>
          <w:lang w:val="uk-UA"/>
        </w:rPr>
      </w:pPr>
      <w:r w:rsidRPr="007A7699">
        <w:rPr>
          <w:b/>
          <w:lang w:val="uk-UA"/>
        </w:rPr>
        <w:t>Показники якості:</w:t>
      </w:r>
    </w:p>
    <w:p w:rsidR="007A7699" w:rsidRPr="007A7699" w:rsidRDefault="007A7699" w:rsidP="00911803">
      <w:pPr>
        <w:jc w:val="both"/>
        <w:rPr>
          <w:lang w:val="uk-UA"/>
        </w:rPr>
      </w:pPr>
      <w:r w:rsidRPr="007A7699">
        <w:rPr>
          <w:lang w:val="uk-UA"/>
        </w:rPr>
        <w:lastRenderedPageBreak/>
        <w:t xml:space="preserve">Питома вага площ загального користування (комунальних територій), які обслуговуються у загальній кількості площ комунальних територій, що потребують обслуговування ручним та механізованим способом – </w:t>
      </w:r>
      <w:r w:rsidR="00275391">
        <w:rPr>
          <w:lang w:val="uk-UA"/>
        </w:rPr>
        <w:t>10,1</w:t>
      </w:r>
      <w:r w:rsidR="00CF2AB1">
        <w:rPr>
          <w:lang w:val="uk-UA"/>
        </w:rPr>
        <w:t>8</w:t>
      </w:r>
      <w:r w:rsidRPr="007A7699">
        <w:rPr>
          <w:lang w:val="uk-UA"/>
        </w:rPr>
        <w:t xml:space="preserve"> %</w:t>
      </w:r>
    </w:p>
    <w:p w:rsidR="007A7699" w:rsidRPr="007A7699" w:rsidRDefault="007A7699" w:rsidP="00911803">
      <w:pPr>
        <w:jc w:val="both"/>
        <w:rPr>
          <w:lang w:val="uk-UA"/>
        </w:rPr>
      </w:pPr>
      <w:r w:rsidRPr="007A7699">
        <w:rPr>
          <w:lang w:val="uk-UA"/>
        </w:rPr>
        <w:t>Питома вага протяжності доріг, які утримуються в загальній протяжності доріг, що потребують утримання – 100 %</w:t>
      </w:r>
    </w:p>
    <w:p w:rsidR="007A7699" w:rsidRPr="007A7699" w:rsidRDefault="007A7699" w:rsidP="00911803">
      <w:pPr>
        <w:jc w:val="both"/>
        <w:rPr>
          <w:lang w:val="uk-UA"/>
        </w:rPr>
      </w:pPr>
      <w:r w:rsidRPr="007A7699">
        <w:rPr>
          <w:lang w:val="uk-UA"/>
        </w:rPr>
        <w:t xml:space="preserve">Питома вага площ міських клумб, які обслуговуються в у загальній кількості площ міських клумб, що потребують обслуговування – 100% </w:t>
      </w:r>
    </w:p>
    <w:p w:rsidR="007A7699" w:rsidRPr="007A7699" w:rsidRDefault="007A7699" w:rsidP="00911803">
      <w:pPr>
        <w:jc w:val="both"/>
        <w:rPr>
          <w:lang w:val="uk-UA"/>
        </w:rPr>
      </w:pPr>
      <w:r w:rsidRPr="007A7699">
        <w:rPr>
          <w:lang w:val="uk-UA"/>
        </w:rPr>
        <w:t>Динаміка кількості території що обслуговують порівняно з попереднім роком:</w:t>
      </w:r>
    </w:p>
    <w:p w:rsidR="007A7699" w:rsidRPr="007A7699" w:rsidRDefault="007A7699" w:rsidP="00911803">
      <w:pPr>
        <w:jc w:val="both"/>
        <w:rPr>
          <w:lang w:val="uk-UA"/>
        </w:rPr>
      </w:pPr>
      <w:r w:rsidRPr="007A7699">
        <w:rPr>
          <w:lang w:val="uk-UA"/>
        </w:rPr>
        <w:t>2017 – 3.6 %, 2018 – 6,23 %, 2019 – 9,24%, 2020 – 14 %., 2021 – 15,0 %</w:t>
      </w:r>
    </w:p>
    <w:p w:rsidR="007A7699" w:rsidRPr="007A7699" w:rsidRDefault="007A7699" w:rsidP="00911803">
      <w:pPr>
        <w:jc w:val="both"/>
        <w:rPr>
          <w:b/>
          <w:lang w:val="uk-UA"/>
        </w:rPr>
      </w:pPr>
    </w:p>
    <w:p w:rsidR="00CD2C01" w:rsidRPr="00997052" w:rsidRDefault="00CD2C01" w:rsidP="00911803">
      <w:pPr>
        <w:ind w:firstLine="106"/>
        <w:jc w:val="both"/>
        <w:rPr>
          <w:color w:val="FF0000"/>
          <w:lang w:val="uk-UA"/>
        </w:rPr>
      </w:pPr>
      <w:r w:rsidRPr="00997052">
        <w:rPr>
          <w:b/>
          <w:color w:val="FF0000"/>
          <w:lang w:val="uk-UA" w:eastAsia="uk-UA"/>
        </w:rPr>
        <w:t xml:space="preserve">Захід № </w:t>
      </w:r>
      <w:r>
        <w:rPr>
          <w:b/>
          <w:color w:val="FF0000"/>
          <w:lang w:val="uk-UA" w:eastAsia="uk-UA"/>
        </w:rPr>
        <w:t>2</w:t>
      </w:r>
      <w:r w:rsidRPr="00997052">
        <w:rPr>
          <w:b/>
          <w:color w:val="FF0000"/>
          <w:lang w:val="uk-UA" w:eastAsia="uk-UA"/>
        </w:rPr>
        <w:t xml:space="preserve"> КП «КК Північна»: </w:t>
      </w:r>
      <w:r w:rsidRPr="00997052">
        <w:rPr>
          <w:color w:val="FF0000"/>
          <w:lang w:val="uk-UA"/>
        </w:rPr>
        <w:t>Утримання додаткових територій житлових мікрорайонів в належному санітарному стані,  чищення снігу в зимовий період та здійснення косовиці трави. Заходи з прибирання територій планується проводити протягом січня - грудня 2021 р., косовицю трави, підрізання кущів – протягом травня – вересня 2021 р. відповідно, чищення снігу - в періоди значного випадіння  снігу</w:t>
      </w:r>
    </w:p>
    <w:p w:rsidR="00CD2C01" w:rsidRPr="00997052" w:rsidRDefault="00CD2C01" w:rsidP="00911803">
      <w:pPr>
        <w:ind w:firstLine="708"/>
        <w:jc w:val="both"/>
        <w:rPr>
          <w:color w:val="FF0000"/>
          <w:lang w:val="uk-UA"/>
        </w:rPr>
      </w:pPr>
    </w:p>
    <w:p w:rsidR="00CD2C01" w:rsidRPr="00997052" w:rsidRDefault="00CD2C01" w:rsidP="00911803">
      <w:pPr>
        <w:jc w:val="both"/>
        <w:rPr>
          <w:color w:val="FF0000"/>
          <w:lang w:val="uk-UA"/>
        </w:rPr>
      </w:pPr>
      <w:r w:rsidRPr="00997052">
        <w:rPr>
          <w:b/>
          <w:color w:val="FF0000"/>
          <w:lang w:val="uk-UA"/>
        </w:rPr>
        <w:t>Показники затрат</w:t>
      </w:r>
      <w:r w:rsidRPr="00997052">
        <w:rPr>
          <w:color w:val="FF0000"/>
          <w:lang w:val="uk-UA"/>
        </w:rPr>
        <w:t>:</w:t>
      </w:r>
    </w:p>
    <w:p w:rsidR="00CD2C01" w:rsidRPr="00997052" w:rsidRDefault="00CD2C01" w:rsidP="00911803">
      <w:pPr>
        <w:jc w:val="both"/>
        <w:rPr>
          <w:color w:val="FF0000"/>
          <w:lang w:val="uk-UA"/>
        </w:rPr>
      </w:pPr>
      <w:r w:rsidRPr="00997052">
        <w:rPr>
          <w:color w:val="FF0000"/>
          <w:lang w:val="uk-UA"/>
        </w:rPr>
        <w:t>додаткові площі житлових мікрорайонів, які потребують утримання (прибирання) – 128914 кв. м.;</w:t>
      </w:r>
    </w:p>
    <w:p w:rsidR="00CD2C01" w:rsidRPr="00997052" w:rsidRDefault="00CD2C01" w:rsidP="00911803">
      <w:pPr>
        <w:jc w:val="both"/>
        <w:rPr>
          <w:color w:val="FF0000"/>
          <w:lang w:val="uk-UA"/>
        </w:rPr>
      </w:pPr>
      <w:r w:rsidRPr="00997052">
        <w:rPr>
          <w:color w:val="FF0000"/>
          <w:lang w:val="uk-UA"/>
        </w:rPr>
        <w:t xml:space="preserve">площі, які потребують додаткової косовиці – 100240 кв. м., </w:t>
      </w:r>
    </w:p>
    <w:p w:rsidR="00CD2C01" w:rsidRPr="00997052" w:rsidRDefault="00CD2C01" w:rsidP="00911803">
      <w:pPr>
        <w:jc w:val="both"/>
        <w:rPr>
          <w:color w:val="FF0000"/>
          <w:lang w:val="uk-UA"/>
        </w:rPr>
      </w:pPr>
      <w:r w:rsidRPr="00997052">
        <w:rPr>
          <w:color w:val="FF0000"/>
          <w:lang w:val="uk-UA"/>
        </w:rPr>
        <w:t xml:space="preserve">площа підрізання кущів – 300 кв. </w:t>
      </w:r>
    </w:p>
    <w:p w:rsidR="00CD2C01" w:rsidRPr="00997052" w:rsidRDefault="00CD2C01" w:rsidP="00911803">
      <w:pPr>
        <w:jc w:val="both"/>
        <w:rPr>
          <w:b/>
          <w:color w:val="FF0000"/>
          <w:lang w:val="uk-UA"/>
        </w:rPr>
      </w:pPr>
      <w:r w:rsidRPr="00997052">
        <w:rPr>
          <w:b/>
          <w:color w:val="FF0000"/>
          <w:lang w:val="uk-UA"/>
        </w:rPr>
        <w:t>Показники продукту:</w:t>
      </w:r>
    </w:p>
    <w:p w:rsidR="00CD2C01" w:rsidRPr="00997052" w:rsidRDefault="00CD2C01" w:rsidP="00911803">
      <w:pPr>
        <w:jc w:val="both"/>
        <w:rPr>
          <w:color w:val="FF0000"/>
          <w:lang w:val="uk-UA"/>
        </w:rPr>
      </w:pPr>
      <w:r w:rsidRPr="00997052">
        <w:rPr>
          <w:color w:val="FF0000"/>
          <w:lang w:val="uk-UA"/>
        </w:rPr>
        <w:t xml:space="preserve">додаткові площі житлових мікрорайонів, на яких плануються заходи з утримання (прибирання) в межах міста – 128914 кв. м. </w:t>
      </w:r>
    </w:p>
    <w:p w:rsidR="00CD2C01" w:rsidRPr="00997052" w:rsidRDefault="00CD2C01" w:rsidP="00911803">
      <w:pPr>
        <w:jc w:val="both"/>
        <w:rPr>
          <w:color w:val="FF0000"/>
          <w:lang w:val="uk-UA"/>
        </w:rPr>
      </w:pPr>
      <w:r w:rsidRPr="00997052">
        <w:rPr>
          <w:color w:val="FF0000"/>
          <w:lang w:val="uk-UA"/>
        </w:rPr>
        <w:t>площі, на яких плануються заходи з косовиці трави – 100240 кв. м.</w:t>
      </w:r>
    </w:p>
    <w:p w:rsidR="00CD2C01" w:rsidRPr="00997052" w:rsidRDefault="00CD2C01" w:rsidP="00911803">
      <w:pPr>
        <w:jc w:val="both"/>
        <w:rPr>
          <w:color w:val="FF0000"/>
          <w:lang w:val="uk-UA"/>
        </w:rPr>
      </w:pPr>
      <w:r w:rsidRPr="00997052">
        <w:rPr>
          <w:color w:val="FF0000"/>
          <w:lang w:val="uk-UA"/>
        </w:rPr>
        <w:t>площа, на якій плануються заходи з підстригання кущів -300 кв. м.</w:t>
      </w:r>
    </w:p>
    <w:p w:rsidR="00CD2C01" w:rsidRPr="00997052" w:rsidRDefault="00CD2C01" w:rsidP="00911803">
      <w:pPr>
        <w:jc w:val="both"/>
        <w:rPr>
          <w:b/>
          <w:color w:val="FF0000"/>
          <w:lang w:val="uk-UA"/>
        </w:rPr>
      </w:pPr>
      <w:r w:rsidRPr="00997052">
        <w:rPr>
          <w:b/>
          <w:color w:val="FF0000"/>
          <w:lang w:val="uk-UA"/>
        </w:rPr>
        <w:t>Показники ефективності:</w:t>
      </w:r>
    </w:p>
    <w:p w:rsidR="00CD2C01" w:rsidRPr="00997052" w:rsidRDefault="00CD2C01" w:rsidP="00911803">
      <w:pPr>
        <w:jc w:val="both"/>
        <w:rPr>
          <w:color w:val="FF0000"/>
          <w:lang w:val="uk-UA"/>
        </w:rPr>
      </w:pPr>
      <w:r w:rsidRPr="00997052">
        <w:rPr>
          <w:color w:val="FF0000"/>
          <w:lang w:val="uk-UA"/>
        </w:rPr>
        <w:t xml:space="preserve">Середні витрати на прибирання </w:t>
      </w:r>
      <w:smartTag w:uri="urn:schemas-microsoft-com:office:smarttags" w:element="metricconverter">
        <w:smartTagPr>
          <w:attr w:name="ProductID" w:val="1 м"/>
        </w:smartTagPr>
        <w:r w:rsidRPr="00997052">
          <w:rPr>
            <w:color w:val="FF0000"/>
            <w:lang w:val="uk-UA"/>
          </w:rPr>
          <w:t>1 кв. м</w:t>
        </w:r>
      </w:smartTag>
      <w:r w:rsidRPr="00997052">
        <w:rPr>
          <w:color w:val="FF0000"/>
          <w:lang w:val="uk-UA"/>
        </w:rPr>
        <w:t xml:space="preserve"> додаткових територій житлових мікрорайонів на рік – 7,07 грн.</w:t>
      </w:r>
    </w:p>
    <w:p w:rsidR="00CD2C01" w:rsidRPr="00997052" w:rsidRDefault="00CD2C01" w:rsidP="00911803">
      <w:pPr>
        <w:jc w:val="both"/>
        <w:rPr>
          <w:color w:val="FF0000"/>
          <w:lang w:val="uk-UA"/>
        </w:rPr>
      </w:pPr>
      <w:r w:rsidRPr="00997052">
        <w:rPr>
          <w:color w:val="FF0000"/>
          <w:lang w:val="uk-UA"/>
        </w:rPr>
        <w:t xml:space="preserve">Середні витрати на косовицю трави </w:t>
      </w:r>
      <w:smartTag w:uri="urn:schemas-microsoft-com:office:smarttags" w:element="metricconverter">
        <w:smartTagPr>
          <w:attr w:name="ProductID" w:val="1 м"/>
        </w:smartTagPr>
        <w:r w:rsidRPr="00997052">
          <w:rPr>
            <w:color w:val="FF0000"/>
            <w:lang w:val="uk-UA"/>
          </w:rPr>
          <w:t>1 кв. м</w:t>
        </w:r>
      </w:smartTag>
      <w:r w:rsidRPr="00997052">
        <w:rPr>
          <w:color w:val="FF0000"/>
          <w:lang w:val="uk-UA"/>
        </w:rPr>
        <w:t>. на рік  – 1,37 грн.</w:t>
      </w:r>
    </w:p>
    <w:p w:rsidR="00CD2C01" w:rsidRPr="00997052" w:rsidRDefault="00CD2C01" w:rsidP="00911803">
      <w:pPr>
        <w:jc w:val="both"/>
        <w:rPr>
          <w:color w:val="FF0000"/>
          <w:lang w:val="uk-UA"/>
        </w:rPr>
      </w:pPr>
      <w:r w:rsidRPr="00997052">
        <w:rPr>
          <w:color w:val="FF0000"/>
          <w:lang w:val="uk-UA"/>
        </w:rPr>
        <w:t xml:space="preserve">Середні витрати на підстригання кущів на </w:t>
      </w:r>
      <w:smartTag w:uri="urn:schemas-microsoft-com:office:smarttags" w:element="metricconverter">
        <w:smartTagPr>
          <w:attr w:name="ProductID" w:val="1 м"/>
        </w:smartTagPr>
        <w:r w:rsidRPr="00997052">
          <w:rPr>
            <w:color w:val="FF0000"/>
            <w:lang w:val="uk-UA"/>
          </w:rPr>
          <w:t>1 кв. м</w:t>
        </w:r>
      </w:smartTag>
      <w:r w:rsidRPr="00997052">
        <w:rPr>
          <w:color w:val="FF0000"/>
          <w:lang w:val="uk-UA"/>
        </w:rPr>
        <w:t>.- 3,28 грн.</w:t>
      </w:r>
    </w:p>
    <w:p w:rsidR="00CD2C01" w:rsidRPr="00997052" w:rsidRDefault="00CD2C01" w:rsidP="00911803">
      <w:pPr>
        <w:jc w:val="both"/>
        <w:rPr>
          <w:b/>
          <w:color w:val="FF0000"/>
          <w:lang w:val="uk-UA"/>
        </w:rPr>
      </w:pPr>
      <w:r w:rsidRPr="00997052">
        <w:rPr>
          <w:b/>
          <w:color w:val="FF0000"/>
          <w:lang w:val="uk-UA"/>
        </w:rPr>
        <w:t>Показники якості:</w:t>
      </w:r>
    </w:p>
    <w:p w:rsidR="00CD2C01" w:rsidRPr="007A7699" w:rsidRDefault="00CD2C01" w:rsidP="00911803">
      <w:pPr>
        <w:jc w:val="both"/>
        <w:rPr>
          <w:color w:val="FF0000"/>
          <w:lang w:val="uk-UA"/>
        </w:rPr>
      </w:pPr>
      <w:r w:rsidRPr="007A7699">
        <w:rPr>
          <w:color w:val="FF0000"/>
          <w:lang w:val="uk-UA"/>
        </w:rPr>
        <w:t xml:space="preserve">Динаміка додаткових площ житлових мікрорайонів, на яких виконувались заходи з прибирання, в порівнянні з минулим роком: </w:t>
      </w:r>
    </w:p>
    <w:p w:rsidR="00CD2C01" w:rsidRPr="007A7699" w:rsidRDefault="00CD2C01" w:rsidP="00911803">
      <w:pPr>
        <w:jc w:val="both"/>
        <w:rPr>
          <w:color w:val="FF0000"/>
          <w:lang w:val="uk-UA"/>
        </w:rPr>
      </w:pPr>
      <w:r w:rsidRPr="007A7699">
        <w:rPr>
          <w:color w:val="FF0000"/>
          <w:lang w:val="uk-UA"/>
        </w:rPr>
        <w:t>2018 – 100%, 2019 – 67%, 2020 – 100%, 2021– 100 %</w:t>
      </w:r>
    </w:p>
    <w:p w:rsidR="00CD2C01" w:rsidRPr="007A7699" w:rsidRDefault="00CD2C01" w:rsidP="00911803">
      <w:pPr>
        <w:jc w:val="both"/>
        <w:rPr>
          <w:color w:val="FF0000"/>
          <w:lang w:val="uk-UA"/>
        </w:rPr>
      </w:pPr>
      <w:r w:rsidRPr="007A7699">
        <w:rPr>
          <w:color w:val="FF0000"/>
          <w:lang w:val="uk-UA"/>
        </w:rPr>
        <w:t xml:space="preserve">Динаміка площ, на яких виконувались заходи по косовиці трави, в порівнянні з минулим роком: </w:t>
      </w:r>
    </w:p>
    <w:p w:rsidR="00CD2C01" w:rsidRDefault="00CD2C01" w:rsidP="00911803">
      <w:pPr>
        <w:jc w:val="both"/>
        <w:rPr>
          <w:color w:val="FF0000"/>
          <w:lang w:val="uk-UA"/>
        </w:rPr>
      </w:pPr>
      <w:r w:rsidRPr="007A7699">
        <w:rPr>
          <w:color w:val="FF0000"/>
          <w:lang w:val="uk-UA"/>
        </w:rPr>
        <w:t>2018 – 100%, 2019 - 83% , 2020 – 100%, 2021 – 100%</w:t>
      </w:r>
    </w:p>
    <w:p w:rsidR="00CD2C01" w:rsidRDefault="00CD2C01" w:rsidP="00911803">
      <w:pPr>
        <w:ind w:firstLine="426"/>
        <w:jc w:val="both"/>
        <w:rPr>
          <w:b/>
          <w:lang w:val="uk-UA"/>
        </w:rPr>
      </w:pPr>
    </w:p>
    <w:p w:rsidR="00615E65" w:rsidRPr="00615E65" w:rsidRDefault="00615E65" w:rsidP="00911803">
      <w:pPr>
        <w:ind w:firstLine="426"/>
        <w:jc w:val="both"/>
        <w:rPr>
          <w:lang w:val="uk-UA"/>
        </w:rPr>
      </w:pPr>
      <w:r w:rsidRPr="00615E65">
        <w:rPr>
          <w:b/>
          <w:lang w:val="uk-UA"/>
        </w:rPr>
        <w:t xml:space="preserve">Захід № 3 </w:t>
      </w:r>
      <w:proofErr w:type="spellStart"/>
      <w:r w:rsidRPr="00615E65">
        <w:rPr>
          <w:b/>
          <w:lang w:val="uk-UA"/>
        </w:rPr>
        <w:t>КП</w:t>
      </w:r>
      <w:proofErr w:type="spellEnd"/>
      <w:r w:rsidRPr="00615E65">
        <w:rPr>
          <w:b/>
          <w:lang w:val="uk-UA"/>
        </w:rPr>
        <w:t xml:space="preserve"> «ВУКГ»: </w:t>
      </w:r>
      <w:r w:rsidRPr="00615E65">
        <w:rPr>
          <w:lang w:val="uk-UA"/>
        </w:rPr>
        <w:t xml:space="preserve">Утримання </w:t>
      </w:r>
      <w:proofErr w:type="spellStart"/>
      <w:r w:rsidRPr="00615E65">
        <w:rPr>
          <w:lang w:val="uk-UA"/>
        </w:rPr>
        <w:t>сміттєприймальних</w:t>
      </w:r>
      <w:proofErr w:type="spellEnd"/>
      <w:r w:rsidRPr="00615E65">
        <w:rPr>
          <w:lang w:val="uk-UA"/>
        </w:rPr>
        <w:t xml:space="preserve"> пунктів  за рахунок бюджетних коштів через казначейську мережу </w:t>
      </w:r>
    </w:p>
    <w:p w:rsidR="00615E65" w:rsidRPr="00615E65" w:rsidRDefault="00615E65" w:rsidP="00911803">
      <w:pPr>
        <w:jc w:val="both"/>
        <w:rPr>
          <w:lang w:val="uk-UA"/>
        </w:rPr>
      </w:pPr>
    </w:p>
    <w:p w:rsidR="00615E65" w:rsidRPr="00615E65" w:rsidRDefault="00615E65" w:rsidP="00911803">
      <w:pPr>
        <w:jc w:val="both"/>
        <w:rPr>
          <w:b/>
          <w:lang w:val="uk-UA"/>
        </w:rPr>
      </w:pPr>
      <w:bookmarkStart w:id="14" w:name="_Hlk51400596"/>
      <w:r w:rsidRPr="00615E65">
        <w:rPr>
          <w:b/>
          <w:lang w:val="uk-UA"/>
        </w:rPr>
        <w:t>Показники затрат</w:t>
      </w:r>
    </w:p>
    <w:p w:rsidR="00615E65" w:rsidRPr="00615E65" w:rsidRDefault="00615E65" w:rsidP="00911803">
      <w:pPr>
        <w:jc w:val="both"/>
        <w:rPr>
          <w:lang w:val="uk-UA"/>
        </w:rPr>
      </w:pPr>
      <w:r w:rsidRPr="00615E65">
        <w:rPr>
          <w:lang w:val="uk-UA"/>
        </w:rPr>
        <w:t xml:space="preserve">Загальна кількість </w:t>
      </w:r>
      <w:proofErr w:type="spellStart"/>
      <w:r w:rsidRPr="00615E65">
        <w:rPr>
          <w:lang w:val="uk-UA"/>
        </w:rPr>
        <w:t>сміттєприймальних</w:t>
      </w:r>
      <w:proofErr w:type="spellEnd"/>
      <w:r w:rsidRPr="00615E65">
        <w:rPr>
          <w:lang w:val="uk-UA"/>
        </w:rPr>
        <w:t xml:space="preserve"> пунктів (в т.ч. 1 пункт </w:t>
      </w:r>
      <w:proofErr w:type="spellStart"/>
      <w:r w:rsidRPr="00615E65">
        <w:rPr>
          <w:lang w:val="uk-UA"/>
        </w:rPr>
        <w:t>сміттєсортування</w:t>
      </w:r>
      <w:proofErr w:type="spellEnd"/>
      <w:r w:rsidRPr="00615E65">
        <w:rPr>
          <w:lang w:val="uk-UA"/>
        </w:rPr>
        <w:t xml:space="preserve">), які потребують санітарного утримання – 7 </w:t>
      </w:r>
    </w:p>
    <w:p w:rsidR="00615E65" w:rsidRPr="00615E65" w:rsidRDefault="00615E65" w:rsidP="00911803">
      <w:pPr>
        <w:jc w:val="both"/>
        <w:rPr>
          <w:b/>
          <w:lang w:val="uk-UA"/>
        </w:rPr>
      </w:pPr>
      <w:r w:rsidRPr="00615E65">
        <w:rPr>
          <w:b/>
          <w:lang w:val="uk-UA"/>
        </w:rPr>
        <w:t>Показники продукту</w:t>
      </w:r>
    </w:p>
    <w:p w:rsidR="00615E65" w:rsidRPr="00615E65" w:rsidRDefault="00615E65" w:rsidP="00911803">
      <w:pPr>
        <w:jc w:val="both"/>
        <w:rPr>
          <w:lang w:val="uk-UA"/>
        </w:rPr>
      </w:pPr>
      <w:r w:rsidRPr="00615E65">
        <w:rPr>
          <w:lang w:val="uk-UA"/>
        </w:rPr>
        <w:t xml:space="preserve">Загальна кількість </w:t>
      </w:r>
      <w:proofErr w:type="spellStart"/>
      <w:r w:rsidRPr="00615E65">
        <w:rPr>
          <w:lang w:val="uk-UA"/>
        </w:rPr>
        <w:t>сміттєприймальних</w:t>
      </w:r>
      <w:proofErr w:type="spellEnd"/>
      <w:r w:rsidRPr="00615E65">
        <w:rPr>
          <w:lang w:val="uk-UA"/>
        </w:rPr>
        <w:t xml:space="preserve"> пунктів (в т.ч. пункт </w:t>
      </w:r>
      <w:proofErr w:type="spellStart"/>
      <w:r w:rsidRPr="00615E65">
        <w:rPr>
          <w:lang w:val="uk-UA"/>
        </w:rPr>
        <w:t>сміттєсортування</w:t>
      </w:r>
      <w:proofErr w:type="spellEnd"/>
      <w:r w:rsidRPr="00615E65">
        <w:rPr>
          <w:lang w:val="uk-UA"/>
        </w:rPr>
        <w:t>), які планується утримувати за рахунок реалізації заходу програми - 7</w:t>
      </w:r>
    </w:p>
    <w:p w:rsidR="00615E65" w:rsidRPr="00615E65" w:rsidRDefault="00615E65" w:rsidP="00911803">
      <w:pPr>
        <w:jc w:val="both"/>
        <w:rPr>
          <w:b/>
          <w:lang w:val="uk-UA"/>
        </w:rPr>
      </w:pPr>
      <w:r w:rsidRPr="00615E65">
        <w:rPr>
          <w:b/>
          <w:lang w:val="uk-UA"/>
        </w:rPr>
        <w:t>Показники ефективності:</w:t>
      </w:r>
    </w:p>
    <w:p w:rsidR="00615E65" w:rsidRPr="00275391" w:rsidRDefault="00615E65" w:rsidP="00911803">
      <w:pPr>
        <w:jc w:val="both"/>
        <w:rPr>
          <w:lang w:val="uk-UA"/>
        </w:rPr>
      </w:pPr>
      <w:r w:rsidRPr="00275391">
        <w:rPr>
          <w:lang w:val="uk-UA"/>
        </w:rPr>
        <w:t xml:space="preserve">Середні витрати на утримання 1 </w:t>
      </w:r>
      <w:proofErr w:type="spellStart"/>
      <w:r w:rsidRPr="00275391">
        <w:rPr>
          <w:lang w:val="uk-UA"/>
        </w:rPr>
        <w:t>сміттєприймального</w:t>
      </w:r>
      <w:proofErr w:type="spellEnd"/>
      <w:r w:rsidRPr="00275391">
        <w:rPr>
          <w:lang w:val="uk-UA"/>
        </w:rPr>
        <w:t xml:space="preserve"> пункту  на рік – 3</w:t>
      </w:r>
      <w:r w:rsidR="00B85BEC">
        <w:rPr>
          <w:lang w:val="uk-UA"/>
        </w:rPr>
        <w:t>22,22</w:t>
      </w:r>
      <w:r w:rsidRPr="00275391">
        <w:rPr>
          <w:lang w:val="uk-UA"/>
        </w:rPr>
        <w:t xml:space="preserve"> тис. грн.</w:t>
      </w:r>
    </w:p>
    <w:p w:rsidR="00615E65" w:rsidRPr="00275391" w:rsidRDefault="00615E65" w:rsidP="00911803">
      <w:pPr>
        <w:jc w:val="both"/>
        <w:rPr>
          <w:lang w:val="uk-UA"/>
        </w:rPr>
      </w:pPr>
      <w:r w:rsidRPr="00275391">
        <w:rPr>
          <w:lang w:val="uk-UA"/>
        </w:rPr>
        <w:t>Середні витрати на утримання 1 приймальника побутових відходів  на рік  - 1</w:t>
      </w:r>
      <w:r w:rsidR="00B85BEC">
        <w:rPr>
          <w:lang w:val="uk-UA"/>
        </w:rPr>
        <w:t>12,78</w:t>
      </w:r>
      <w:r w:rsidRPr="00275391">
        <w:rPr>
          <w:lang w:val="uk-UA"/>
        </w:rPr>
        <w:t xml:space="preserve"> тис. грн.</w:t>
      </w:r>
    </w:p>
    <w:p w:rsidR="00615E65" w:rsidRPr="00275391" w:rsidRDefault="00615E65" w:rsidP="00911803">
      <w:pPr>
        <w:jc w:val="both"/>
        <w:rPr>
          <w:b/>
          <w:lang w:val="uk-UA"/>
        </w:rPr>
      </w:pPr>
      <w:r w:rsidRPr="00275391">
        <w:rPr>
          <w:b/>
          <w:lang w:val="uk-UA"/>
        </w:rPr>
        <w:lastRenderedPageBreak/>
        <w:t>Показники якості:</w:t>
      </w:r>
    </w:p>
    <w:p w:rsidR="00615E65" w:rsidRPr="00615E65" w:rsidRDefault="00615E65" w:rsidP="00911803">
      <w:pPr>
        <w:jc w:val="both"/>
        <w:rPr>
          <w:lang w:val="uk-UA"/>
        </w:rPr>
      </w:pPr>
      <w:r w:rsidRPr="00275391">
        <w:rPr>
          <w:lang w:val="uk-UA"/>
        </w:rPr>
        <w:t xml:space="preserve">Питома вага </w:t>
      </w:r>
      <w:proofErr w:type="spellStart"/>
      <w:r w:rsidRPr="00275391">
        <w:rPr>
          <w:lang w:val="uk-UA"/>
        </w:rPr>
        <w:t>сміттєприймальних</w:t>
      </w:r>
      <w:proofErr w:type="spellEnd"/>
      <w:r w:rsidRPr="00275391">
        <w:rPr>
          <w:lang w:val="uk-UA"/>
        </w:rPr>
        <w:t xml:space="preserve"> пунктів,  що обслуговуються у загальній кількості </w:t>
      </w:r>
      <w:proofErr w:type="spellStart"/>
      <w:r w:rsidRPr="00275391">
        <w:rPr>
          <w:lang w:val="uk-UA"/>
        </w:rPr>
        <w:t>сміттєприймальних</w:t>
      </w:r>
      <w:proofErr w:type="spellEnd"/>
      <w:r w:rsidRPr="00275391">
        <w:rPr>
          <w:lang w:val="uk-UA"/>
        </w:rPr>
        <w:t xml:space="preserve"> пунктів,  що потребують обслуговування – 100%</w:t>
      </w:r>
    </w:p>
    <w:p w:rsidR="00615E65" w:rsidRPr="00615E65" w:rsidRDefault="00615E65" w:rsidP="00911803">
      <w:pPr>
        <w:jc w:val="both"/>
        <w:rPr>
          <w:lang w:val="uk-UA"/>
        </w:rPr>
      </w:pPr>
      <w:r w:rsidRPr="00615E65">
        <w:rPr>
          <w:lang w:val="uk-UA"/>
        </w:rPr>
        <w:t>Динаміка кількості пунктів що  обслуговують порівняно з попереднім роком:</w:t>
      </w:r>
    </w:p>
    <w:p w:rsidR="00615E65" w:rsidRPr="00615E65" w:rsidRDefault="00615E65" w:rsidP="00911803">
      <w:pPr>
        <w:jc w:val="both"/>
        <w:rPr>
          <w:lang w:val="uk-UA"/>
        </w:rPr>
      </w:pPr>
      <w:r w:rsidRPr="00615E65">
        <w:rPr>
          <w:lang w:val="uk-UA"/>
        </w:rPr>
        <w:t>2015 – 100 %, 2016 - 100 %, 2017 - 100%, 2018 - 100 %, 2019 – 100%, 2020 – 100%, 2021 – 100%</w:t>
      </w:r>
    </w:p>
    <w:bookmarkEnd w:id="14"/>
    <w:p w:rsidR="00615E65" w:rsidRPr="00615E65" w:rsidRDefault="00615E65" w:rsidP="00911803">
      <w:pPr>
        <w:jc w:val="both"/>
        <w:rPr>
          <w:lang w:val="uk-UA"/>
        </w:rPr>
      </w:pPr>
    </w:p>
    <w:p w:rsidR="00615E65" w:rsidRPr="00615E65" w:rsidRDefault="00615E65" w:rsidP="00911803">
      <w:pPr>
        <w:ind w:firstLine="426"/>
        <w:jc w:val="both"/>
        <w:rPr>
          <w:lang w:val="uk-UA"/>
        </w:rPr>
      </w:pPr>
      <w:r w:rsidRPr="00615E65">
        <w:rPr>
          <w:b/>
          <w:lang w:val="uk-UA"/>
        </w:rPr>
        <w:t xml:space="preserve">Захід № 4 КП «ВУКГ»: </w:t>
      </w:r>
      <w:r w:rsidRPr="00615E65">
        <w:rPr>
          <w:lang w:val="uk-UA"/>
        </w:rPr>
        <w:t xml:space="preserve">Забезпечення інженерно-технічним та 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w:t>
      </w:r>
      <w:r w:rsidRPr="00615E65">
        <w:rPr>
          <w:bCs/>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615E65">
        <w:rPr>
          <w:lang w:val="uk-UA"/>
        </w:rPr>
        <w:t xml:space="preserve">за рахунок бюджетних коштів через казначейську мережу </w:t>
      </w:r>
    </w:p>
    <w:p w:rsidR="00615E65" w:rsidRPr="00615E65" w:rsidRDefault="00615E65" w:rsidP="00911803">
      <w:pPr>
        <w:jc w:val="both"/>
        <w:rPr>
          <w:b/>
          <w:lang w:val="uk-UA"/>
        </w:rPr>
      </w:pPr>
    </w:p>
    <w:p w:rsidR="00615E65" w:rsidRPr="00615E65" w:rsidRDefault="00615E65" w:rsidP="00911803">
      <w:pPr>
        <w:jc w:val="both"/>
        <w:rPr>
          <w:b/>
          <w:lang w:val="uk-UA"/>
        </w:rPr>
      </w:pPr>
      <w:r w:rsidRPr="00615E65">
        <w:rPr>
          <w:b/>
          <w:lang w:val="uk-UA"/>
        </w:rPr>
        <w:t xml:space="preserve">Показники продукту: </w:t>
      </w:r>
    </w:p>
    <w:p w:rsidR="00615E65" w:rsidRPr="00615E65" w:rsidRDefault="00615E65" w:rsidP="00911803">
      <w:pPr>
        <w:jc w:val="both"/>
        <w:rPr>
          <w:lang w:val="uk-UA"/>
        </w:rPr>
      </w:pPr>
      <w:r w:rsidRPr="00615E65">
        <w:rPr>
          <w:lang w:val="uk-UA"/>
        </w:rPr>
        <w:t>Забезпечення інженерно технічним  та управлінським персоналом :</w:t>
      </w:r>
    </w:p>
    <w:p w:rsidR="00615E65" w:rsidRPr="00615E65" w:rsidRDefault="00615E65" w:rsidP="00911803">
      <w:pPr>
        <w:numPr>
          <w:ilvl w:val="0"/>
          <w:numId w:val="6"/>
        </w:numPr>
        <w:jc w:val="both"/>
        <w:rPr>
          <w:bCs/>
          <w:lang w:val="uk-UA"/>
        </w:rPr>
      </w:pPr>
      <w:r w:rsidRPr="00615E65">
        <w:rPr>
          <w:bCs/>
          <w:lang w:val="uk-UA"/>
        </w:rPr>
        <w:t xml:space="preserve">Начальник КП «ВУКГ» - з оплатою 50%  від посадового окладу  </w:t>
      </w:r>
    </w:p>
    <w:p w:rsidR="00615E65" w:rsidRPr="00615E65" w:rsidRDefault="00615E65" w:rsidP="00911803">
      <w:pPr>
        <w:numPr>
          <w:ilvl w:val="0"/>
          <w:numId w:val="6"/>
        </w:numPr>
        <w:jc w:val="both"/>
        <w:rPr>
          <w:bCs/>
          <w:lang w:val="uk-UA"/>
        </w:rPr>
      </w:pPr>
      <w:r w:rsidRPr="00615E65">
        <w:rPr>
          <w:bCs/>
          <w:lang w:val="uk-UA"/>
        </w:rPr>
        <w:t>Перший заступник начальника – з оплатою 50 % від посадового окладу</w:t>
      </w:r>
    </w:p>
    <w:p w:rsidR="00615E65" w:rsidRPr="00615E65" w:rsidRDefault="00615E65" w:rsidP="00911803">
      <w:pPr>
        <w:numPr>
          <w:ilvl w:val="0"/>
          <w:numId w:val="6"/>
        </w:numPr>
        <w:jc w:val="both"/>
        <w:rPr>
          <w:bCs/>
          <w:lang w:val="uk-UA"/>
        </w:rPr>
      </w:pPr>
      <w:r w:rsidRPr="00615E65">
        <w:rPr>
          <w:bCs/>
          <w:lang w:val="uk-UA"/>
        </w:rPr>
        <w:t xml:space="preserve">Заступник начальника з питань роздільного збирання вторинної сировини та утилізації відходів – 100 % від посадового окладу,   </w:t>
      </w:r>
    </w:p>
    <w:p w:rsidR="00615E65" w:rsidRPr="00615E65" w:rsidRDefault="00615E65" w:rsidP="00911803">
      <w:pPr>
        <w:numPr>
          <w:ilvl w:val="0"/>
          <w:numId w:val="6"/>
        </w:numPr>
        <w:jc w:val="both"/>
        <w:rPr>
          <w:bCs/>
          <w:lang w:val="uk-UA"/>
        </w:rPr>
      </w:pPr>
      <w:r w:rsidRPr="00615E65">
        <w:rPr>
          <w:bCs/>
          <w:lang w:val="uk-UA"/>
        </w:rPr>
        <w:t xml:space="preserve">Головний інженер – 50% від посадового окладу,  </w:t>
      </w:r>
    </w:p>
    <w:p w:rsidR="00615E65" w:rsidRDefault="00865EAC" w:rsidP="00911803">
      <w:pPr>
        <w:numPr>
          <w:ilvl w:val="0"/>
          <w:numId w:val="6"/>
        </w:numPr>
        <w:jc w:val="both"/>
        <w:rPr>
          <w:bCs/>
          <w:lang w:val="uk-UA"/>
        </w:rPr>
      </w:pPr>
      <w:r>
        <w:rPr>
          <w:bCs/>
          <w:lang w:val="uk-UA"/>
        </w:rPr>
        <w:t>Старший</w:t>
      </w:r>
      <w:r w:rsidR="00615E65" w:rsidRPr="00615E65">
        <w:rPr>
          <w:bCs/>
          <w:lang w:val="uk-UA"/>
        </w:rPr>
        <w:t xml:space="preserve"> механік – 50 % від посадового окладу, </w:t>
      </w:r>
    </w:p>
    <w:p w:rsidR="00865EAC" w:rsidRPr="00615E65" w:rsidRDefault="00865EAC" w:rsidP="00911803">
      <w:pPr>
        <w:numPr>
          <w:ilvl w:val="0"/>
          <w:numId w:val="6"/>
        </w:numPr>
        <w:jc w:val="both"/>
        <w:rPr>
          <w:bCs/>
          <w:lang w:val="uk-UA"/>
        </w:rPr>
      </w:pPr>
      <w:r>
        <w:rPr>
          <w:bCs/>
          <w:lang w:val="uk-UA"/>
        </w:rPr>
        <w:t>Механік по автотракторній техніці – 50 % посадового окладу;</w:t>
      </w:r>
    </w:p>
    <w:p w:rsidR="00615E65" w:rsidRPr="00615E65" w:rsidRDefault="00615E65" w:rsidP="00911803">
      <w:pPr>
        <w:numPr>
          <w:ilvl w:val="0"/>
          <w:numId w:val="6"/>
        </w:numPr>
        <w:jc w:val="both"/>
        <w:rPr>
          <w:bCs/>
          <w:lang w:val="uk-UA"/>
        </w:rPr>
      </w:pPr>
      <w:r w:rsidRPr="00615E65">
        <w:rPr>
          <w:bCs/>
          <w:lang w:val="uk-UA"/>
        </w:rPr>
        <w:t>Менеджер з логістики – 50 % від посадового окладу</w:t>
      </w:r>
    </w:p>
    <w:p w:rsidR="00615E65" w:rsidRPr="00615E65" w:rsidRDefault="00615E65" w:rsidP="00911803">
      <w:pPr>
        <w:numPr>
          <w:ilvl w:val="0"/>
          <w:numId w:val="6"/>
        </w:numPr>
        <w:jc w:val="both"/>
        <w:rPr>
          <w:bCs/>
          <w:lang w:val="uk-UA"/>
        </w:rPr>
      </w:pPr>
      <w:r w:rsidRPr="00615E65">
        <w:rPr>
          <w:bCs/>
          <w:lang w:val="uk-UA"/>
        </w:rPr>
        <w:t xml:space="preserve">Інженер з охорони праці – 50 % від посадового окладу </w:t>
      </w:r>
    </w:p>
    <w:p w:rsidR="00615E65" w:rsidRPr="00615E65" w:rsidRDefault="00615E65" w:rsidP="00911803">
      <w:pPr>
        <w:numPr>
          <w:ilvl w:val="0"/>
          <w:numId w:val="6"/>
        </w:numPr>
        <w:jc w:val="both"/>
        <w:rPr>
          <w:bCs/>
          <w:lang w:val="uk-UA"/>
        </w:rPr>
      </w:pPr>
      <w:r w:rsidRPr="00615E65">
        <w:rPr>
          <w:bCs/>
          <w:lang w:val="uk-UA"/>
        </w:rPr>
        <w:t xml:space="preserve">Інженер з програмного забезпечення комп'ютерів – 50 % від посадового окладу, </w:t>
      </w:r>
    </w:p>
    <w:p w:rsidR="00615E65" w:rsidRPr="00615E65" w:rsidRDefault="00615E65" w:rsidP="00911803">
      <w:pPr>
        <w:numPr>
          <w:ilvl w:val="0"/>
          <w:numId w:val="6"/>
        </w:numPr>
        <w:jc w:val="both"/>
        <w:rPr>
          <w:bCs/>
          <w:lang w:val="uk-UA"/>
        </w:rPr>
      </w:pPr>
      <w:r w:rsidRPr="00615E65">
        <w:rPr>
          <w:bCs/>
          <w:lang w:val="uk-UA"/>
        </w:rPr>
        <w:t xml:space="preserve">Юрист – 50 % від посадового окладу, </w:t>
      </w:r>
    </w:p>
    <w:p w:rsidR="00615E65" w:rsidRPr="00615E65" w:rsidRDefault="00615E65" w:rsidP="00911803">
      <w:pPr>
        <w:numPr>
          <w:ilvl w:val="0"/>
          <w:numId w:val="6"/>
        </w:numPr>
        <w:jc w:val="both"/>
        <w:rPr>
          <w:bCs/>
          <w:lang w:val="uk-UA"/>
        </w:rPr>
      </w:pPr>
      <w:r w:rsidRPr="00615E65">
        <w:rPr>
          <w:bCs/>
          <w:lang w:val="uk-UA"/>
        </w:rPr>
        <w:t xml:space="preserve">Інженер з кадрових питань – 50 % від посадового окладу, </w:t>
      </w:r>
    </w:p>
    <w:p w:rsidR="00615E65" w:rsidRPr="00615E65" w:rsidRDefault="00615E65" w:rsidP="00911803">
      <w:pPr>
        <w:numPr>
          <w:ilvl w:val="0"/>
          <w:numId w:val="6"/>
        </w:numPr>
        <w:jc w:val="both"/>
        <w:rPr>
          <w:bCs/>
          <w:lang w:val="uk-UA"/>
        </w:rPr>
      </w:pPr>
      <w:r w:rsidRPr="00615E65">
        <w:rPr>
          <w:bCs/>
          <w:lang w:val="uk-UA"/>
        </w:rPr>
        <w:t xml:space="preserve">Головний бухгалтер – 50% від посадового окладу,  </w:t>
      </w:r>
    </w:p>
    <w:p w:rsidR="00615E65" w:rsidRPr="00615E65" w:rsidRDefault="00615E65" w:rsidP="00911803">
      <w:pPr>
        <w:numPr>
          <w:ilvl w:val="0"/>
          <w:numId w:val="6"/>
        </w:numPr>
        <w:jc w:val="both"/>
        <w:rPr>
          <w:bCs/>
          <w:lang w:val="uk-UA"/>
        </w:rPr>
      </w:pPr>
      <w:r w:rsidRPr="00615E65">
        <w:rPr>
          <w:bCs/>
          <w:lang w:val="uk-UA"/>
        </w:rPr>
        <w:t>Заступник головного бухгалтера – 50 % від посадового окладу,</w:t>
      </w:r>
    </w:p>
    <w:p w:rsidR="00615E65" w:rsidRPr="00615E65" w:rsidRDefault="00615E65" w:rsidP="00911803">
      <w:pPr>
        <w:numPr>
          <w:ilvl w:val="0"/>
          <w:numId w:val="6"/>
        </w:numPr>
        <w:jc w:val="both"/>
        <w:rPr>
          <w:bCs/>
          <w:lang w:val="uk-UA"/>
        </w:rPr>
      </w:pPr>
      <w:r w:rsidRPr="00615E65">
        <w:rPr>
          <w:bCs/>
          <w:lang w:val="uk-UA"/>
        </w:rPr>
        <w:t xml:space="preserve">Бухгалтер – 50 % від посадового окладу, </w:t>
      </w:r>
    </w:p>
    <w:p w:rsidR="00615E65" w:rsidRPr="00615E65" w:rsidRDefault="00615E65" w:rsidP="00911803">
      <w:pPr>
        <w:numPr>
          <w:ilvl w:val="0"/>
          <w:numId w:val="6"/>
        </w:numPr>
        <w:jc w:val="both"/>
        <w:rPr>
          <w:bCs/>
          <w:lang w:val="uk-UA"/>
        </w:rPr>
      </w:pPr>
      <w:r w:rsidRPr="00615E65">
        <w:rPr>
          <w:bCs/>
          <w:lang w:val="uk-UA"/>
        </w:rPr>
        <w:t xml:space="preserve">Бухгалтер – 50 % від посадового окладу, </w:t>
      </w:r>
    </w:p>
    <w:p w:rsidR="00615E65" w:rsidRPr="00615E65" w:rsidRDefault="00615E65" w:rsidP="00911803">
      <w:pPr>
        <w:numPr>
          <w:ilvl w:val="0"/>
          <w:numId w:val="6"/>
        </w:numPr>
        <w:jc w:val="both"/>
        <w:rPr>
          <w:bCs/>
          <w:lang w:val="uk-UA"/>
        </w:rPr>
      </w:pPr>
      <w:r w:rsidRPr="00615E65">
        <w:rPr>
          <w:bCs/>
          <w:lang w:val="uk-UA"/>
        </w:rPr>
        <w:t xml:space="preserve">Бухгалтер– 50 % від посадового окладу, </w:t>
      </w:r>
    </w:p>
    <w:p w:rsidR="00615E65" w:rsidRPr="00615E65" w:rsidRDefault="00615E65" w:rsidP="00911803">
      <w:pPr>
        <w:numPr>
          <w:ilvl w:val="0"/>
          <w:numId w:val="6"/>
        </w:numPr>
        <w:jc w:val="both"/>
        <w:rPr>
          <w:bCs/>
          <w:lang w:val="uk-UA"/>
        </w:rPr>
      </w:pPr>
      <w:r w:rsidRPr="00615E65">
        <w:rPr>
          <w:bCs/>
          <w:lang w:val="uk-UA"/>
        </w:rPr>
        <w:t xml:space="preserve">Головний економіст – 50 % від посадового окладу, </w:t>
      </w:r>
    </w:p>
    <w:p w:rsidR="00615E65" w:rsidRDefault="00615E65" w:rsidP="00911803">
      <w:pPr>
        <w:numPr>
          <w:ilvl w:val="0"/>
          <w:numId w:val="6"/>
        </w:numPr>
        <w:jc w:val="both"/>
        <w:rPr>
          <w:bCs/>
          <w:lang w:val="uk-UA"/>
        </w:rPr>
      </w:pPr>
      <w:r w:rsidRPr="00615E65">
        <w:rPr>
          <w:bCs/>
          <w:lang w:val="uk-UA"/>
        </w:rPr>
        <w:t xml:space="preserve">Економіст – 50 % від посадового окладу, </w:t>
      </w:r>
    </w:p>
    <w:p w:rsidR="00615E65" w:rsidRDefault="00615E65" w:rsidP="00911803">
      <w:pPr>
        <w:numPr>
          <w:ilvl w:val="0"/>
          <w:numId w:val="6"/>
        </w:numPr>
        <w:jc w:val="both"/>
        <w:rPr>
          <w:bCs/>
          <w:lang w:val="uk-UA"/>
        </w:rPr>
      </w:pPr>
      <w:r w:rsidRPr="00615E65">
        <w:rPr>
          <w:bCs/>
          <w:lang w:val="uk-UA"/>
        </w:rPr>
        <w:t xml:space="preserve">Начальник цеху </w:t>
      </w:r>
      <w:proofErr w:type="spellStart"/>
      <w:r w:rsidRPr="00615E65">
        <w:rPr>
          <w:bCs/>
          <w:lang w:val="uk-UA"/>
        </w:rPr>
        <w:t>сміттєприймання</w:t>
      </w:r>
      <w:proofErr w:type="spellEnd"/>
      <w:r w:rsidRPr="00615E65">
        <w:rPr>
          <w:bCs/>
          <w:lang w:val="uk-UA"/>
        </w:rPr>
        <w:t xml:space="preserve"> та сортування ТПВ  - 50 % від посадового окладу.</w:t>
      </w:r>
    </w:p>
    <w:p w:rsidR="008E0730" w:rsidRDefault="008E0730" w:rsidP="008E0730">
      <w:pPr>
        <w:ind w:left="360"/>
        <w:jc w:val="both"/>
        <w:rPr>
          <w:bCs/>
          <w:lang w:val="uk-UA"/>
        </w:rPr>
      </w:pPr>
    </w:p>
    <w:p w:rsidR="008E0730" w:rsidRDefault="008E0730" w:rsidP="008E0730">
      <w:pPr>
        <w:ind w:left="360"/>
        <w:jc w:val="both"/>
        <w:rPr>
          <w:bCs/>
          <w:lang w:val="uk-UA"/>
        </w:rPr>
      </w:pPr>
    </w:p>
    <w:p w:rsidR="008E0730" w:rsidRPr="00615E65" w:rsidRDefault="008E0730" w:rsidP="008E0730">
      <w:pPr>
        <w:ind w:left="360"/>
        <w:jc w:val="both"/>
        <w:rPr>
          <w:bCs/>
          <w:lang w:val="uk-UA"/>
        </w:rPr>
      </w:pPr>
    </w:p>
    <w:p w:rsidR="00615E65" w:rsidRPr="00615E65" w:rsidRDefault="00615E65" w:rsidP="00911803">
      <w:pPr>
        <w:jc w:val="both"/>
        <w:rPr>
          <w:b/>
          <w:lang w:val="uk-UA"/>
        </w:rPr>
      </w:pPr>
      <w:r w:rsidRPr="00615E65">
        <w:rPr>
          <w:b/>
          <w:lang w:val="uk-UA"/>
        </w:rPr>
        <w:t>Показники затрат:</w:t>
      </w:r>
    </w:p>
    <w:p w:rsidR="00615E65" w:rsidRPr="00615E65" w:rsidRDefault="00615E65" w:rsidP="00911803">
      <w:pPr>
        <w:jc w:val="both"/>
        <w:rPr>
          <w:lang w:val="uk-UA"/>
        </w:rPr>
      </w:pPr>
      <w:r w:rsidRPr="00615E65">
        <w:rPr>
          <w:lang w:val="uk-UA"/>
        </w:rPr>
        <w:t>Кількість штатних одиниць, які плануються до фінансування за рахунок бюджетних коштів через казначейську мережу – 1</w:t>
      </w:r>
      <w:r w:rsidR="003B78D4">
        <w:rPr>
          <w:lang w:val="uk-UA"/>
        </w:rPr>
        <w:t>9</w:t>
      </w:r>
      <w:r w:rsidRPr="00615E65">
        <w:rPr>
          <w:lang w:val="uk-UA"/>
        </w:rPr>
        <w:t xml:space="preserve"> шт. од.</w:t>
      </w:r>
      <w:r w:rsidR="00CD2C01">
        <w:rPr>
          <w:lang w:val="uk-UA"/>
        </w:rPr>
        <w:t xml:space="preserve"> (</w:t>
      </w:r>
      <w:r w:rsidRPr="00615E65">
        <w:rPr>
          <w:lang w:val="uk-UA"/>
        </w:rPr>
        <w:t xml:space="preserve">оскільки одна людина працює на </w:t>
      </w:r>
      <w:proofErr w:type="spellStart"/>
      <w:r w:rsidRPr="00615E65">
        <w:rPr>
          <w:lang w:val="uk-UA"/>
        </w:rPr>
        <w:t>пів</w:t>
      </w:r>
      <w:r w:rsidR="00CD2C01">
        <w:rPr>
          <w:lang w:val="uk-UA"/>
        </w:rPr>
        <w:t>окладу</w:t>
      </w:r>
      <w:proofErr w:type="spellEnd"/>
      <w:r w:rsidRPr="00615E65">
        <w:rPr>
          <w:lang w:val="uk-UA"/>
        </w:rPr>
        <w:t xml:space="preserve"> на двох посадах</w:t>
      </w:r>
      <w:r w:rsidR="00CD2C01">
        <w:rPr>
          <w:lang w:val="uk-UA"/>
        </w:rPr>
        <w:t>)</w:t>
      </w:r>
      <w:r w:rsidRPr="00615E65">
        <w:rPr>
          <w:lang w:val="uk-UA"/>
        </w:rPr>
        <w:t>.</w:t>
      </w:r>
    </w:p>
    <w:p w:rsidR="00615E65" w:rsidRPr="008A53B9" w:rsidRDefault="00615E65" w:rsidP="00911803">
      <w:pPr>
        <w:jc w:val="both"/>
        <w:rPr>
          <w:lang w:val="uk-UA"/>
        </w:rPr>
      </w:pPr>
      <w:r w:rsidRPr="00615E65">
        <w:rPr>
          <w:lang w:val="uk-UA"/>
        </w:rPr>
        <w:t xml:space="preserve">Кількість штатних одиниць – робітничих професій, яка фінансується за рахунок бюджетних </w:t>
      </w:r>
      <w:r w:rsidRPr="008A53B9">
        <w:rPr>
          <w:lang w:val="uk-UA"/>
        </w:rPr>
        <w:t>коштів через казначейську мережу – 1</w:t>
      </w:r>
      <w:r w:rsidR="003B78D4">
        <w:rPr>
          <w:lang w:val="uk-UA"/>
        </w:rPr>
        <w:t>24</w:t>
      </w:r>
      <w:r w:rsidRPr="008A53B9">
        <w:rPr>
          <w:lang w:val="uk-UA"/>
        </w:rPr>
        <w:t xml:space="preserve"> чол.</w:t>
      </w:r>
    </w:p>
    <w:p w:rsidR="00615E65" w:rsidRPr="008A53B9" w:rsidRDefault="00615E65" w:rsidP="00911803">
      <w:pPr>
        <w:jc w:val="both"/>
        <w:rPr>
          <w:b/>
          <w:lang w:val="uk-UA"/>
        </w:rPr>
      </w:pPr>
      <w:r w:rsidRPr="008A53B9">
        <w:rPr>
          <w:b/>
          <w:lang w:val="uk-UA"/>
        </w:rPr>
        <w:t>Показники ефективності:</w:t>
      </w:r>
    </w:p>
    <w:p w:rsidR="00615E65" w:rsidRPr="008A53B9" w:rsidRDefault="00615E65" w:rsidP="00911803">
      <w:pPr>
        <w:jc w:val="both"/>
        <w:rPr>
          <w:lang w:val="uk-UA"/>
        </w:rPr>
      </w:pPr>
      <w:r w:rsidRPr="00770540">
        <w:rPr>
          <w:lang w:val="uk-UA"/>
        </w:rPr>
        <w:t xml:space="preserve">Середні видатки на 1 шт. од. інженерно – технічного та управлінського персоналу на рік – </w:t>
      </w:r>
      <w:r w:rsidR="00770540" w:rsidRPr="00770540">
        <w:rPr>
          <w:lang w:val="uk-UA"/>
        </w:rPr>
        <w:t>1</w:t>
      </w:r>
      <w:r w:rsidR="00865EAC">
        <w:rPr>
          <w:lang w:val="uk-UA"/>
        </w:rPr>
        <w:t>1</w:t>
      </w:r>
      <w:r w:rsidR="001B7F4C">
        <w:rPr>
          <w:lang w:val="uk-UA"/>
        </w:rPr>
        <w:t>5,02</w:t>
      </w:r>
      <w:r w:rsidRPr="00770540">
        <w:rPr>
          <w:lang w:val="uk-UA"/>
        </w:rPr>
        <w:t xml:space="preserve"> тис. грн.</w:t>
      </w:r>
      <w:r w:rsidRPr="008A53B9">
        <w:rPr>
          <w:lang w:val="uk-UA"/>
        </w:rPr>
        <w:t xml:space="preserve"> </w:t>
      </w:r>
    </w:p>
    <w:p w:rsidR="00615E65" w:rsidRPr="008A53B9" w:rsidRDefault="00615E65" w:rsidP="00911803">
      <w:pPr>
        <w:jc w:val="both"/>
        <w:rPr>
          <w:b/>
          <w:lang w:val="uk-UA"/>
        </w:rPr>
      </w:pPr>
      <w:r w:rsidRPr="008A53B9">
        <w:rPr>
          <w:b/>
          <w:lang w:val="uk-UA"/>
        </w:rPr>
        <w:t>Показники якості:</w:t>
      </w:r>
    </w:p>
    <w:p w:rsidR="00615E65" w:rsidRPr="008A53B9" w:rsidRDefault="00615E65" w:rsidP="00911803">
      <w:pPr>
        <w:jc w:val="both"/>
        <w:rPr>
          <w:lang w:val="uk-UA"/>
        </w:rPr>
      </w:pPr>
      <w:r w:rsidRPr="008A53B9">
        <w:rPr>
          <w:lang w:val="uk-UA"/>
        </w:rPr>
        <w:lastRenderedPageBreak/>
        <w:t>Динаміка зміни порушень з боку робітників</w:t>
      </w:r>
      <w:r w:rsidR="00CD2C01" w:rsidRPr="008A53B9">
        <w:rPr>
          <w:lang w:val="uk-UA"/>
        </w:rPr>
        <w:t xml:space="preserve">: </w:t>
      </w:r>
      <w:r w:rsidRPr="008A53B9">
        <w:rPr>
          <w:lang w:val="uk-UA"/>
        </w:rPr>
        <w:t xml:space="preserve">2017 - 0,1%, 2018 - 0%, 2019 - 0%, 2020 – 0 %, 2021 - 0% </w:t>
      </w:r>
    </w:p>
    <w:p w:rsidR="00615E65" w:rsidRPr="00615E65" w:rsidRDefault="00615E65" w:rsidP="00911803">
      <w:pPr>
        <w:jc w:val="both"/>
        <w:rPr>
          <w:lang w:val="uk-UA"/>
        </w:rPr>
      </w:pPr>
      <w:r w:rsidRPr="008A53B9">
        <w:rPr>
          <w:lang w:val="uk-UA"/>
        </w:rPr>
        <w:t>Покращення продуктивності праці:</w:t>
      </w:r>
      <w:r w:rsidR="008D3496" w:rsidRPr="008A53B9">
        <w:rPr>
          <w:lang w:val="uk-UA"/>
        </w:rPr>
        <w:t xml:space="preserve"> </w:t>
      </w:r>
      <w:r w:rsidRPr="008A53B9">
        <w:rPr>
          <w:lang w:val="uk-UA"/>
        </w:rPr>
        <w:t>2017 - 93%, 2018 -97%, 2019 - 97,5 %, 2020 – 98 %, 2021 – 98,2</w:t>
      </w:r>
    </w:p>
    <w:p w:rsidR="00FD2E7C" w:rsidRDefault="00FD2E7C" w:rsidP="00911803">
      <w:pPr>
        <w:jc w:val="both"/>
        <w:rPr>
          <w:b/>
          <w:lang w:val="uk-UA"/>
        </w:rPr>
      </w:pPr>
    </w:p>
    <w:p w:rsidR="008F29BA" w:rsidRDefault="00FD2E7C" w:rsidP="00911803">
      <w:pPr>
        <w:ind w:firstLine="426"/>
        <w:jc w:val="both"/>
        <w:rPr>
          <w:b/>
          <w:lang w:val="uk-UA"/>
        </w:rPr>
      </w:pPr>
      <w:r w:rsidRPr="00FD2E7C">
        <w:rPr>
          <w:b/>
          <w:lang w:val="uk-UA"/>
        </w:rPr>
        <w:t>Захід № 5 КП «ВУКГ»:</w:t>
      </w:r>
      <w:r w:rsidRPr="00FD2E7C">
        <w:rPr>
          <w:lang w:val="uk-UA"/>
        </w:rPr>
        <w:t xml:space="preserve"> </w:t>
      </w:r>
      <w:r w:rsidR="008F29BA" w:rsidRPr="008F29BA">
        <w:rPr>
          <w:lang w:val="uk-UA"/>
        </w:rPr>
        <w:t xml:space="preserve">Викошування комбінованих </w:t>
      </w:r>
      <w:r w:rsidR="008F29BA" w:rsidRPr="008F29BA">
        <w:t>газонів</w:t>
      </w:r>
      <w:r w:rsidR="008F29BA" w:rsidRPr="008F29BA">
        <w:rPr>
          <w:lang w:val="uk-UA"/>
        </w:rPr>
        <w:t xml:space="preserve"> за рахунок бюджетних коштів через казначейську мережу</w:t>
      </w:r>
      <w:r w:rsidR="008F29BA" w:rsidRPr="008F29BA">
        <w:rPr>
          <w:b/>
          <w:lang w:val="uk-UA"/>
        </w:rPr>
        <w:t xml:space="preserve"> </w:t>
      </w:r>
    </w:p>
    <w:p w:rsidR="008F29BA" w:rsidRDefault="008F29BA" w:rsidP="00911803">
      <w:pPr>
        <w:ind w:firstLine="426"/>
        <w:jc w:val="both"/>
        <w:rPr>
          <w:b/>
          <w:lang w:val="uk-UA"/>
        </w:rPr>
      </w:pPr>
    </w:p>
    <w:p w:rsidR="00FD2E7C" w:rsidRPr="00FD2E7C" w:rsidRDefault="00FD2E7C" w:rsidP="00911803">
      <w:pPr>
        <w:jc w:val="both"/>
        <w:rPr>
          <w:b/>
          <w:lang w:val="uk-UA"/>
        </w:rPr>
      </w:pPr>
      <w:r w:rsidRPr="00FD2E7C">
        <w:rPr>
          <w:b/>
          <w:lang w:val="uk-UA"/>
        </w:rPr>
        <w:t>Показники затрат</w:t>
      </w:r>
    </w:p>
    <w:p w:rsidR="008F741D" w:rsidRDefault="008F29BA" w:rsidP="00911803">
      <w:pPr>
        <w:jc w:val="both"/>
        <w:rPr>
          <w:lang w:val="uk-UA"/>
        </w:rPr>
      </w:pPr>
      <w:r>
        <w:rPr>
          <w:lang w:val="uk-UA"/>
        </w:rPr>
        <w:t>Загальна площа комбінованих газонів</w:t>
      </w:r>
      <w:r w:rsidR="00505BEC">
        <w:rPr>
          <w:lang w:val="uk-UA"/>
        </w:rPr>
        <w:t xml:space="preserve"> </w:t>
      </w:r>
      <w:r w:rsidR="008F741D">
        <w:rPr>
          <w:lang w:val="uk-UA"/>
        </w:rPr>
        <w:t>–</w:t>
      </w:r>
      <w:r w:rsidR="00505BEC">
        <w:rPr>
          <w:lang w:val="uk-UA"/>
        </w:rPr>
        <w:t xml:space="preserve"> </w:t>
      </w:r>
      <w:r w:rsidR="008F741D">
        <w:rPr>
          <w:lang w:val="uk-UA"/>
        </w:rPr>
        <w:t>3</w:t>
      </w:r>
      <w:r w:rsidR="00F54B30">
        <w:rPr>
          <w:lang w:val="uk-UA"/>
        </w:rPr>
        <w:t>30706</w:t>
      </w:r>
      <w:r w:rsidR="008F741D">
        <w:rPr>
          <w:lang w:val="uk-UA"/>
        </w:rPr>
        <w:t xml:space="preserve"> кв.</w:t>
      </w:r>
      <w:r w:rsidR="001514CB">
        <w:rPr>
          <w:lang w:val="uk-UA"/>
        </w:rPr>
        <w:t xml:space="preserve"> </w:t>
      </w:r>
      <w:r w:rsidR="008F741D">
        <w:rPr>
          <w:lang w:val="uk-UA"/>
        </w:rPr>
        <w:t>м.</w:t>
      </w:r>
    </w:p>
    <w:p w:rsidR="008F741D" w:rsidRDefault="008F741D" w:rsidP="00911803">
      <w:pPr>
        <w:jc w:val="both"/>
        <w:rPr>
          <w:lang w:val="uk-UA"/>
        </w:rPr>
      </w:pPr>
      <w:r>
        <w:rPr>
          <w:lang w:val="uk-UA"/>
        </w:rPr>
        <w:t xml:space="preserve">Площа комбінованих газонів, що підлягає викошуванню, </w:t>
      </w:r>
      <w:r w:rsidR="002166E8">
        <w:rPr>
          <w:lang w:val="uk-UA"/>
        </w:rPr>
        <w:t xml:space="preserve">в </w:t>
      </w:r>
      <w:r>
        <w:rPr>
          <w:lang w:val="uk-UA"/>
        </w:rPr>
        <w:t>2021 р</w:t>
      </w:r>
      <w:r w:rsidR="002166E8">
        <w:rPr>
          <w:lang w:val="uk-UA"/>
        </w:rPr>
        <w:t>.</w:t>
      </w:r>
      <w:r>
        <w:rPr>
          <w:lang w:val="uk-UA"/>
        </w:rPr>
        <w:t xml:space="preserve"> – 1</w:t>
      </w:r>
      <w:r w:rsidR="001514CB">
        <w:rPr>
          <w:lang w:val="uk-UA"/>
        </w:rPr>
        <w:t>451360</w:t>
      </w:r>
      <w:r>
        <w:rPr>
          <w:lang w:val="uk-UA"/>
        </w:rPr>
        <w:t xml:space="preserve"> кв. м. </w:t>
      </w:r>
    </w:p>
    <w:p w:rsidR="00FD2E7C" w:rsidRPr="00FD2E7C" w:rsidRDefault="00FD2E7C" w:rsidP="00911803">
      <w:pPr>
        <w:jc w:val="both"/>
        <w:rPr>
          <w:b/>
          <w:lang w:val="uk-UA"/>
        </w:rPr>
      </w:pPr>
      <w:r w:rsidRPr="00FD2E7C">
        <w:rPr>
          <w:b/>
          <w:lang w:val="uk-UA"/>
        </w:rPr>
        <w:t>Показники продукту</w:t>
      </w:r>
    </w:p>
    <w:p w:rsidR="008F741D" w:rsidRDefault="008F741D" w:rsidP="00911803">
      <w:pPr>
        <w:jc w:val="both"/>
        <w:rPr>
          <w:lang w:val="uk-UA"/>
        </w:rPr>
      </w:pPr>
      <w:r>
        <w:rPr>
          <w:lang w:val="uk-UA"/>
        </w:rPr>
        <w:t>Площа комбінованих газонів, яку планується викошувати в 2021 році – 14</w:t>
      </w:r>
      <w:r w:rsidR="001514CB">
        <w:rPr>
          <w:lang w:val="uk-UA"/>
        </w:rPr>
        <w:t>51360</w:t>
      </w:r>
      <w:r>
        <w:rPr>
          <w:lang w:val="uk-UA"/>
        </w:rPr>
        <w:t xml:space="preserve"> кв. м. </w:t>
      </w:r>
    </w:p>
    <w:p w:rsidR="00FD2E7C" w:rsidRPr="00FD2E7C" w:rsidRDefault="00FD2E7C" w:rsidP="00911803">
      <w:pPr>
        <w:jc w:val="both"/>
        <w:rPr>
          <w:b/>
          <w:lang w:val="uk-UA"/>
        </w:rPr>
      </w:pPr>
      <w:r w:rsidRPr="00FD2E7C">
        <w:rPr>
          <w:b/>
          <w:lang w:val="uk-UA"/>
        </w:rPr>
        <w:t>Показники ефективності:</w:t>
      </w:r>
    </w:p>
    <w:p w:rsidR="00FD2E7C" w:rsidRDefault="00FD2E7C" w:rsidP="00911803">
      <w:pPr>
        <w:jc w:val="both"/>
        <w:rPr>
          <w:lang w:val="uk-UA"/>
        </w:rPr>
      </w:pPr>
      <w:r w:rsidRPr="00174122">
        <w:rPr>
          <w:lang w:val="uk-UA"/>
        </w:rPr>
        <w:t>Середні витрати на ви</w:t>
      </w:r>
      <w:r w:rsidR="008F741D" w:rsidRPr="00174122">
        <w:rPr>
          <w:lang w:val="uk-UA"/>
        </w:rPr>
        <w:t xml:space="preserve">кошування 1 кв. м. комбінованого газону </w:t>
      </w:r>
      <w:r w:rsidRPr="00174122">
        <w:rPr>
          <w:lang w:val="uk-UA"/>
        </w:rPr>
        <w:t xml:space="preserve">– </w:t>
      </w:r>
      <w:r w:rsidR="008F741D" w:rsidRPr="00174122">
        <w:rPr>
          <w:lang w:val="uk-UA"/>
        </w:rPr>
        <w:t>0,</w:t>
      </w:r>
      <w:r w:rsidR="00174122" w:rsidRPr="00174122">
        <w:rPr>
          <w:lang w:val="uk-UA"/>
        </w:rPr>
        <w:t>84</w:t>
      </w:r>
      <w:r w:rsidR="008F741D" w:rsidRPr="00174122">
        <w:rPr>
          <w:lang w:val="uk-UA"/>
        </w:rPr>
        <w:t xml:space="preserve"> грн.</w:t>
      </w:r>
    </w:p>
    <w:p w:rsidR="00174122" w:rsidRPr="00FD2E7C" w:rsidRDefault="00174122" w:rsidP="00911803">
      <w:pPr>
        <w:jc w:val="both"/>
        <w:rPr>
          <w:lang w:val="uk-UA"/>
        </w:rPr>
      </w:pPr>
      <w:r>
        <w:rPr>
          <w:lang w:val="uk-UA"/>
        </w:rPr>
        <w:t>Середні витрати на утримання 1 працівника на рік – 65,9 тис. грн.</w:t>
      </w:r>
    </w:p>
    <w:p w:rsidR="00FD2E7C" w:rsidRPr="00FD2E7C" w:rsidRDefault="00FD2E7C" w:rsidP="00911803">
      <w:pPr>
        <w:jc w:val="both"/>
        <w:rPr>
          <w:b/>
          <w:lang w:val="uk-UA"/>
        </w:rPr>
      </w:pPr>
      <w:r w:rsidRPr="00FD2E7C">
        <w:rPr>
          <w:b/>
          <w:lang w:val="uk-UA"/>
        </w:rPr>
        <w:t>Показники якості:</w:t>
      </w:r>
    </w:p>
    <w:p w:rsidR="00FD2E7C" w:rsidRPr="00FD2E7C" w:rsidRDefault="00FD2E7C" w:rsidP="00911803">
      <w:pPr>
        <w:jc w:val="both"/>
        <w:rPr>
          <w:lang w:val="uk-UA"/>
        </w:rPr>
      </w:pPr>
      <w:r w:rsidRPr="00FD2E7C">
        <w:rPr>
          <w:lang w:val="uk-UA"/>
        </w:rPr>
        <w:t xml:space="preserve">Питома вага </w:t>
      </w:r>
      <w:r w:rsidR="008F741D">
        <w:rPr>
          <w:lang w:val="uk-UA"/>
        </w:rPr>
        <w:t>площі комбінованих газонів</w:t>
      </w:r>
      <w:r w:rsidRPr="00FD2E7C">
        <w:rPr>
          <w:lang w:val="uk-UA"/>
        </w:rPr>
        <w:t>, як</w:t>
      </w:r>
      <w:r w:rsidR="008F741D">
        <w:rPr>
          <w:lang w:val="uk-UA"/>
        </w:rPr>
        <w:t xml:space="preserve">у планується викошувати, </w:t>
      </w:r>
      <w:r w:rsidRPr="00FD2E7C">
        <w:rPr>
          <w:lang w:val="uk-UA"/>
        </w:rPr>
        <w:t xml:space="preserve"> до загально</w:t>
      </w:r>
      <w:r w:rsidR="008F741D">
        <w:rPr>
          <w:lang w:val="uk-UA"/>
        </w:rPr>
        <w:t xml:space="preserve">ї площі комбінованих газонів, які підлягають викошуванню </w:t>
      </w:r>
      <w:r w:rsidRPr="00FD2E7C">
        <w:rPr>
          <w:lang w:val="uk-UA"/>
        </w:rPr>
        <w:t>– 100%</w:t>
      </w:r>
    </w:p>
    <w:p w:rsidR="00064982" w:rsidRPr="00064982" w:rsidRDefault="00064982" w:rsidP="00911803">
      <w:pPr>
        <w:jc w:val="both"/>
        <w:rPr>
          <w:lang w:val="uk-UA"/>
        </w:rPr>
      </w:pPr>
      <w:r w:rsidRPr="00064982">
        <w:rPr>
          <w:lang w:val="uk-UA"/>
        </w:rPr>
        <w:t>Динаміка кількості території що</w:t>
      </w:r>
      <w:r>
        <w:rPr>
          <w:lang w:val="uk-UA"/>
        </w:rPr>
        <w:t xml:space="preserve"> викошується, </w:t>
      </w:r>
      <w:r w:rsidRPr="00064982">
        <w:rPr>
          <w:lang w:val="uk-UA"/>
        </w:rPr>
        <w:t>порівняно з попереднім роком:</w:t>
      </w:r>
    </w:p>
    <w:p w:rsidR="00FD2E7C" w:rsidRPr="00FD2E7C" w:rsidRDefault="00FD2E7C" w:rsidP="00911803">
      <w:pPr>
        <w:jc w:val="both"/>
        <w:rPr>
          <w:lang w:val="uk-UA"/>
        </w:rPr>
      </w:pPr>
      <w:r w:rsidRPr="00FD2E7C">
        <w:rPr>
          <w:lang w:val="uk-UA"/>
        </w:rPr>
        <w:t>2019 – 100%, 2020 – 100%, 2021 – 100%</w:t>
      </w:r>
    </w:p>
    <w:p w:rsidR="00615E65" w:rsidRPr="00615E65" w:rsidRDefault="00615E65" w:rsidP="00911803">
      <w:pPr>
        <w:ind w:firstLine="426"/>
        <w:jc w:val="both"/>
        <w:rPr>
          <w:lang w:val="uk-UA"/>
        </w:rPr>
      </w:pPr>
    </w:p>
    <w:p w:rsidR="00615E65" w:rsidRDefault="00615E65" w:rsidP="00911803">
      <w:pPr>
        <w:ind w:firstLine="426"/>
        <w:jc w:val="both"/>
        <w:rPr>
          <w:lang w:val="uk-UA"/>
        </w:rPr>
      </w:pPr>
      <w:r w:rsidRPr="00615E65">
        <w:rPr>
          <w:b/>
          <w:lang w:val="uk-UA"/>
        </w:rPr>
        <w:t xml:space="preserve">Захід № </w:t>
      </w:r>
      <w:r w:rsidR="00FD2E7C">
        <w:rPr>
          <w:b/>
          <w:lang w:val="uk-UA"/>
        </w:rPr>
        <w:t>6</w:t>
      </w:r>
      <w:r w:rsidRPr="00615E65">
        <w:rPr>
          <w:b/>
          <w:lang w:val="uk-UA"/>
        </w:rPr>
        <w:t xml:space="preserve"> КП «ВУКГ»:</w:t>
      </w:r>
      <w:r w:rsidR="00064982">
        <w:rPr>
          <w:b/>
          <w:lang w:val="uk-UA"/>
        </w:rPr>
        <w:t xml:space="preserve"> </w:t>
      </w:r>
      <w:r w:rsidR="00064982" w:rsidRPr="00064982">
        <w:rPr>
          <w:lang w:val="uk-UA"/>
        </w:rPr>
        <w:t>Обслуговування мереж вуличного освітлення</w:t>
      </w:r>
      <w:r w:rsidRPr="00615E65">
        <w:rPr>
          <w:lang w:val="uk-UA"/>
        </w:rPr>
        <w:t xml:space="preserve"> за рахунок бюджетних коштів через казначейську мережу</w:t>
      </w:r>
    </w:p>
    <w:p w:rsidR="00064982" w:rsidRDefault="00064982" w:rsidP="00911803">
      <w:pPr>
        <w:jc w:val="both"/>
        <w:rPr>
          <w:lang w:val="uk-UA"/>
        </w:rPr>
      </w:pPr>
    </w:p>
    <w:p w:rsidR="00064982" w:rsidRPr="00064982" w:rsidRDefault="00064982" w:rsidP="00911803">
      <w:pPr>
        <w:jc w:val="both"/>
        <w:rPr>
          <w:b/>
          <w:lang w:val="uk-UA"/>
        </w:rPr>
      </w:pPr>
      <w:r w:rsidRPr="00064982">
        <w:rPr>
          <w:b/>
          <w:lang w:val="uk-UA"/>
        </w:rPr>
        <w:t>Показники затрат</w:t>
      </w:r>
    </w:p>
    <w:p w:rsidR="00064982" w:rsidRDefault="00064982" w:rsidP="00911803">
      <w:pPr>
        <w:jc w:val="both"/>
        <w:rPr>
          <w:lang w:val="uk-UA"/>
        </w:rPr>
      </w:pPr>
      <w:r w:rsidRPr="00064982">
        <w:rPr>
          <w:lang w:val="uk-UA"/>
        </w:rPr>
        <w:t>Протяжність ліній електропередач вуличного освітлення</w:t>
      </w:r>
      <w:r>
        <w:rPr>
          <w:lang w:val="uk-UA"/>
        </w:rPr>
        <w:t xml:space="preserve"> – 214,73 км</w:t>
      </w:r>
    </w:p>
    <w:p w:rsidR="00064982" w:rsidRPr="00064982" w:rsidRDefault="00064982" w:rsidP="00911803">
      <w:pPr>
        <w:jc w:val="both"/>
        <w:rPr>
          <w:b/>
          <w:lang w:val="uk-UA"/>
        </w:rPr>
      </w:pPr>
      <w:r w:rsidRPr="00064982">
        <w:rPr>
          <w:b/>
          <w:lang w:val="uk-UA"/>
        </w:rPr>
        <w:t>Показники продукту</w:t>
      </w:r>
    </w:p>
    <w:p w:rsidR="00064982" w:rsidRPr="00064982" w:rsidRDefault="00064982" w:rsidP="00911803">
      <w:pPr>
        <w:jc w:val="both"/>
        <w:rPr>
          <w:lang w:val="uk-UA"/>
        </w:rPr>
      </w:pPr>
      <w:r w:rsidRPr="00064982">
        <w:rPr>
          <w:lang w:val="uk-UA"/>
        </w:rPr>
        <w:t>Протяжність ліній електропередач вуличного освітлення, що планується утримувати за рахунок реалізації програми</w:t>
      </w:r>
      <w:r>
        <w:rPr>
          <w:lang w:val="uk-UA"/>
        </w:rPr>
        <w:t xml:space="preserve"> 214,73 </w:t>
      </w:r>
      <w:r w:rsidRPr="00064982">
        <w:rPr>
          <w:lang w:val="uk-UA"/>
        </w:rPr>
        <w:t>км</w:t>
      </w:r>
    </w:p>
    <w:p w:rsidR="00064982" w:rsidRPr="00064982" w:rsidRDefault="00064982" w:rsidP="00911803">
      <w:pPr>
        <w:jc w:val="both"/>
        <w:rPr>
          <w:b/>
          <w:lang w:val="uk-UA"/>
        </w:rPr>
      </w:pPr>
      <w:r w:rsidRPr="00064982">
        <w:rPr>
          <w:b/>
          <w:lang w:val="uk-UA"/>
        </w:rPr>
        <w:t>Показники ефективності:</w:t>
      </w:r>
    </w:p>
    <w:p w:rsidR="00C52B68" w:rsidRPr="008A53B9" w:rsidRDefault="00064982" w:rsidP="00911803">
      <w:pPr>
        <w:jc w:val="both"/>
        <w:rPr>
          <w:lang w:val="uk-UA"/>
        </w:rPr>
      </w:pPr>
      <w:r w:rsidRPr="00064982">
        <w:rPr>
          <w:lang w:val="uk-UA"/>
        </w:rPr>
        <w:t xml:space="preserve">Середні витрати на </w:t>
      </w:r>
      <w:r>
        <w:rPr>
          <w:lang w:val="uk-UA"/>
        </w:rPr>
        <w:t xml:space="preserve">утримання 1 км лінії </w:t>
      </w:r>
      <w:r w:rsidRPr="008A53B9">
        <w:rPr>
          <w:lang w:val="uk-UA"/>
        </w:rPr>
        <w:t>електропередач вуличного освітлення</w:t>
      </w:r>
      <w:r w:rsidR="00C52B68">
        <w:rPr>
          <w:lang w:val="uk-UA"/>
        </w:rPr>
        <w:t xml:space="preserve"> </w:t>
      </w:r>
      <w:r w:rsidRPr="008A53B9">
        <w:rPr>
          <w:lang w:val="uk-UA"/>
        </w:rPr>
        <w:t xml:space="preserve">на рік  – </w:t>
      </w:r>
      <w:r w:rsidR="00312668">
        <w:rPr>
          <w:lang w:val="uk-UA"/>
        </w:rPr>
        <w:t>1</w:t>
      </w:r>
      <w:r w:rsidR="002260C3">
        <w:rPr>
          <w:lang w:val="uk-UA"/>
        </w:rPr>
        <w:t>4,09 тис. грн.</w:t>
      </w:r>
    </w:p>
    <w:p w:rsidR="00064982" w:rsidRPr="008A53B9" w:rsidRDefault="00064982" w:rsidP="00911803">
      <w:pPr>
        <w:jc w:val="both"/>
        <w:rPr>
          <w:b/>
          <w:lang w:val="uk-UA"/>
        </w:rPr>
      </w:pPr>
      <w:r w:rsidRPr="008A53B9">
        <w:rPr>
          <w:b/>
          <w:lang w:val="uk-UA"/>
        </w:rPr>
        <w:t>Показники якості:</w:t>
      </w:r>
    </w:p>
    <w:p w:rsidR="00064982" w:rsidRPr="008A53B9" w:rsidRDefault="00064982" w:rsidP="00911803">
      <w:pPr>
        <w:jc w:val="both"/>
        <w:rPr>
          <w:lang w:val="uk-UA"/>
        </w:rPr>
      </w:pPr>
      <w:r w:rsidRPr="008A53B9">
        <w:rPr>
          <w:lang w:val="uk-UA"/>
        </w:rPr>
        <w:t>Питома вага обслуговування ліній електропередач до загальної протяжності ліній електропередач вуличного освітлення – 100 %</w:t>
      </w:r>
    </w:p>
    <w:p w:rsidR="00B83EE8" w:rsidRPr="008A53B9" w:rsidRDefault="00B83EE8" w:rsidP="00911803">
      <w:pPr>
        <w:jc w:val="both"/>
        <w:rPr>
          <w:lang w:val="uk-UA"/>
        </w:rPr>
      </w:pPr>
      <w:bookmarkStart w:id="15" w:name="_Hlk45809668"/>
      <w:r w:rsidRPr="008A53B9">
        <w:rPr>
          <w:lang w:val="uk-UA"/>
        </w:rPr>
        <w:t xml:space="preserve">Динаміка </w:t>
      </w:r>
      <w:r w:rsidR="00064982" w:rsidRPr="008A53B9">
        <w:rPr>
          <w:lang w:val="uk-UA"/>
        </w:rPr>
        <w:t xml:space="preserve">обслуговування ліній електропередач вуличного освітлення </w:t>
      </w:r>
      <w:r w:rsidRPr="008A53B9">
        <w:rPr>
          <w:lang w:val="uk-UA"/>
        </w:rPr>
        <w:t xml:space="preserve">порівняно з попереднім роком: </w:t>
      </w:r>
    </w:p>
    <w:p w:rsidR="00B83EE8" w:rsidRPr="008A53B9" w:rsidRDefault="00B83EE8" w:rsidP="00911803">
      <w:pPr>
        <w:jc w:val="both"/>
        <w:rPr>
          <w:lang w:val="uk-UA"/>
        </w:rPr>
      </w:pPr>
      <w:r w:rsidRPr="008A53B9">
        <w:rPr>
          <w:lang w:val="uk-UA"/>
        </w:rPr>
        <w:t>2019 – 100%, 2020 – 100%, 2021 – 100%</w:t>
      </w:r>
    </w:p>
    <w:p w:rsidR="00C8019B" w:rsidRPr="008A53B9" w:rsidRDefault="00C8019B" w:rsidP="00911803">
      <w:pPr>
        <w:jc w:val="both"/>
        <w:rPr>
          <w:lang w:val="uk-UA"/>
        </w:rPr>
      </w:pPr>
    </w:p>
    <w:bookmarkEnd w:id="15"/>
    <w:p w:rsidR="00F8530B" w:rsidRPr="008A53B9" w:rsidRDefault="00F8530B" w:rsidP="00911803">
      <w:pPr>
        <w:pStyle w:val="a4"/>
        <w:numPr>
          <w:ilvl w:val="0"/>
          <w:numId w:val="5"/>
        </w:numPr>
        <w:jc w:val="both"/>
        <w:rPr>
          <w:b/>
          <w:lang w:val="uk-UA"/>
        </w:rPr>
      </w:pPr>
      <w:r w:rsidRPr="008A53B9">
        <w:rPr>
          <w:b/>
          <w:lang w:val="uk-UA"/>
        </w:rPr>
        <w:t>Економічне обґрунтування заходів програми</w:t>
      </w:r>
    </w:p>
    <w:p w:rsidR="00CD2C01" w:rsidRPr="008A53B9" w:rsidRDefault="00CD2C01" w:rsidP="00911803">
      <w:pPr>
        <w:ind w:firstLine="426"/>
        <w:jc w:val="both"/>
        <w:rPr>
          <w:b/>
          <w:bCs/>
          <w:lang w:val="uk-UA"/>
        </w:rPr>
      </w:pPr>
    </w:p>
    <w:p w:rsidR="008D0BD9" w:rsidRDefault="00CD2C01" w:rsidP="00911803">
      <w:pPr>
        <w:ind w:firstLine="426"/>
        <w:jc w:val="both"/>
        <w:rPr>
          <w:b/>
          <w:lang w:val="uk-UA"/>
        </w:rPr>
      </w:pPr>
      <w:r w:rsidRPr="008A53B9">
        <w:rPr>
          <w:b/>
          <w:bCs/>
          <w:lang w:val="uk-UA"/>
        </w:rPr>
        <w:t xml:space="preserve">Захід № 1 </w:t>
      </w:r>
      <w:r w:rsidRPr="008A53B9">
        <w:rPr>
          <w:b/>
          <w:lang w:val="uk-UA"/>
        </w:rPr>
        <w:t>КП «ВУКГ»:</w:t>
      </w:r>
      <w:r w:rsidR="008D0BD9" w:rsidRPr="008D0BD9">
        <w:rPr>
          <w:lang w:val="uk-UA"/>
        </w:rPr>
        <w:t xml:space="preserve"> </w:t>
      </w:r>
      <w:r w:rsidR="008D0BD9" w:rsidRPr="008D0BD9">
        <w:rPr>
          <w:b/>
          <w:lang w:val="uk-UA"/>
        </w:rPr>
        <w:t>Санітарне утримання та благоустрій територій загального користування міста за рахунок бюджетних коштів через казначейську мережу</w:t>
      </w:r>
    </w:p>
    <w:p w:rsidR="00CD2C01" w:rsidRPr="008A53B9" w:rsidRDefault="00CD2C01" w:rsidP="00911803">
      <w:pPr>
        <w:ind w:firstLine="426"/>
        <w:jc w:val="both"/>
        <w:rPr>
          <w:bCs/>
          <w:lang w:val="uk-UA"/>
        </w:rPr>
      </w:pPr>
      <w:r w:rsidRPr="008A53B9">
        <w:rPr>
          <w:bCs/>
          <w:lang w:val="uk-UA"/>
        </w:rPr>
        <w:t>Ручне прибирання  вулиць, парків, скверів, в т. ч. зупинок  та урн міста, проведення робіт</w:t>
      </w:r>
      <w:r w:rsidR="008D0BD9">
        <w:rPr>
          <w:bCs/>
          <w:lang w:val="uk-UA"/>
        </w:rPr>
        <w:t xml:space="preserve"> по</w:t>
      </w:r>
      <w:r w:rsidRPr="008A53B9">
        <w:rPr>
          <w:bCs/>
          <w:lang w:val="uk-UA"/>
        </w:rPr>
        <w:t xml:space="preserve"> догляду за </w:t>
      </w:r>
      <w:r w:rsidR="008D0BD9">
        <w:rPr>
          <w:bCs/>
          <w:lang w:val="uk-UA"/>
        </w:rPr>
        <w:t>об’єктами озеленення (к</w:t>
      </w:r>
      <w:r w:rsidR="00F40951">
        <w:rPr>
          <w:bCs/>
          <w:lang w:val="uk-UA"/>
        </w:rPr>
        <w:t>лумбами</w:t>
      </w:r>
      <w:r w:rsidR="008D0BD9">
        <w:rPr>
          <w:bCs/>
          <w:lang w:val="uk-UA"/>
        </w:rPr>
        <w:t>)</w:t>
      </w:r>
      <w:r w:rsidRPr="008A53B9">
        <w:rPr>
          <w:bCs/>
          <w:lang w:val="uk-UA"/>
        </w:rPr>
        <w:t>, санітарне утримання контейнерних майданчиків</w:t>
      </w:r>
    </w:p>
    <w:p w:rsidR="00CD2C01" w:rsidRPr="008A53B9" w:rsidRDefault="00CD2C01" w:rsidP="00911803">
      <w:pPr>
        <w:tabs>
          <w:tab w:val="left" w:pos="0"/>
        </w:tabs>
        <w:ind w:right="-1" w:firstLine="786"/>
        <w:jc w:val="both"/>
        <w:rPr>
          <w:bCs/>
          <w:lang w:val="uk-UA"/>
        </w:rPr>
      </w:pPr>
      <w:r w:rsidRPr="008A53B9">
        <w:rPr>
          <w:bCs/>
          <w:lang w:val="uk-UA"/>
        </w:rPr>
        <w:t>Вихідні дані:</w:t>
      </w:r>
    </w:p>
    <w:p w:rsidR="00CD2C01" w:rsidRPr="00803DE5" w:rsidRDefault="00F54B30" w:rsidP="00911803">
      <w:pPr>
        <w:tabs>
          <w:tab w:val="left" w:pos="0"/>
        </w:tabs>
        <w:ind w:right="-1"/>
        <w:jc w:val="both"/>
        <w:rPr>
          <w:bCs/>
          <w:lang w:val="uk-UA"/>
        </w:rPr>
      </w:pPr>
      <w:r w:rsidRPr="00803DE5">
        <w:rPr>
          <w:bCs/>
          <w:lang w:val="uk-UA"/>
        </w:rPr>
        <w:t>5</w:t>
      </w:r>
      <w:r w:rsidR="005B1A87">
        <w:rPr>
          <w:bCs/>
          <w:lang w:val="uk-UA"/>
        </w:rPr>
        <w:t>56549</w:t>
      </w:r>
      <w:r w:rsidR="00CD2C01" w:rsidRPr="00803DE5">
        <w:rPr>
          <w:bCs/>
          <w:lang w:val="uk-UA"/>
        </w:rPr>
        <w:t xml:space="preserve"> м2 – загальна площа міста, яка потребує утримання, у тому числі: </w:t>
      </w:r>
    </w:p>
    <w:p w:rsidR="00CD2C01" w:rsidRPr="00803DE5" w:rsidRDefault="005B1A87" w:rsidP="00911803">
      <w:pPr>
        <w:numPr>
          <w:ilvl w:val="0"/>
          <w:numId w:val="29"/>
        </w:numPr>
        <w:tabs>
          <w:tab w:val="left" w:pos="0"/>
        </w:tabs>
        <w:ind w:right="-1"/>
        <w:jc w:val="both"/>
        <w:rPr>
          <w:bCs/>
          <w:lang w:val="uk-UA"/>
        </w:rPr>
      </w:pPr>
      <w:r>
        <w:rPr>
          <w:bCs/>
          <w:lang w:val="uk-UA"/>
        </w:rPr>
        <w:t>225608</w:t>
      </w:r>
      <w:r w:rsidR="00CD2C01" w:rsidRPr="00803DE5">
        <w:rPr>
          <w:bCs/>
          <w:lang w:val="uk-UA"/>
        </w:rPr>
        <w:t xml:space="preserve"> м2 – вулиці,</w:t>
      </w:r>
    </w:p>
    <w:p w:rsidR="00CD2C01" w:rsidRPr="00803DE5" w:rsidRDefault="00CD2C01" w:rsidP="00911803">
      <w:pPr>
        <w:numPr>
          <w:ilvl w:val="0"/>
          <w:numId w:val="29"/>
        </w:numPr>
        <w:tabs>
          <w:tab w:val="left" w:pos="0"/>
        </w:tabs>
        <w:ind w:right="-1"/>
        <w:jc w:val="both"/>
        <w:rPr>
          <w:bCs/>
          <w:lang w:val="uk-UA"/>
        </w:rPr>
      </w:pPr>
      <w:r w:rsidRPr="00803DE5">
        <w:rPr>
          <w:bCs/>
          <w:lang w:val="uk-UA"/>
        </w:rPr>
        <w:t>1</w:t>
      </w:r>
      <w:r w:rsidR="005B1A87">
        <w:rPr>
          <w:bCs/>
          <w:lang w:val="uk-UA"/>
        </w:rPr>
        <w:t>64081</w:t>
      </w:r>
      <w:r w:rsidRPr="00803DE5">
        <w:rPr>
          <w:bCs/>
          <w:lang w:val="uk-UA"/>
        </w:rPr>
        <w:t xml:space="preserve"> м2 – парки, сквери,</w:t>
      </w:r>
    </w:p>
    <w:p w:rsidR="00CD2C01" w:rsidRPr="00803DE5" w:rsidRDefault="00CD2C01" w:rsidP="00911803">
      <w:pPr>
        <w:numPr>
          <w:ilvl w:val="0"/>
          <w:numId w:val="29"/>
        </w:numPr>
        <w:tabs>
          <w:tab w:val="left" w:pos="0"/>
        </w:tabs>
        <w:ind w:right="-1"/>
        <w:jc w:val="both"/>
        <w:rPr>
          <w:bCs/>
          <w:lang w:val="uk-UA"/>
        </w:rPr>
      </w:pPr>
      <w:r w:rsidRPr="00803DE5">
        <w:rPr>
          <w:bCs/>
          <w:lang w:val="uk-UA"/>
        </w:rPr>
        <w:lastRenderedPageBreak/>
        <w:t xml:space="preserve">166860 м2 </w:t>
      </w:r>
      <w:r w:rsidR="004B1434" w:rsidRPr="00803DE5">
        <w:rPr>
          <w:bCs/>
          <w:lang w:val="uk-UA"/>
        </w:rPr>
        <w:t>–</w:t>
      </w:r>
      <w:r w:rsidRPr="00803DE5">
        <w:rPr>
          <w:bCs/>
          <w:lang w:val="uk-UA"/>
        </w:rPr>
        <w:t xml:space="preserve"> ліс</w:t>
      </w:r>
      <w:r w:rsidR="00984E7D">
        <w:rPr>
          <w:bCs/>
          <w:lang w:val="uk-UA"/>
        </w:rPr>
        <w:t>;</w:t>
      </w:r>
    </w:p>
    <w:p w:rsidR="00CD2C01" w:rsidRDefault="008D0BD9" w:rsidP="00911803">
      <w:pPr>
        <w:tabs>
          <w:tab w:val="left" w:pos="0"/>
        </w:tabs>
        <w:ind w:right="-1"/>
        <w:jc w:val="both"/>
        <w:rPr>
          <w:bCs/>
          <w:lang w:val="uk-UA"/>
        </w:rPr>
      </w:pPr>
      <w:r>
        <w:rPr>
          <w:bCs/>
          <w:lang w:val="uk-UA"/>
        </w:rPr>
        <w:t xml:space="preserve">4964,62 </w:t>
      </w:r>
      <w:r w:rsidR="00CD2C01" w:rsidRPr="00803DE5">
        <w:rPr>
          <w:bCs/>
          <w:lang w:val="uk-UA"/>
        </w:rPr>
        <w:t>м2</w:t>
      </w:r>
      <w:r w:rsidR="00CD2C01" w:rsidRPr="008A53B9">
        <w:rPr>
          <w:bCs/>
          <w:lang w:val="uk-UA"/>
        </w:rPr>
        <w:t xml:space="preserve"> – </w:t>
      </w:r>
      <w:r>
        <w:rPr>
          <w:bCs/>
          <w:lang w:val="uk-UA"/>
        </w:rPr>
        <w:t>об’єкти озеленення (к</w:t>
      </w:r>
      <w:r w:rsidR="00F40951">
        <w:rPr>
          <w:bCs/>
          <w:lang w:val="uk-UA"/>
        </w:rPr>
        <w:t>лумби</w:t>
      </w:r>
      <w:r>
        <w:rPr>
          <w:bCs/>
          <w:lang w:val="uk-UA"/>
        </w:rPr>
        <w:t>)</w:t>
      </w:r>
      <w:r w:rsidR="00984E7D">
        <w:rPr>
          <w:bCs/>
          <w:lang w:val="uk-UA"/>
        </w:rPr>
        <w:t>;</w:t>
      </w:r>
    </w:p>
    <w:p w:rsidR="00984E7D" w:rsidRDefault="00CD2C01" w:rsidP="00911803">
      <w:pPr>
        <w:tabs>
          <w:tab w:val="left" w:pos="0"/>
        </w:tabs>
        <w:ind w:right="-1"/>
        <w:jc w:val="both"/>
        <w:rPr>
          <w:bCs/>
          <w:lang w:val="uk-UA"/>
        </w:rPr>
      </w:pPr>
      <w:r w:rsidRPr="008A53B9">
        <w:rPr>
          <w:bCs/>
          <w:lang w:val="uk-UA"/>
        </w:rPr>
        <w:t>65 зупинок</w:t>
      </w:r>
      <w:r w:rsidR="00984E7D">
        <w:rPr>
          <w:bCs/>
          <w:lang w:val="uk-UA"/>
        </w:rPr>
        <w:t>.</w:t>
      </w:r>
    </w:p>
    <w:p w:rsidR="00CD2C01" w:rsidRPr="00984E7D" w:rsidRDefault="00CD2C01" w:rsidP="00911803">
      <w:pPr>
        <w:tabs>
          <w:tab w:val="left" w:pos="0"/>
        </w:tabs>
        <w:ind w:right="-1"/>
        <w:jc w:val="both"/>
        <w:rPr>
          <w:bCs/>
          <w:lang w:val="uk-UA"/>
        </w:rPr>
      </w:pPr>
      <w:r w:rsidRPr="008A53B9">
        <w:rPr>
          <w:bCs/>
          <w:lang w:val="uk-UA"/>
        </w:rPr>
        <w:tab/>
        <w:t>Відповідно до проекту Закону про державний бюджет України на 2021 рік, зареєстрованого Верховною Радою України 14.09.2020 за № 4000, п</w:t>
      </w:r>
      <w:r w:rsidRPr="008A53B9">
        <w:rPr>
          <w:lang w:val="uk-UA"/>
        </w:rPr>
        <w:t>рожитковий мінімум на одну особу у розрахунку на місяць для працездатних осіб встановлюється у розмірі:</w:t>
      </w:r>
    </w:p>
    <w:p w:rsidR="00CD2C01" w:rsidRPr="008A53B9" w:rsidRDefault="00CD2C01" w:rsidP="00911803">
      <w:pPr>
        <w:tabs>
          <w:tab w:val="left" w:pos="0"/>
        </w:tabs>
        <w:ind w:right="-1"/>
        <w:jc w:val="both"/>
        <w:rPr>
          <w:lang w:val="uk-UA"/>
        </w:rPr>
      </w:pPr>
      <w:r w:rsidRPr="008A53B9">
        <w:rPr>
          <w:lang w:val="uk-UA"/>
        </w:rPr>
        <w:tab/>
        <w:t>з 1 січня 2021 року — 2270 гривень,</w:t>
      </w:r>
    </w:p>
    <w:p w:rsidR="00CD2C01" w:rsidRPr="008A53B9" w:rsidRDefault="00CD2C01" w:rsidP="00911803">
      <w:pPr>
        <w:tabs>
          <w:tab w:val="left" w:pos="0"/>
        </w:tabs>
        <w:ind w:right="-1"/>
        <w:jc w:val="both"/>
        <w:rPr>
          <w:lang w:val="uk-UA"/>
        </w:rPr>
      </w:pPr>
      <w:r w:rsidRPr="008A53B9">
        <w:rPr>
          <w:lang w:val="uk-UA"/>
        </w:rPr>
        <w:tab/>
        <w:t xml:space="preserve">з 1 липня — 2379 гривень, </w:t>
      </w:r>
    </w:p>
    <w:p w:rsidR="00CD2C01" w:rsidRPr="008A53B9" w:rsidRDefault="00CD2C01" w:rsidP="00911803">
      <w:pPr>
        <w:tabs>
          <w:tab w:val="left" w:pos="0"/>
        </w:tabs>
        <w:ind w:right="-1"/>
        <w:jc w:val="both"/>
        <w:rPr>
          <w:lang w:val="uk-UA"/>
        </w:rPr>
      </w:pPr>
      <w:r w:rsidRPr="008A53B9">
        <w:rPr>
          <w:lang w:val="uk-UA"/>
        </w:rPr>
        <w:tab/>
        <w:t>з 1 грудня — 2481 гривня.</w:t>
      </w:r>
    </w:p>
    <w:p w:rsidR="00CD2C01" w:rsidRPr="008A53B9" w:rsidRDefault="00CD2C01" w:rsidP="00911803">
      <w:pPr>
        <w:ind w:firstLine="360"/>
        <w:jc w:val="both"/>
        <w:rPr>
          <w:lang w:val="uk-UA"/>
        </w:rPr>
      </w:pPr>
      <w:r w:rsidRPr="008A53B9">
        <w:rPr>
          <w:lang w:val="uk-UA"/>
        </w:rPr>
        <w:t>Коефіцієнти розрахунку посадових окладів та тарифних ставок відповідно до Колективного договору між адміністрацією комунального підприємства «Виробниче управління комунального господарства» та трудовим колективом:</w:t>
      </w:r>
    </w:p>
    <w:p w:rsidR="00CD2C01" w:rsidRPr="008A53B9" w:rsidRDefault="00CD2C01" w:rsidP="00911803">
      <w:pPr>
        <w:numPr>
          <w:ilvl w:val="0"/>
          <w:numId w:val="30"/>
        </w:numPr>
        <w:contextualSpacing/>
        <w:jc w:val="both"/>
        <w:rPr>
          <w:lang w:val="uk-UA"/>
        </w:rPr>
      </w:pPr>
      <w:r w:rsidRPr="008A53B9">
        <w:rPr>
          <w:lang w:val="uk-UA"/>
        </w:rPr>
        <w:t>коефіцієнт першого розряду основного працівника до прожиткового мінімуму для працездатних осіб -1,6</w:t>
      </w:r>
    </w:p>
    <w:p w:rsidR="00CD2C01" w:rsidRPr="008A53B9" w:rsidRDefault="00CD2C01" w:rsidP="00911803">
      <w:pPr>
        <w:numPr>
          <w:ilvl w:val="0"/>
          <w:numId w:val="30"/>
        </w:numPr>
        <w:contextualSpacing/>
        <w:jc w:val="both"/>
        <w:rPr>
          <w:lang w:val="uk-UA"/>
        </w:rPr>
      </w:pPr>
      <w:r w:rsidRPr="008A53B9">
        <w:rPr>
          <w:lang w:val="uk-UA"/>
        </w:rPr>
        <w:t xml:space="preserve">коефіцієнт за посадою: (заступник начальника КП «ВУКГ» з питань прибирання вулиць та озеленення міста) – 3,4, (старший майстер) – 2,2, (фахівець з ландшафтного дизайну) – 2,4  </w:t>
      </w:r>
    </w:p>
    <w:p w:rsidR="00CD2C01" w:rsidRPr="008A53B9" w:rsidRDefault="00CD2C01" w:rsidP="00911803">
      <w:pPr>
        <w:numPr>
          <w:ilvl w:val="0"/>
          <w:numId w:val="30"/>
        </w:numPr>
        <w:contextualSpacing/>
        <w:jc w:val="both"/>
        <w:rPr>
          <w:lang w:val="uk-UA"/>
        </w:rPr>
      </w:pPr>
      <w:r w:rsidRPr="008A53B9">
        <w:rPr>
          <w:lang w:val="uk-UA"/>
        </w:rPr>
        <w:t>коефіцієнт за видами робіт/професією: (посадка, догляд за зеленими насадженнями, їх захист) – 1,4, (невиробничі види робіт і послуг) – 1,34; (двірник, прибиральник територій, робітник з благоустрою, підсобний робітник)  – 1,69; (лісник) – 2,24; (квітникар, озеленювач,)  – 1,76</w:t>
      </w:r>
    </w:p>
    <w:p w:rsidR="00CD2C01" w:rsidRPr="008A53B9" w:rsidRDefault="00CD2C01" w:rsidP="00911803">
      <w:pPr>
        <w:ind w:firstLine="360"/>
        <w:contextualSpacing/>
        <w:jc w:val="both"/>
        <w:rPr>
          <w:lang w:val="uk-UA"/>
        </w:rPr>
      </w:pPr>
      <w:r w:rsidRPr="008A53B9">
        <w:rPr>
          <w:lang w:val="uk-UA"/>
        </w:rPr>
        <w:t>Норми витрат палива для автотранспортних засобів, які залучаються до механізованого утриманні вулиць міста, розраховані на підставі наказу № 43 від 10.02.1998 року зі змінами і доповненнями «Про затвердження норм витрат палива і мастильних матеріалів» з урахуванням коефіцієнтів коригування норм витрат палива, затверджені комунальним підприємством.</w:t>
      </w:r>
    </w:p>
    <w:p w:rsidR="0029614A" w:rsidRPr="008A53B9" w:rsidRDefault="0029614A" w:rsidP="00911803">
      <w:pPr>
        <w:contextualSpacing/>
        <w:jc w:val="both"/>
        <w:rPr>
          <w:lang w:val="uk-UA"/>
        </w:rPr>
      </w:pPr>
    </w:p>
    <w:p w:rsidR="0029614A" w:rsidRDefault="0029614A" w:rsidP="00911803">
      <w:pPr>
        <w:contextualSpacing/>
        <w:jc w:val="center"/>
        <w:rPr>
          <w:lang w:val="uk-UA"/>
        </w:rPr>
      </w:pPr>
      <w:r w:rsidRPr="008A53B9">
        <w:rPr>
          <w:lang w:val="uk-UA"/>
        </w:rPr>
        <w:t xml:space="preserve">Перелік вулиць, які планується прибирати вручну </w:t>
      </w:r>
      <w:r w:rsidR="001F122E" w:rsidRPr="001F122E">
        <w:rPr>
          <w:lang w:val="uk-UA"/>
        </w:rPr>
        <w:t>Ніжинської міської об’єднаної територіальної громади</w:t>
      </w:r>
      <w:r w:rsidRPr="008A53B9">
        <w:rPr>
          <w:lang w:val="uk-UA"/>
        </w:rPr>
        <w:t xml:space="preserve"> в 2021 році</w:t>
      </w:r>
    </w:p>
    <w:p w:rsidR="00AF341E" w:rsidRPr="008A53B9" w:rsidRDefault="00AF341E" w:rsidP="00911803">
      <w:pPr>
        <w:contextualSpacing/>
        <w:jc w:val="cente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63"/>
        <w:gridCol w:w="6424"/>
        <w:gridCol w:w="1242"/>
        <w:gridCol w:w="1242"/>
      </w:tblGrid>
      <w:tr w:rsidR="00AF341E" w:rsidRPr="005B1A87" w:rsidTr="00AF341E">
        <w:trPr>
          <w:trHeight w:val="1"/>
        </w:trPr>
        <w:tc>
          <w:tcPr>
            <w:tcW w:w="346" w:type="pct"/>
            <w:shd w:val="clear" w:color="auto" w:fill="FFFFFF"/>
            <w:tcMar>
              <w:top w:w="0" w:type="dxa"/>
              <w:left w:w="108" w:type="dxa"/>
              <w:bottom w:w="0" w:type="dxa"/>
              <w:right w:w="108" w:type="dxa"/>
            </w:tcMar>
            <w:hideMark/>
          </w:tcPr>
          <w:p w:rsidR="00AF341E" w:rsidRPr="005B1A87" w:rsidRDefault="00AF341E" w:rsidP="00B30EB6">
            <w:pPr>
              <w:jc w:val="center"/>
              <w:rPr>
                <w:b/>
                <w:sz w:val="22"/>
              </w:rPr>
            </w:pPr>
            <w:bookmarkStart w:id="16" w:name="OLE_LINK1"/>
            <w:bookmarkStart w:id="17" w:name="OLE_LINK2"/>
            <w:bookmarkStart w:id="18" w:name="OLE_LINK3"/>
            <w:r w:rsidRPr="005B1A87">
              <w:rPr>
                <w:b/>
                <w:sz w:val="22"/>
                <w:szCs w:val="22"/>
              </w:rPr>
              <w:t>№ п/п</w:t>
            </w:r>
          </w:p>
        </w:tc>
        <w:tc>
          <w:tcPr>
            <w:tcW w:w="3356" w:type="pct"/>
            <w:shd w:val="clear" w:color="auto" w:fill="FFFFFF"/>
            <w:tcMar>
              <w:top w:w="0" w:type="dxa"/>
              <w:left w:w="108" w:type="dxa"/>
              <w:bottom w:w="0" w:type="dxa"/>
              <w:right w:w="108" w:type="dxa"/>
            </w:tcMar>
            <w:hideMark/>
          </w:tcPr>
          <w:p w:rsidR="00AF341E" w:rsidRPr="005B1A87" w:rsidRDefault="00AF341E" w:rsidP="00B30EB6">
            <w:pPr>
              <w:jc w:val="center"/>
              <w:rPr>
                <w:b/>
                <w:sz w:val="22"/>
              </w:rPr>
            </w:pPr>
            <w:proofErr w:type="spellStart"/>
            <w:r w:rsidRPr="005B1A87">
              <w:rPr>
                <w:b/>
                <w:sz w:val="22"/>
                <w:szCs w:val="22"/>
              </w:rPr>
              <w:t>Найменування</w:t>
            </w:r>
            <w:proofErr w:type="spellEnd"/>
            <w:r w:rsidRPr="005B1A87">
              <w:rPr>
                <w:b/>
                <w:sz w:val="22"/>
                <w:szCs w:val="22"/>
              </w:rPr>
              <w:t xml:space="preserve">  </w:t>
            </w:r>
            <w:proofErr w:type="spellStart"/>
            <w:r w:rsidRPr="005B1A87">
              <w:rPr>
                <w:b/>
                <w:sz w:val="22"/>
                <w:szCs w:val="22"/>
              </w:rPr>
              <w:t>вулиць</w:t>
            </w:r>
            <w:proofErr w:type="spellEnd"/>
          </w:p>
        </w:tc>
        <w:tc>
          <w:tcPr>
            <w:tcW w:w="649" w:type="pct"/>
            <w:shd w:val="clear" w:color="auto" w:fill="FFFFFF"/>
          </w:tcPr>
          <w:p w:rsidR="00AF341E" w:rsidRPr="005B1A87" w:rsidRDefault="00AF341E" w:rsidP="00B30EB6">
            <w:pPr>
              <w:jc w:val="center"/>
              <w:rPr>
                <w:b/>
                <w:sz w:val="22"/>
              </w:rPr>
            </w:pPr>
            <w:proofErr w:type="spellStart"/>
            <w:r w:rsidRPr="005B1A87">
              <w:rPr>
                <w:b/>
                <w:sz w:val="22"/>
                <w:szCs w:val="22"/>
              </w:rPr>
              <w:t>Класність</w:t>
            </w:r>
            <w:proofErr w:type="spellEnd"/>
            <w:r w:rsidRPr="005B1A87">
              <w:rPr>
                <w:b/>
                <w:sz w:val="22"/>
                <w:szCs w:val="22"/>
              </w:rPr>
              <w:t xml:space="preserve"> </w:t>
            </w:r>
            <w:proofErr w:type="spellStart"/>
            <w:r w:rsidRPr="005B1A87">
              <w:rPr>
                <w:b/>
                <w:sz w:val="22"/>
                <w:szCs w:val="22"/>
              </w:rPr>
              <w:t>території</w:t>
            </w:r>
            <w:proofErr w:type="spellEnd"/>
          </w:p>
        </w:tc>
        <w:tc>
          <w:tcPr>
            <w:tcW w:w="649" w:type="pct"/>
            <w:shd w:val="clear" w:color="auto" w:fill="FFFFFF"/>
            <w:tcMar>
              <w:top w:w="0" w:type="dxa"/>
              <w:left w:w="108" w:type="dxa"/>
              <w:bottom w:w="0" w:type="dxa"/>
              <w:right w:w="108" w:type="dxa"/>
            </w:tcMar>
            <w:hideMark/>
          </w:tcPr>
          <w:p w:rsidR="00AF341E" w:rsidRPr="005B1A87" w:rsidRDefault="00AF341E" w:rsidP="00B30EB6">
            <w:pPr>
              <w:jc w:val="center"/>
              <w:rPr>
                <w:b/>
                <w:sz w:val="22"/>
              </w:rPr>
            </w:pPr>
            <w:proofErr w:type="spellStart"/>
            <w:r w:rsidRPr="005B1A87">
              <w:rPr>
                <w:b/>
                <w:sz w:val="22"/>
                <w:szCs w:val="22"/>
              </w:rPr>
              <w:t>Площа</w:t>
            </w:r>
            <w:proofErr w:type="spellEnd"/>
            <w:r w:rsidRPr="005B1A87">
              <w:rPr>
                <w:b/>
                <w:sz w:val="22"/>
                <w:szCs w:val="22"/>
              </w:rPr>
              <w:t>,</w:t>
            </w:r>
          </w:p>
          <w:p w:rsidR="00AF341E" w:rsidRPr="005B1A87" w:rsidRDefault="00AF341E" w:rsidP="00B30EB6">
            <w:pPr>
              <w:jc w:val="center"/>
              <w:rPr>
                <w:b/>
                <w:sz w:val="22"/>
              </w:rPr>
            </w:pPr>
            <w:r w:rsidRPr="005B1A87">
              <w:rPr>
                <w:b/>
                <w:sz w:val="22"/>
                <w:szCs w:val="22"/>
              </w:rPr>
              <w:t>м2</w:t>
            </w:r>
          </w:p>
        </w:tc>
      </w:tr>
      <w:tr w:rsidR="00AF341E" w:rsidRPr="005B1A87" w:rsidTr="00AF341E">
        <w:tc>
          <w:tcPr>
            <w:tcW w:w="346" w:type="pct"/>
            <w:shd w:val="clear" w:color="auto" w:fill="FFFFFF"/>
            <w:tcMar>
              <w:top w:w="0" w:type="dxa"/>
              <w:left w:w="108" w:type="dxa"/>
              <w:bottom w:w="0" w:type="dxa"/>
              <w:right w:w="108" w:type="dxa"/>
            </w:tcMar>
          </w:tcPr>
          <w:p w:rsidR="00AF341E" w:rsidRPr="005B1A87" w:rsidRDefault="00AF341E" w:rsidP="00B30EB6">
            <w:pPr>
              <w:jc w:val="center"/>
              <w:rPr>
                <w:sz w:val="22"/>
              </w:rPr>
            </w:pPr>
            <w:r w:rsidRPr="005B1A87">
              <w:rPr>
                <w:sz w:val="22"/>
                <w:szCs w:val="22"/>
              </w:rPr>
              <w:t>1</w:t>
            </w:r>
          </w:p>
        </w:tc>
        <w:tc>
          <w:tcPr>
            <w:tcW w:w="3356" w:type="pct"/>
            <w:shd w:val="clear" w:color="auto" w:fill="FFFFFF"/>
            <w:tcMar>
              <w:top w:w="0" w:type="dxa"/>
              <w:left w:w="108" w:type="dxa"/>
              <w:bottom w:w="0" w:type="dxa"/>
              <w:right w:w="108" w:type="dxa"/>
            </w:tcMar>
            <w:hideMark/>
          </w:tcPr>
          <w:p w:rsidR="00AF341E" w:rsidRPr="005B1A87" w:rsidRDefault="00AF341E" w:rsidP="00B30EB6">
            <w:pPr>
              <w:jc w:val="center"/>
              <w:rPr>
                <w:sz w:val="22"/>
              </w:rPr>
            </w:pPr>
            <w:r w:rsidRPr="005B1A87">
              <w:rPr>
                <w:sz w:val="22"/>
                <w:szCs w:val="22"/>
              </w:rPr>
              <w:t>2</w:t>
            </w:r>
          </w:p>
        </w:tc>
        <w:tc>
          <w:tcPr>
            <w:tcW w:w="649" w:type="pct"/>
            <w:shd w:val="clear" w:color="auto" w:fill="FFFFFF"/>
          </w:tcPr>
          <w:p w:rsidR="00AF341E" w:rsidRPr="005B1A87" w:rsidRDefault="00AF341E" w:rsidP="00B30EB6">
            <w:pPr>
              <w:jc w:val="center"/>
              <w:rPr>
                <w:sz w:val="22"/>
              </w:rPr>
            </w:pPr>
            <w:r w:rsidRPr="005B1A87">
              <w:rPr>
                <w:sz w:val="22"/>
                <w:szCs w:val="22"/>
              </w:rPr>
              <w:t>3</w:t>
            </w:r>
          </w:p>
        </w:tc>
        <w:tc>
          <w:tcPr>
            <w:tcW w:w="649" w:type="pct"/>
            <w:shd w:val="clear" w:color="auto" w:fill="FFFFFF"/>
            <w:tcMar>
              <w:top w:w="0" w:type="dxa"/>
              <w:left w:w="108" w:type="dxa"/>
              <w:bottom w:w="0" w:type="dxa"/>
              <w:right w:w="108" w:type="dxa"/>
            </w:tcMar>
            <w:hideMark/>
          </w:tcPr>
          <w:p w:rsidR="00AF341E" w:rsidRPr="005B1A87" w:rsidRDefault="00AF341E" w:rsidP="00B30EB6">
            <w:pPr>
              <w:jc w:val="center"/>
              <w:rPr>
                <w:sz w:val="22"/>
              </w:rPr>
            </w:pPr>
            <w:r w:rsidRPr="005B1A87">
              <w:rPr>
                <w:sz w:val="22"/>
                <w:szCs w:val="22"/>
              </w:rPr>
              <w:t>4</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bookmarkStart w:id="19" w:name="_Hlk483231412"/>
            <w:bookmarkEnd w:id="16"/>
            <w:bookmarkEnd w:id="17"/>
            <w:bookmarkEnd w:id="18"/>
            <w:r w:rsidRPr="008D0BD9">
              <w:rPr>
                <w:sz w:val="22"/>
                <w:szCs w:val="22"/>
                <w:lang w:val="uk-UA"/>
              </w:rPr>
              <w:t>1</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Шляхопровід, тротуар/права і ліва сторона, до повороту на Вокзал</w:t>
            </w:r>
          </w:p>
        </w:tc>
        <w:tc>
          <w:tcPr>
            <w:tcW w:w="649" w:type="pct"/>
            <w:shd w:val="clear" w:color="000000" w:fill="FFFFFF"/>
          </w:tcPr>
          <w:p w:rsidR="00AF341E" w:rsidRPr="008D0BD9" w:rsidRDefault="00AF341E" w:rsidP="00B30EB6">
            <w:pPr>
              <w:jc w:val="center"/>
              <w:rPr>
                <w:color w:val="000000"/>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3600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Яворського від вул. </w:t>
            </w:r>
            <w:proofErr w:type="spellStart"/>
            <w:r w:rsidRPr="008D0BD9">
              <w:rPr>
                <w:sz w:val="22"/>
                <w:szCs w:val="22"/>
                <w:lang w:val="uk-UA"/>
              </w:rPr>
              <w:t>Батюка</w:t>
            </w:r>
            <w:proofErr w:type="spellEnd"/>
            <w:r w:rsidRPr="008D0BD9">
              <w:rPr>
                <w:sz w:val="22"/>
                <w:szCs w:val="22"/>
                <w:lang w:val="uk-UA"/>
              </w:rPr>
              <w:t xml:space="preserve"> до вул. Набережна</w:t>
            </w:r>
          </w:p>
        </w:tc>
        <w:tc>
          <w:tcPr>
            <w:tcW w:w="649" w:type="pct"/>
            <w:shd w:val="clear" w:color="000000" w:fill="FFFFFF"/>
          </w:tcPr>
          <w:p w:rsidR="00AF341E" w:rsidRPr="008D0BD9" w:rsidRDefault="00AF341E" w:rsidP="00B30EB6">
            <w:pPr>
              <w:jc w:val="center"/>
              <w:rPr>
                <w:color w:val="000000"/>
                <w:sz w:val="22"/>
                <w:lang w:val="uk-UA"/>
              </w:rPr>
            </w:pPr>
            <w:r w:rsidRPr="008D0BD9">
              <w:rPr>
                <w:color w:val="000000"/>
                <w:sz w:val="22"/>
                <w:szCs w:val="22"/>
                <w:lang w:val="uk-UA"/>
              </w:rPr>
              <w:t>ІІІ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1680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Небесної сотні, Інститутський міст, з’їзд з мосту, пішохідні доріжки мосту та тротуари  до монументу Вічного Вогню</w:t>
            </w:r>
          </w:p>
        </w:tc>
        <w:tc>
          <w:tcPr>
            <w:tcW w:w="649" w:type="pct"/>
            <w:shd w:val="clear" w:color="000000" w:fill="FFFFFF"/>
          </w:tcPr>
          <w:p w:rsidR="00AF341E" w:rsidRPr="008D0BD9" w:rsidRDefault="00AF341E" w:rsidP="00B30EB6">
            <w:pPr>
              <w:jc w:val="center"/>
              <w:rPr>
                <w:color w:val="000000"/>
                <w:sz w:val="22"/>
                <w:lang w:val="uk-UA"/>
              </w:rPr>
            </w:pPr>
            <w:r w:rsidRPr="008D0BD9">
              <w:rPr>
                <w:color w:val="000000"/>
                <w:sz w:val="22"/>
                <w:szCs w:val="22"/>
                <w:lang w:val="uk-UA"/>
              </w:rPr>
              <w:t>ІІІ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3050</w:t>
            </w:r>
          </w:p>
        </w:tc>
      </w:tr>
      <w:bookmarkEnd w:id="19"/>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Сквер ім. Гоголя, пішохідні доріжки, тротуари</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11000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Сквери Б.Хмельницького, М.Заньковецької, очистка пішохідних доріжок, прибирання сміття</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12426</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6</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Братів Зосим від вул. Небесної Сотні до вул. Московська  </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870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7</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w:t>
            </w:r>
            <w:proofErr w:type="spellStart"/>
            <w:r w:rsidRPr="008D0BD9">
              <w:rPr>
                <w:sz w:val="22"/>
                <w:szCs w:val="22"/>
                <w:lang w:val="uk-UA"/>
              </w:rPr>
              <w:t>Батюка</w:t>
            </w:r>
            <w:proofErr w:type="spellEnd"/>
            <w:r w:rsidRPr="008D0BD9">
              <w:rPr>
                <w:sz w:val="22"/>
                <w:szCs w:val="22"/>
                <w:lang w:val="uk-UA"/>
              </w:rPr>
              <w:t xml:space="preserve"> від кафе «Вітамінний бар» до пам’ятника Центральної Площі </w:t>
            </w:r>
            <w:proofErr w:type="spellStart"/>
            <w:r w:rsidRPr="008D0BD9">
              <w:rPr>
                <w:sz w:val="22"/>
                <w:szCs w:val="22"/>
                <w:lang w:val="uk-UA"/>
              </w:rPr>
              <w:t>ім.І.Франка</w:t>
            </w:r>
            <w:proofErr w:type="spellEnd"/>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1240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8</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Набережна від мосту базарного до мосту  Інститутського, дві автобусні зупинки, тротуар, зелена смуга вздовж тротуару, тротуар з боку приватних будинків</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2960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9</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Набережна від Інститутського мосту  до газового мосту, дві автобусні зупинки, стоянка на розі вулиць Набережна-Шевченка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2650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10</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Вулиця Гоголя від пл. Івана Франка до скверу </w:t>
            </w:r>
            <w:proofErr w:type="spellStart"/>
            <w:r w:rsidRPr="008D0BD9">
              <w:rPr>
                <w:sz w:val="22"/>
                <w:szCs w:val="22"/>
                <w:lang w:val="uk-UA"/>
              </w:rPr>
              <w:t>Лисянського</w:t>
            </w:r>
            <w:proofErr w:type="spellEnd"/>
            <w:r w:rsidRPr="008D0BD9">
              <w:rPr>
                <w:sz w:val="22"/>
                <w:szCs w:val="22"/>
                <w:lang w:val="uk-UA"/>
              </w:rPr>
              <w:t>, тротуари з обох сторін, прилегла територія до стендів міськвиконкому</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2240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11</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Гоголя,від скверу </w:t>
            </w:r>
            <w:proofErr w:type="spellStart"/>
            <w:r w:rsidRPr="008D0BD9">
              <w:rPr>
                <w:sz w:val="22"/>
                <w:szCs w:val="22"/>
                <w:lang w:val="uk-UA"/>
              </w:rPr>
              <w:t>Лисянського</w:t>
            </w:r>
            <w:proofErr w:type="spellEnd"/>
            <w:r w:rsidRPr="008D0BD9">
              <w:rPr>
                <w:sz w:val="22"/>
                <w:szCs w:val="22"/>
                <w:lang w:val="uk-UA"/>
              </w:rPr>
              <w:t xml:space="preserve"> включаючи сквер ім.  </w:t>
            </w:r>
            <w:proofErr w:type="spellStart"/>
            <w:r w:rsidRPr="008D0BD9">
              <w:rPr>
                <w:sz w:val="22"/>
                <w:szCs w:val="22"/>
                <w:lang w:val="uk-UA"/>
              </w:rPr>
              <w:t>Лисянського</w:t>
            </w:r>
            <w:proofErr w:type="spellEnd"/>
            <w:r w:rsidRPr="008D0BD9">
              <w:rPr>
                <w:sz w:val="22"/>
                <w:szCs w:val="22"/>
                <w:lang w:val="uk-UA"/>
              </w:rPr>
              <w:t xml:space="preserve"> до вул. Яворського</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3200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lastRenderedPageBreak/>
              <w:t>12</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Гоголя, від вул. </w:t>
            </w:r>
            <w:proofErr w:type="spellStart"/>
            <w:r w:rsidRPr="008D0BD9">
              <w:rPr>
                <w:sz w:val="22"/>
                <w:szCs w:val="22"/>
                <w:lang w:val="uk-UA"/>
              </w:rPr>
              <w:t>Яворського</w:t>
            </w:r>
            <w:proofErr w:type="spellEnd"/>
            <w:r w:rsidRPr="008D0BD9">
              <w:rPr>
                <w:sz w:val="22"/>
                <w:szCs w:val="22"/>
                <w:lang w:val="uk-UA"/>
              </w:rPr>
              <w:t xml:space="preserve"> до пл. Заньковецької, включаючи сквер Л. Губіної </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5900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13</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Покровська, від Черевичок до мосту,  ліва і права сторона /,дві автобусні зупинки по вул. Василівська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3700</w:t>
            </w:r>
          </w:p>
        </w:tc>
      </w:tr>
      <w:tr w:rsidR="00AF341E" w:rsidRPr="008D0BD9" w:rsidTr="00AF341E">
        <w:trPr>
          <w:trHeight w:val="525"/>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14</w:t>
            </w:r>
          </w:p>
        </w:tc>
        <w:tc>
          <w:tcPr>
            <w:tcW w:w="3356" w:type="pct"/>
            <w:shd w:val="clear" w:color="auto" w:fill="FFFFFF"/>
            <w:tcMar>
              <w:top w:w="0" w:type="dxa"/>
              <w:left w:w="108" w:type="dxa"/>
              <w:bottom w:w="0" w:type="dxa"/>
              <w:right w:w="108" w:type="dxa"/>
            </w:tcMar>
            <w:vAlign w:val="center"/>
          </w:tcPr>
          <w:p w:rsidR="00AF341E" w:rsidRPr="008D0BD9" w:rsidRDefault="00AF341E" w:rsidP="00B30EB6">
            <w:pPr>
              <w:rPr>
                <w:sz w:val="22"/>
                <w:lang w:val="uk-UA"/>
              </w:rPr>
            </w:pPr>
            <w:r w:rsidRPr="008D0BD9">
              <w:rPr>
                <w:sz w:val="22"/>
                <w:szCs w:val="22"/>
                <w:lang w:val="uk-UA"/>
              </w:rPr>
              <w:t xml:space="preserve">Вул. </w:t>
            </w:r>
            <w:proofErr w:type="spellStart"/>
            <w:r w:rsidRPr="008D0BD9">
              <w:rPr>
                <w:sz w:val="22"/>
                <w:szCs w:val="22"/>
                <w:lang w:val="uk-UA"/>
              </w:rPr>
              <w:t>Овдіївська</w:t>
            </w:r>
            <w:proofErr w:type="spellEnd"/>
            <w:r w:rsidRPr="008D0BD9">
              <w:rPr>
                <w:sz w:val="22"/>
                <w:szCs w:val="22"/>
                <w:lang w:val="uk-UA"/>
              </w:rPr>
              <w:t xml:space="preserve">,  від пл. Франка до кінця вул. </w:t>
            </w:r>
            <w:proofErr w:type="spellStart"/>
            <w:r w:rsidRPr="008D0BD9">
              <w:rPr>
                <w:sz w:val="22"/>
                <w:szCs w:val="22"/>
                <w:lang w:val="uk-UA"/>
              </w:rPr>
              <w:t>Челюскіна</w:t>
            </w:r>
            <w:proofErr w:type="spellEnd"/>
            <w:r w:rsidRPr="008D0BD9">
              <w:rPr>
                <w:sz w:val="22"/>
                <w:szCs w:val="22"/>
                <w:lang w:val="uk-UA"/>
              </w:rPr>
              <w:t xml:space="preserve"> (враховуючи всі зупинки)</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33419</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15</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Московська, від світлофора біля мосту базарного до світлофора біля ЗОШ № 10 дві сторони</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6000</w:t>
            </w:r>
          </w:p>
        </w:tc>
      </w:tr>
      <w:tr w:rsidR="00AF341E" w:rsidRPr="008D0BD9" w:rsidTr="00AF341E">
        <w:trPr>
          <w:trHeight w:val="595"/>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16</w:t>
            </w:r>
          </w:p>
        </w:tc>
        <w:tc>
          <w:tcPr>
            <w:tcW w:w="3356" w:type="pct"/>
            <w:shd w:val="clear" w:color="auto" w:fill="FFFFFF"/>
            <w:tcMar>
              <w:top w:w="0" w:type="dxa"/>
              <w:left w:w="108" w:type="dxa"/>
              <w:bottom w:w="0" w:type="dxa"/>
              <w:right w:w="108" w:type="dxa"/>
            </w:tcMar>
            <w:vAlign w:val="center"/>
          </w:tcPr>
          <w:p w:rsidR="00AF341E" w:rsidRPr="008D0BD9" w:rsidRDefault="00AF341E" w:rsidP="00B30EB6">
            <w:pPr>
              <w:rPr>
                <w:sz w:val="22"/>
                <w:lang w:val="uk-UA"/>
              </w:rPr>
            </w:pPr>
            <w:r w:rsidRPr="008D0BD9">
              <w:rPr>
                <w:sz w:val="22"/>
                <w:szCs w:val="22"/>
                <w:lang w:val="uk-UA"/>
              </w:rPr>
              <w:t>Вул. Московська, від повороту вул. Гоголя до повороту по вул. Набережна сторона банку Аваль</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1300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17</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пл. Заньковецької від автобусних зупинок до </w:t>
            </w:r>
            <w:proofErr w:type="spellStart"/>
            <w:r w:rsidRPr="008D0BD9">
              <w:rPr>
                <w:sz w:val="22"/>
                <w:szCs w:val="22"/>
                <w:lang w:val="uk-UA"/>
              </w:rPr>
              <w:t>бувш</w:t>
            </w:r>
            <w:proofErr w:type="spellEnd"/>
            <w:r w:rsidRPr="008D0BD9">
              <w:rPr>
                <w:sz w:val="22"/>
                <w:szCs w:val="22"/>
                <w:lang w:val="uk-UA"/>
              </w:rPr>
              <w:t>. м-ну «Черевички» по вул. Покровська, тротуари і зелена зона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2700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18</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Провулок Урожайний, від автостанції, з автобусними зупинками ТПО по Шевченка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1840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19</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Шевченко, від пл. Івана Франка до вул. Червонокозача, обидві сторони тротуару і зелена зона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5600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20</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Шевченко, від вул. Козача до вул. 8-го Березня, обидві сторони тротуар під парканом, автобусна зупинка "Парк ім. Т.Г. Шевченка"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5400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21</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Шевченка, від вул. 8-го Березня до будівлі Суду, права і ліва сторона до суду, автобусна зупинка, тротуари і зелена зона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7100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22</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Шевченка, від суду, до вул. </w:t>
            </w:r>
            <w:proofErr w:type="spellStart"/>
            <w:r w:rsidRPr="008D0BD9">
              <w:rPr>
                <w:sz w:val="22"/>
                <w:szCs w:val="22"/>
                <w:lang w:val="uk-UA"/>
              </w:rPr>
              <w:t>Синяківська</w:t>
            </w:r>
            <w:proofErr w:type="spellEnd"/>
            <w:r w:rsidRPr="008D0BD9">
              <w:rPr>
                <w:sz w:val="22"/>
                <w:szCs w:val="22"/>
                <w:lang w:val="uk-UA"/>
              </w:rPr>
              <w:t xml:space="preserve"> права і ліва сторона, від гастроному «Ювілейний» до вул. </w:t>
            </w:r>
            <w:proofErr w:type="spellStart"/>
            <w:r w:rsidRPr="008D0BD9">
              <w:rPr>
                <w:sz w:val="22"/>
                <w:szCs w:val="22"/>
                <w:lang w:val="uk-UA"/>
              </w:rPr>
              <w:t>Синяківська</w:t>
            </w:r>
            <w:proofErr w:type="spellEnd"/>
            <w:r w:rsidRPr="008D0BD9">
              <w:rPr>
                <w:sz w:val="22"/>
                <w:szCs w:val="22"/>
                <w:lang w:val="uk-UA"/>
              </w:rPr>
              <w:t>, дві автобусні зупинки</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3200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23</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Пл. Франка, стоянка біля магазину «Прогрес», тротуари,  територія біля виконкому, тротуар/ ліва сторона, клумби, зупинка автобусу 13,12, 14, зупинка автобусу 3, 9</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6590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24</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площа біля </w:t>
            </w:r>
            <w:proofErr w:type="spellStart"/>
            <w:r w:rsidRPr="008D0BD9">
              <w:rPr>
                <w:sz w:val="22"/>
                <w:szCs w:val="22"/>
                <w:lang w:val="uk-UA"/>
              </w:rPr>
              <w:t>Спасо-Преображенської</w:t>
            </w:r>
            <w:proofErr w:type="spellEnd"/>
            <w:r w:rsidRPr="008D0BD9">
              <w:rPr>
                <w:sz w:val="22"/>
                <w:szCs w:val="22"/>
                <w:lang w:val="uk-UA"/>
              </w:rPr>
              <w:t xml:space="preserve"> церкви</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2500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25</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Сторона базару, від вул. Гоголя» до мосту по вул. Московська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1600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26</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w:t>
            </w:r>
            <w:proofErr w:type="spellStart"/>
            <w:r w:rsidRPr="008D0BD9">
              <w:rPr>
                <w:sz w:val="22"/>
                <w:szCs w:val="22"/>
                <w:lang w:val="uk-UA"/>
              </w:rPr>
              <w:t>Кушакевичів</w:t>
            </w:r>
            <w:proofErr w:type="spellEnd"/>
            <w:r w:rsidRPr="008D0BD9">
              <w:rPr>
                <w:sz w:val="22"/>
                <w:szCs w:val="22"/>
                <w:lang w:val="uk-UA"/>
              </w:rPr>
              <w:t xml:space="preserve"> (колишня вул. </w:t>
            </w:r>
            <w:proofErr w:type="spellStart"/>
            <w:r w:rsidRPr="008D0BD9">
              <w:rPr>
                <w:sz w:val="22"/>
                <w:szCs w:val="22"/>
                <w:lang w:val="uk-UA"/>
              </w:rPr>
              <w:t>Лащенка</w:t>
            </w:r>
            <w:proofErr w:type="spellEnd"/>
            <w:r w:rsidRPr="008D0BD9">
              <w:rPr>
                <w:sz w:val="22"/>
                <w:szCs w:val="22"/>
                <w:lang w:val="uk-UA"/>
              </w:rPr>
              <w:t xml:space="preserve">), зелена зона і тротуари вздовж парку </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3800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27</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Площа Гоголя, територія пам’ятника «Слави», біля педуніверситету, тротуари прилеглі, територія біля санстанції</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11960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28</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Шевченка, від мосту по вул. Воздвиженська, ліва і права сторона, до пл. Франка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4000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29</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Незалежності від вул. </w:t>
            </w:r>
            <w:proofErr w:type="spellStart"/>
            <w:r w:rsidRPr="008D0BD9">
              <w:rPr>
                <w:sz w:val="22"/>
                <w:szCs w:val="22"/>
                <w:lang w:val="uk-UA"/>
              </w:rPr>
              <w:t>Синяківська</w:t>
            </w:r>
            <w:proofErr w:type="spellEnd"/>
            <w:r w:rsidRPr="008D0BD9">
              <w:rPr>
                <w:sz w:val="22"/>
                <w:szCs w:val="22"/>
                <w:lang w:val="uk-UA"/>
              </w:rPr>
              <w:t xml:space="preserve"> до вул. Корчагіна (ліва сторона)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6400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30</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Незалежності від вул. </w:t>
            </w:r>
            <w:proofErr w:type="spellStart"/>
            <w:r w:rsidRPr="008D0BD9">
              <w:rPr>
                <w:sz w:val="22"/>
                <w:szCs w:val="22"/>
                <w:lang w:val="uk-UA"/>
              </w:rPr>
              <w:t>Синяківська</w:t>
            </w:r>
            <w:proofErr w:type="spellEnd"/>
            <w:r w:rsidRPr="008D0BD9">
              <w:rPr>
                <w:sz w:val="22"/>
                <w:szCs w:val="22"/>
                <w:lang w:val="uk-UA"/>
              </w:rPr>
              <w:t xml:space="preserve"> до вул. Корчагіна (права сторона)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6400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31</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Амосова до будівлі магазину «Магніт» </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1230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32</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w:t>
            </w:r>
            <w:proofErr w:type="spellStart"/>
            <w:r w:rsidRPr="008D0BD9">
              <w:rPr>
                <w:sz w:val="22"/>
                <w:szCs w:val="22"/>
                <w:lang w:val="uk-UA"/>
              </w:rPr>
              <w:t>Набережна-Вороб'ївська</w:t>
            </w:r>
            <w:proofErr w:type="spellEnd"/>
            <w:r w:rsidRPr="008D0BD9">
              <w:rPr>
                <w:sz w:val="22"/>
                <w:szCs w:val="22"/>
                <w:lang w:val="uk-UA"/>
              </w:rPr>
              <w:t xml:space="preserve"> тротуар, зелена зона </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1320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33</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Центральна алея від вул. </w:t>
            </w:r>
            <w:proofErr w:type="spellStart"/>
            <w:r w:rsidRPr="008D0BD9">
              <w:rPr>
                <w:sz w:val="22"/>
                <w:szCs w:val="22"/>
                <w:lang w:val="uk-UA"/>
              </w:rPr>
              <w:t>Синяківська</w:t>
            </w:r>
            <w:proofErr w:type="spellEnd"/>
            <w:r w:rsidRPr="008D0BD9">
              <w:rPr>
                <w:sz w:val="22"/>
                <w:szCs w:val="22"/>
                <w:lang w:val="uk-UA"/>
              </w:rPr>
              <w:t xml:space="preserve"> до в/ч 4558, Пам’ятник «Афганцям», польське кладовище</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8500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34</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Кругове перехрестя навколо пам’ятника Танк, дві автобусні зупинки по вул. Московська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500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35</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Шевченко (від вул. </w:t>
            </w:r>
            <w:proofErr w:type="spellStart"/>
            <w:r w:rsidRPr="008D0BD9">
              <w:rPr>
                <w:sz w:val="22"/>
                <w:szCs w:val="22"/>
                <w:lang w:val="uk-UA"/>
              </w:rPr>
              <w:t>Синяківська</w:t>
            </w:r>
            <w:proofErr w:type="spellEnd"/>
            <w:r w:rsidRPr="008D0BD9">
              <w:rPr>
                <w:sz w:val="22"/>
                <w:szCs w:val="22"/>
                <w:lang w:val="uk-UA"/>
              </w:rPr>
              <w:t xml:space="preserve"> до вул. </w:t>
            </w:r>
            <w:proofErr w:type="spellStart"/>
            <w:r w:rsidRPr="008D0BD9">
              <w:rPr>
                <w:sz w:val="22"/>
                <w:szCs w:val="22"/>
                <w:lang w:val="uk-UA"/>
              </w:rPr>
              <w:t>Об’їжджа</w:t>
            </w:r>
            <w:proofErr w:type="spellEnd"/>
            <w:r w:rsidRPr="008D0BD9">
              <w:rPr>
                <w:sz w:val="22"/>
                <w:szCs w:val="22"/>
                <w:lang w:val="uk-UA"/>
              </w:rPr>
              <w:t>), права сторона, автобусна зупинка, тротуар і зелена зона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2400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36</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Шевченко, від вул. </w:t>
            </w:r>
            <w:proofErr w:type="spellStart"/>
            <w:r w:rsidRPr="008D0BD9">
              <w:rPr>
                <w:sz w:val="22"/>
                <w:szCs w:val="22"/>
                <w:lang w:val="uk-UA"/>
              </w:rPr>
              <w:t>Синяківська</w:t>
            </w:r>
            <w:proofErr w:type="spellEnd"/>
            <w:r w:rsidRPr="008D0BD9">
              <w:rPr>
                <w:sz w:val="22"/>
                <w:szCs w:val="22"/>
                <w:lang w:val="uk-UA"/>
              </w:rPr>
              <w:t xml:space="preserve"> до вул. </w:t>
            </w:r>
            <w:proofErr w:type="spellStart"/>
            <w:r w:rsidRPr="008D0BD9">
              <w:rPr>
                <w:sz w:val="22"/>
                <w:szCs w:val="22"/>
                <w:lang w:val="uk-UA"/>
              </w:rPr>
              <w:t>Об’їжджа</w:t>
            </w:r>
            <w:proofErr w:type="spellEnd"/>
            <w:r w:rsidRPr="008D0BD9">
              <w:rPr>
                <w:sz w:val="22"/>
                <w:szCs w:val="22"/>
                <w:lang w:val="uk-UA"/>
              </w:rPr>
              <w:t>, ліва сторона, автобусна зупинка, тротуар і зелена зона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2400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37</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Успенська від поліклініки до вул. Купецька, тротуари і зелена зона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2200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38</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Воздвиженська, початок газового мосту /ліва сторона/ до повороту до стадіону «Спартак»</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1470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39</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Воздвиженська, початок газового мосту /права сторона/ до повороту до стадіону «Спартак» </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1470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lastRenderedPageBreak/>
              <w:t>40</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Прилуцька від спуску шляхопроводу до </w:t>
            </w:r>
            <w:proofErr w:type="spellStart"/>
            <w:r w:rsidRPr="008D0BD9">
              <w:rPr>
                <w:sz w:val="22"/>
                <w:szCs w:val="22"/>
                <w:lang w:val="uk-UA"/>
              </w:rPr>
              <w:t>стелли</w:t>
            </w:r>
            <w:proofErr w:type="spellEnd"/>
            <w:r w:rsidRPr="008D0BD9">
              <w:rPr>
                <w:sz w:val="22"/>
                <w:szCs w:val="22"/>
                <w:lang w:val="uk-UA"/>
              </w:rPr>
              <w:t xml:space="preserve"> «Ніжин»</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7750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41</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Носівський шлях, до теплиць</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2370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42</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Спуск з шляхопроводу, Привокзальна площа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5500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43</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Шевченка від «</w:t>
            </w:r>
            <w:proofErr w:type="spellStart"/>
            <w:r w:rsidRPr="008D0BD9">
              <w:rPr>
                <w:sz w:val="22"/>
                <w:szCs w:val="22"/>
                <w:lang w:val="uk-UA"/>
              </w:rPr>
              <w:t>Велмарт</w:t>
            </w:r>
            <w:proofErr w:type="spellEnd"/>
            <w:r w:rsidRPr="008D0BD9">
              <w:rPr>
                <w:sz w:val="22"/>
                <w:szCs w:val="22"/>
                <w:lang w:val="uk-UA"/>
              </w:rPr>
              <w:t>» до зупинки «Молодіжна»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2880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44</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Шевченка від зупинки «Молодіжна» до вул. </w:t>
            </w:r>
            <w:proofErr w:type="spellStart"/>
            <w:r w:rsidRPr="008D0BD9">
              <w:rPr>
                <w:sz w:val="22"/>
                <w:szCs w:val="22"/>
                <w:lang w:val="uk-UA"/>
              </w:rPr>
              <w:t>Об’їжджа</w:t>
            </w:r>
            <w:proofErr w:type="spellEnd"/>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3120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45</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Парк по вул. Незалежності та пішохідна доріжка від парку Незалежності до вул. П. Прокоповича вздовж </w:t>
            </w:r>
            <w:proofErr w:type="spellStart"/>
            <w:r w:rsidRPr="008D0BD9">
              <w:rPr>
                <w:sz w:val="22"/>
                <w:szCs w:val="22"/>
                <w:lang w:val="uk-UA"/>
              </w:rPr>
              <w:t>стадіона</w:t>
            </w:r>
            <w:proofErr w:type="spellEnd"/>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14620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46</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3-ій Мікрорайон від вул. </w:t>
            </w:r>
            <w:proofErr w:type="spellStart"/>
            <w:r w:rsidRPr="008D0BD9">
              <w:rPr>
                <w:sz w:val="22"/>
                <w:szCs w:val="22"/>
                <w:lang w:val="uk-UA"/>
              </w:rPr>
              <w:t>Об’їжджа</w:t>
            </w:r>
            <w:proofErr w:type="spellEnd"/>
            <w:r w:rsidRPr="008D0BD9">
              <w:rPr>
                <w:sz w:val="22"/>
                <w:szCs w:val="22"/>
                <w:lang w:val="uk-UA"/>
              </w:rPr>
              <w:t xml:space="preserve"> до парку Чорнобильців, Польське кладовище</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2512</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47</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Парк Чорнобильців</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9935</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48</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Василівська від зупинки «Ринок» до повороту на </w:t>
            </w:r>
            <w:proofErr w:type="spellStart"/>
            <w:r w:rsidRPr="008D0BD9">
              <w:rPr>
                <w:sz w:val="22"/>
                <w:szCs w:val="22"/>
                <w:lang w:val="uk-UA"/>
              </w:rPr>
              <w:t>вул.Франка</w:t>
            </w:r>
            <w:proofErr w:type="spellEnd"/>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2200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49</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Франка від вул. Василівська до вул. Л.Губіної, тротуар одна сторона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2200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50</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w:t>
            </w:r>
            <w:proofErr w:type="spellStart"/>
            <w:r w:rsidRPr="008D0BD9">
              <w:rPr>
                <w:sz w:val="22"/>
                <w:szCs w:val="22"/>
                <w:lang w:val="uk-UA"/>
              </w:rPr>
              <w:t>Синяківська</w:t>
            </w:r>
            <w:proofErr w:type="spellEnd"/>
            <w:r w:rsidRPr="008D0BD9">
              <w:rPr>
                <w:sz w:val="22"/>
                <w:szCs w:val="22"/>
                <w:lang w:val="uk-UA"/>
              </w:rPr>
              <w:t xml:space="preserve"> від вул. Шевченка до вул. Незалежності</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3200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51</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Б. Хмельницького, тротуар зелена зона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15500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52</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Козача від вул. Шевченка до перехрестя біля буд. 26</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840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53</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Сквер Театральний</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20700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54</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Графський парк</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50000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55</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Вул. Купецька від вул. Василівська до вул. Весняна, площа біля Покровської церкви, частина вул. Миколаївська, частина вул. Енгельса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3400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56</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Гребінки </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1280</w:t>
            </w:r>
          </w:p>
        </w:tc>
      </w:tr>
      <w:tr w:rsidR="00AF341E" w:rsidRPr="008D0BD9" w:rsidTr="00AF341E">
        <w:trPr>
          <w:trHeight w:val="1"/>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57</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w:t>
            </w:r>
            <w:proofErr w:type="spellStart"/>
            <w:r w:rsidRPr="008D0BD9">
              <w:rPr>
                <w:sz w:val="22"/>
                <w:szCs w:val="22"/>
                <w:lang w:val="uk-UA"/>
              </w:rPr>
              <w:t>Борзнянський</w:t>
            </w:r>
            <w:proofErr w:type="spellEnd"/>
            <w:r w:rsidRPr="008D0BD9">
              <w:rPr>
                <w:sz w:val="22"/>
                <w:szCs w:val="22"/>
                <w:lang w:val="uk-UA"/>
              </w:rPr>
              <w:t xml:space="preserve"> шлях від танку до молокозаводу</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hideMark/>
          </w:tcPr>
          <w:p w:rsidR="00AF341E" w:rsidRPr="008D0BD9" w:rsidRDefault="00AF341E" w:rsidP="00B30EB6">
            <w:pPr>
              <w:jc w:val="center"/>
              <w:rPr>
                <w:color w:val="000000"/>
                <w:sz w:val="22"/>
                <w:lang w:val="uk-UA"/>
              </w:rPr>
            </w:pPr>
            <w:r w:rsidRPr="008D0BD9">
              <w:rPr>
                <w:color w:val="000000"/>
                <w:sz w:val="22"/>
                <w:szCs w:val="22"/>
                <w:lang w:val="uk-UA"/>
              </w:rPr>
              <w:t>5000</w:t>
            </w:r>
          </w:p>
        </w:tc>
      </w:tr>
      <w:tr w:rsidR="00AF341E" w:rsidRPr="008D0BD9" w:rsidTr="00AF341E">
        <w:trPr>
          <w:trHeight w:val="412"/>
        </w:trPr>
        <w:tc>
          <w:tcPr>
            <w:tcW w:w="346"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58</w:t>
            </w:r>
          </w:p>
        </w:tc>
        <w:tc>
          <w:tcPr>
            <w:tcW w:w="3356" w:type="pct"/>
            <w:shd w:val="clear" w:color="auto" w:fill="FFFFFF"/>
            <w:tcMar>
              <w:top w:w="0" w:type="dxa"/>
              <w:left w:w="108" w:type="dxa"/>
              <w:bottom w:w="0" w:type="dxa"/>
              <w:right w:w="108" w:type="dxa"/>
            </w:tcMar>
            <w:vAlign w:val="center"/>
            <w:hideMark/>
          </w:tcPr>
          <w:p w:rsidR="00AF341E" w:rsidRPr="008D0BD9" w:rsidRDefault="00AF341E" w:rsidP="00B30EB6">
            <w:pPr>
              <w:rPr>
                <w:sz w:val="22"/>
                <w:lang w:val="uk-UA"/>
              </w:rPr>
            </w:pPr>
            <w:r w:rsidRPr="008D0BD9">
              <w:rPr>
                <w:sz w:val="22"/>
                <w:szCs w:val="22"/>
                <w:lang w:val="uk-UA"/>
              </w:rPr>
              <w:t xml:space="preserve">Вул. </w:t>
            </w:r>
            <w:proofErr w:type="spellStart"/>
            <w:r w:rsidRPr="008D0BD9">
              <w:rPr>
                <w:sz w:val="22"/>
                <w:szCs w:val="22"/>
                <w:lang w:val="uk-UA"/>
              </w:rPr>
              <w:t>Батюка</w:t>
            </w:r>
            <w:proofErr w:type="spellEnd"/>
            <w:r w:rsidRPr="008D0BD9">
              <w:rPr>
                <w:sz w:val="22"/>
                <w:szCs w:val="22"/>
                <w:lang w:val="uk-UA"/>
              </w:rPr>
              <w:t xml:space="preserve"> включаючи зону пам’ятника Б.Хмельницькому</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tcPr>
          <w:p w:rsidR="00AF341E" w:rsidRPr="008D0BD9" w:rsidRDefault="00AF341E" w:rsidP="00B30EB6">
            <w:pPr>
              <w:jc w:val="center"/>
              <w:rPr>
                <w:color w:val="000000"/>
                <w:sz w:val="22"/>
                <w:lang w:val="uk-UA"/>
              </w:rPr>
            </w:pPr>
            <w:r w:rsidRPr="008D0BD9">
              <w:rPr>
                <w:color w:val="000000"/>
                <w:sz w:val="22"/>
                <w:szCs w:val="22"/>
                <w:lang w:val="uk-UA"/>
              </w:rPr>
              <w:t>3089</w:t>
            </w:r>
          </w:p>
        </w:tc>
      </w:tr>
      <w:tr w:rsidR="00AF341E" w:rsidRPr="008D0BD9" w:rsidTr="00AF341E">
        <w:tc>
          <w:tcPr>
            <w:tcW w:w="346" w:type="pct"/>
            <w:shd w:val="clear" w:color="auto" w:fill="FFFFFF"/>
            <w:tcMar>
              <w:top w:w="0" w:type="dxa"/>
              <w:left w:w="108" w:type="dxa"/>
              <w:bottom w:w="0" w:type="dxa"/>
              <w:right w:w="108" w:type="dxa"/>
            </w:tcMar>
            <w:vAlign w:val="center"/>
          </w:tcPr>
          <w:p w:rsidR="00AF341E" w:rsidRPr="008D0BD9" w:rsidRDefault="00AF341E" w:rsidP="00B30EB6">
            <w:pPr>
              <w:jc w:val="center"/>
              <w:rPr>
                <w:sz w:val="22"/>
                <w:lang w:val="uk-UA"/>
              </w:rPr>
            </w:pPr>
            <w:r w:rsidRPr="008D0BD9">
              <w:rPr>
                <w:sz w:val="22"/>
                <w:szCs w:val="22"/>
                <w:lang w:val="uk-UA"/>
              </w:rPr>
              <w:t>59</w:t>
            </w:r>
          </w:p>
        </w:tc>
        <w:tc>
          <w:tcPr>
            <w:tcW w:w="3356" w:type="pct"/>
            <w:shd w:val="clear" w:color="auto" w:fill="FFFFFF"/>
            <w:tcMar>
              <w:top w:w="0" w:type="dxa"/>
              <w:left w:w="108" w:type="dxa"/>
              <w:bottom w:w="0" w:type="dxa"/>
              <w:right w:w="108" w:type="dxa"/>
            </w:tcMar>
            <w:vAlign w:val="center"/>
          </w:tcPr>
          <w:p w:rsidR="00AF341E" w:rsidRPr="008D0BD9" w:rsidRDefault="00AF341E" w:rsidP="00B30EB6">
            <w:pPr>
              <w:rPr>
                <w:sz w:val="22"/>
                <w:lang w:val="uk-UA"/>
              </w:rPr>
            </w:pPr>
            <w:r w:rsidRPr="008D0BD9">
              <w:rPr>
                <w:sz w:val="22"/>
                <w:szCs w:val="22"/>
                <w:lang w:val="uk-UA"/>
              </w:rPr>
              <w:t>Міській Ліс</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tcPr>
          <w:p w:rsidR="00AF341E" w:rsidRPr="008D0BD9" w:rsidRDefault="00AF341E" w:rsidP="00B30EB6">
            <w:pPr>
              <w:jc w:val="center"/>
              <w:rPr>
                <w:color w:val="000000"/>
                <w:sz w:val="22"/>
                <w:lang w:val="uk-UA"/>
              </w:rPr>
            </w:pPr>
            <w:r w:rsidRPr="008D0BD9">
              <w:rPr>
                <w:color w:val="000000"/>
                <w:sz w:val="22"/>
                <w:szCs w:val="22"/>
                <w:lang w:val="uk-UA"/>
              </w:rPr>
              <w:t>166860</w:t>
            </w:r>
          </w:p>
        </w:tc>
      </w:tr>
      <w:tr w:rsidR="00AF341E" w:rsidRPr="008D0BD9" w:rsidTr="00AF341E">
        <w:tc>
          <w:tcPr>
            <w:tcW w:w="346" w:type="pct"/>
            <w:shd w:val="clear" w:color="auto" w:fill="FFFFFF"/>
            <w:tcMar>
              <w:top w:w="0" w:type="dxa"/>
              <w:left w:w="108" w:type="dxa"/>
              <w:bottom w:w="0" w:type="dxa"/>
              <w:right w:w="108" w:type="dxa"/>
            </w:tcMar>
            <w:vAlign w:val="center"/>
          </w:tcPr>
          <w:p w:rsidR="00AF341E" w:rsidRPr="008D0BD9" w:rsidRDefault="00AF341E" w:rsidP="00B30EB6">
            <w:pPr>
              <w:jc w:val="center"/>
              <w:rPr>
                <w:sz w:val="22"/>
                <w:lang w:val="uk-UA"/>
              </w:rPr>
            </w:pPr>
            <w:r w:rsidRPr="008D0BD9">
              <w:rPr>
                <w:sz w:val="22"/>
                <w:szCs w:val="22"/>
                <w:lang w:val="uk-UA"/>
              </w:rPr>
              <w:t>60</w:t>
            </w:r>
          </w:p>
        </w:tc>
        <w:tc>
          <w:tcPr>
            <w:tcW w:w="3356" w:type="pct"/>
            <w:shd w:val="clear" w:color="auto" w:fill="FFFFFF"/>
            <w:tcMar>
              <w:top w:w="0" w:type="dxa"/>
              <w:left w:w="108" w:type="dxa"/>
              <w:bottom w:w="0" w:type="dxa"/>
              <w:right w:w="108" w:type="dxa"/>
            </w:tcMar>
            <w:vAlign w:val="center"/>
          </w:tcPr>
          <w:p w:rsidR="00AF341E" w:rsidRPr="008D0BD9" w:rsidRDefault="00AF341E" w:rsidP="00B30EB6">
            <w:pPr>
              <w:rPr>
                <w:sz w:val="22"/>
                <w:lang w:val="uk-UA"/>
              </w:rPr>
            </w:pPr>
            <w:r w:rsidRPr="008D0BD9">
              <w:rPr>
                <w:sz w:val="22"/>
                <w:szCs w:val="22"/>
                <w:lang w:val="uk-UA"/>
              </w:rPr>
              <w:t>Парк Шевченка</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tcPr>
          <w:p w:rsidR="00AF341E" w:rsidRPr="008D0BD9" w:rsidRDefault="00AF341E" w:rsidP="00B30EB6">
            <w:pPr>
              <w:jc w:val="center"/>
              <w:rPr>
                <w:color w:val="000000"/>
                <w:sz w:val="22"/>
                <w:lang w:val="uk-UA"/>
              </w:rPr>
            </w:pPr>
            <w:r w:rsidRPr="008D0BD9">
              <w:rPr>
                <w:color w:val="000000"/>
                <w:sz w:val="22"/>
                <w:szCs w:val="22"/>
                <w:lang w:val="uk-UA"/>
              </w:rPr>
              <w:t>46000</w:t>
            </w:r>
          </w:p>
        </w:tc>
      </w:tr>
      <w:tr w:rsidR="00AF341E" w:rsidRPr="008D0BD9" w:rsidTr="00AF341E">
        <w:tc>
          <w:tcPr>
            <w:tcW w:w="346" w:type="pct"/>
            <w:shd w:val="clear" w:color="auto" w:fill="FFFFFF"/>
            <w:tcMar>
              <w:top w:w="0" w:type="dxa"/>
              <w:left w:w="108" w:type="dxa"/>
              <w:bottom w:w="0" w:type="dxa"/>
              <w:right w:w="108" w:type="dxa"/>
            </w:tcMar>
            <w:vAlign w:val="center"/>
          </w:tcPr>
          <w:p w:rsidR="00AF341E" w:rsidRPr="008D0BD9" w:rsidRDefault="00AF341E" w:rsidP="00B30EB6">
            <w:pPr>
              <w:jc w:val="center"/>
              <w:rPr>
                <w:sz w:val="22"/>
                <w:lang w:val="uk-UA"/>
              </w:rPr>
            </w:pPr>
            <w:r w:rsidRPr="008D0BD9">
              <w:rPr>
                <w:sz w:val="22"/>
                <w:szCs w:val="22"/>
                <w:lang w:val="uk-UA"/>
              </w:rPr>
              <w:t>61</w:t>
            </w:r>
          </w:p>
        </w:tc>
        <w:tc>
          <w:tcPr>
            <w:tcW w:w="3356" w:type="pct"/>
            <w:shd w:val="clear" w:color="auto" w:fill="FFFFFF"/>
            <w:tcMar>
              <w:top w:w="0" w:type="dxa"/>
              <w:left w:w="108" w:type="dxa"/>
              <w:bottom w:w="0" w:type="dxa"/>
              <w:right w:w="108" w:type="dxa"/>
            </w:tcMar>
            <w:vAlign w:val="center"/>
          </w:tcPr>
          <w:p w:rsidR="00AF341E" w:rsidRPr="008D0BD9" w:rsidRDefault="00AF341E" w:rsidP="00B30EB6">
            <w:pPr>
              <w:rPr>
                <w:sz w:val="22"/>
                <w:lang w:val="uk-UA"/>
              </w:rPr>
            </w:pPr>
            <w:r w:rsidRPr="008D0BD9">
              <w:rPr>
                <w:sz w:val="22"/>
                <w:szCs w:val="22"/>
                <w:lang w:val="uk-UA"/>
              </w:rPr>
              <w:t xml:space="preserve">Пішохідна доріжка від будинку Молитви по вул. </w:t>
            </w:r>
            <w:proofErr w:type="spellStart"/>
            <w:r w:rsidRPr="008D0BD9">
              <w:rPr>
                <w:sz w:val="22"/>
                <w:szCs w:val="22"/>
                <w:lang w:val="uk-UA"/>
              </w:rPr>
              <w:t>Об’їжджа</w:t>
            </w:r>
            <w:proofErr w:type="spellEnd"/>
            <w:r w:rsidRPr="008D0BD9">
              <w:rPr>
                <w:sz w:val="22"/>
                <w:szCs w:val="22"/>
                <w:lang w:val="uk-UA"/>
              </w:rPr>
              <w:t xml:space="preserve">  до ЗОШ №15</w:t>
            </w:r>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tcPr>
          <w:p w:rsidR="00AF341E" w:rsidRPr="008D0BD9" w:rsidRDefault="00AF341E" w:rsidP="00B30EB6">
            <w:pPr>
              <w:jc w:val="center"/>
              <w:rPr>
                <w:color w:val="000000"/>
                <w:sz w:val="22"/>
                <w:lang w:val="uk-UA"/>
              </w:rPr>
            </w:pPr>
            <w:r w:rsidRPr="008D0BD9">
              <w:rPr>
                <w:color w:val="000000"/>
                <w:sz w:val="22"/>
                <w:szCs w:val="22"/>
                <w:lang w:val="uk-UA"/>
              </w:rPr>
              <w:t>791</w:t>
            </w:r>
          </w:p>
        </w:tc>
      </w:tr>
      <w:tr w:rsidR="00AF341E" w:rsidRPr="008D0BD9" w:rsidTr="00AF341E">
        <w:tc>
          <w:tcPr>
            <w:tcW w:w="346" w:type="pct"/>
            <w:shd w:val="clear" w:color="auto" w:fill="FFFFFF"/>
            <w:tcMar>
              <w:top w:w="0" w:type="dxa"/>
              <w:left w:w="108" w:type="dxa"/>
              <w:bottom w:w="0" w:type="dxa"/>
              <w:right w:w="108" w:type="dxa"/>
            </w:tcMar>
            <w:vAlign w:val="center"/>
          </w:tcPr>
          <w:p w:rsidR="00AF341E" w:rsidRPr="008D0BD9" w:rsidRDefault="00AF341E" w:rsidP="00B30EB6">
            <w:pPr>
              <w:jc w:val="center"/>
              <w:rPr>
                <w:sz w:val="22"/>
                <w:lang w:val="uk-UA"/>
              </w:rPr>
            </w:pPr>
            <w:r w:rsidRPr="008D0BD9">
              <w:rPr>
                <w:sz w:val="22"/>
                <w:szCs w:val="22"/>
                <w:lang w:val="uk-UA"/>
              </w:rPr>
              <w:t>62</w:t>
            </w:r>
          </w:p>
        </w:tc>
        <w:tc>
          <w:tcPr>
            <w:tcW w:w="3356" w:type="pct"/>
            <w:shd w:val="clear" w:color="auto" w:fill="FFFFFF"/>
            <w:tcMar>
              <w:top w:w="0" w:type="dxa"/>
              <w:left w:w="108" w:type="dxa"/>
              <w:bottom w:w="0" w:type="dxa"/>
              <w:right w:w="108" w:type="dxa"/>
            </w:tcMar>
            <w:vAlign w:val="center"/>
          </w:tcPr>
          <w:p w:rsidR="00AF341E" w:rsidRPr="008D0BD9" w:rsidRDefault="00AF341E" w:rsidP="00B30EB6">
            <w:pPr>
              <w:rPr>
                <w:sz w:val="22"/>
                <w:lang w:val="uk-UA"/>
              </w:rPr>
            </w:pPr>
            <w:r w:rsidRPr="008D0BD9">
              <w:rPr>
                <w:sz w:val="22"/>
                <w:szCs w:val="22"/>
                <w:lang w:val="uk-UA"/>
              </w:rPr>
              <w:t xml:space="preserve">Територія біля Санстанції до перехрестя, пішохідна доріжка до перетину з вул. </w:t>
            </w:r>
            <w:proofErr w:type="spellStart"/>
            <w:r w:rsidRPr="008D0BD9">
              <w:rPr>
                <w:sz w:val="22"/>
                <w:szCs w:val="22"/>
                <w:lang w:val="uk-UA"/>
              </w:rPr>
              <w:t>Широкомагерська</w:t>
            </w:r>
            <w:proofErr w:type="spellEnd"/>
          </w:p>
        </w:tc>
        <w:tc>
          <w:tcPr>
            <w:tcW w:w="649" w:type="pct"/>
            <w:shd w:val="clear" w:color="000000" w:fill="FFFFFF"/>
          </w:tcPr>
          <w:p w:rsidR="00AF341E" w:rsidRPr="008D0BD9" w:rsidRDefault="00AF341E" w:rsidP="00B30EB6">
            <w:pPr>
              <w:jc w:val="center"/>
              <w:rPr>
                <w:sz w:val="22"/>
                <w:lang w:val="uk-UA"/>
              </w:rPr>
            </w:pPr>
            <w:r w:rsidRPr="008D0BD9">
              <w:rPr>
                <w:color w:val="000000"/>
                <w:sz w:val="22"/>
                <w:szCs w:val="22"/>
                <w:lang w:val="uk-UA"/>
              </w:rPr>
              <w:t>ІІ</w:t>
            </w:r>
          </w:p>
        </w:tc>
        <w:tc>
          <w:tcPr>
            <w:tcW w:w="649" w:type="pct"/>
            <w:shd w:val="clear" w:color="000000" w:fill="FFFFFF"/>
            <w:tcMar>
              <w:top w:w="0" w:type="dxa"/>
              <w:left w:w="108" w:type="dxa"/>
              <w:bottom w:w="0" w:type="dxa"/>
              <w:right w:w="108" w:type="dxa"/>
            </w:tcMar>
            <w:vAlign w:val="center"/>
          </w:tcPr>
          <w:p w:rsidR="00AF341E" w:rsidRPr="008D0BD9" w:rsidRDefault="00AF341E" w:rsidP="00B30EB6">
            <w:pPr>
              <w:jc w:val="center"/>
              <w:rPr>
                <w:color w:val="000000"/>
                <w:sz w:val="22"/>
                <w:lang w:val="uk-UA"/>
              </w:rPr>
            </w:pPr>
            <w:r w:rsidRPr="008D0BD9">
              <w:rPr>
                <w:color w:val="000000"/>
                <w:sz w:val="22"/>
                <w:szCs w:val="22"/>
                <w:lang w:val="uk-UA"/>
              </w:rPr>
              <w:t>987</w:t>
            </w:r>
          </w:p>
        </w:tc>
      </w:tr>
      <w:tr w:rsidR="00AF341E" w:rsidRPr="008D0BD9" w:rsidTr="00AF341E">
        <w:tc>
          <w:tcPr>
            <w:tcW w:w="346" w:type="pct"/>
            <w:shd w:val="clear" w:color="auto" w:fill="FFFFFF"/>
            <w:tcMar>
              <w:top w:w="0" w:type="dxa"/>
              <w:left w:w="108" w:type="dxa"/>
              <w:bottom w:w="0" w:type="dxa"/>
              <w:right w:w="108" w:type="dxa"/>
            </w:tcMar>
            <w:vAlign w:val="center"/>
          </w:tcPr>
          <w:p w:rsidR="00AF341E" w:rsidRPr="008D0BD9" w:rsidRDefault="00AF341E" w:rsidP="00B30EB6">
            <w:pPr>
              <w:jc w:val="center"/>
              <w:rPr>
                <w:sz w:val="22"/>
                <w:lang w:val="uk-UA"/>
              </w:rPr>
            </w:pPr>
          </w:p>
        </w:tc>
        <w:tc>
          <w:tcPr>
            <w:tcW w:w="3356" w:type="pct"/>
            <w:shd w:val="clear" w:color="auto" w:fill="FFFFFF"/>
            <w:tcMar>
              <w:top w:w="0" w:type="dxa"/>
              <w:left w:w="108" w:type="dxa"/>
              <w:bottom w:w="0" w:type="dxa"/>
              <w:right w:w="108" w:type="dxa"/>
            </w:tcMar>
            <w:vAlign w:val="center"/>
          </w:tcPr>
          <w:p w:rsidR="00AF341E" w:rsidRPr="008D0BD9" w:rsidRDefault="00AF341E" w:rsidP="00B30EB6">
            <w:pPr>
              <w:rPr>
                <w:sz w:val="22"/>
                <w:lang w:val="uk-UA"/>
              </w:rPr>
            </w:pPr>
            <w:r w:rsidRPr="008D0BD9">
              <w:rPr>
                <w:sz w:val="22"/>
                <w:szCs w:val="22"/>
                <w:lang w:val="uk-UA"/>
              </w:rPr>
              <w:t>Разом:</w:t>
            </w:r>
          </w:p>
        </w:tc>
        <w:tc>
          <w:tcPr>
            <w:tcW w:w="649" w:type="pct"/>
            <w:shd w:val="clear" w:color="auto" w:fill="FFFFFF"/>
          </w:tcPr>
          <w:p w:rsidR="00AF341E" w:rsidRPr="008D0BD9" w:rsidRDefault="00AF341E" w:rsidP="00B30EB6">
            <w:pPr>
              <w:jc w:val="center"/>
              <w:rPr>
                <w:sz w:val="22"/>
                <w:lang w:val="uk-UA"/>
              </w:rPr>
            </w:pPr>
          </w:p>
        </w:tc>
        <w:tc>
          <w:tcPr>
            <w:tcW w:w="649" w:type="pct"/>
            <w:shd w:val="clear" w:color="auto" w:fill="FFFFFF"/>
            <w:tcMar>
              <w:top w:w="0" w:type="dxa"/>
              <w:left w:w="108" w:type="dxa"/>
              <w:bottom w:w="0" w:type="dxa"/>
              <w:right w:w="108" w:type="dxa"/>
            </w:tcMar>
            <w:vAlign w:val="center"/>
            <w:hideMark/>
          </w:tcPr>
          <w:p w:rsidR="00AF341E" w:rsidRPr="008D0BD9" w:rsidRDefault="00AF341E" w:rsidP="00B30EB6">
            <w:pPr>
              <w:jc w:val="center"/>
              <w:rPr>
                <w:sz w:val="22"/>
                <w:lang w:val="uk-UA"/>
              </w:rPr>
            </w:pPr>
            <w:r w:rsidRPr="008D0BD9">
              <w:rPr>
                <w:sz w:val="22"/>
                <w:szCs w:val="22"/>
                <w:lang w:val="uk-UA"/>
              </w:rPr>
              <w:t>556549</w:t>
            </w:r>
          </w:p>
        </w:tc>
      </w:tr>
    </w:tbl>
    <w:p w:rsidR="0029614A" w:rsidRPr="008D0BD9" w:rsidRDefault="0029614A" w:rsidP="00911803">
      <w:pPr>
        <w:contextualSpacing/>
        <w:jc w:val="both"/>
        <w:rPr>
          <w:lang w:val="uk-UA"/>
        </w:rPr>
      </w:pPr>
    </w:p>
    <w:p w:rsidR="008D0BD9" w:rsidRPr="008D0BD9" w:rsidRDefault="001322FC" w:rsidP="001322FC">
      <w:pPr>
        <w:ind w:left="720"/>
        <w:contextualSpacing/>
        <w:jc w:val="center"/>
        <w:rPr>
          <w:lang w:val="uk-UA"/>
        </w:rPr>
      </w:pPr>
      <w:r w:rsidRPr="008D0BD9">
        <w:rPr>
          <w:lang w:val="uk-UA"/>
        </w:rPr>
        <w:t>Перелік об’єктів озеленення (к</w:t>
      </w:r>
      <w:r w:rsidR="00F40951">
        <w:rPr>
          <w:lang w:val="uk-UA"/>
        </w:rPr>
        <w:t>лумб</w:t>
      </w:r>
      <w:r w:rsidRPr="008D0BD9">
        <w:rPr>
          <w:lang w:val="uk-UA"/>
        </w:rPr>
        <w:t xml:space="preserve">), </w:t>
      </w:r>
    </w:p>
    <w:p w:rsidR="008D0BD9" w:rsidRPr="008D0BD9" w:rsidRDefault="001322FC" w:rsidP="001322FC">
      <w:pPr>
        <w:ind w:left="720"/>
        <w:contextualSpacing/>
        <w:jc w:val="center"/>
        <w:rPr>
          <w:lang w:val="uk-UA"/>
        </w:rPr>
      </w:pPr>
      <w:r w:rsidRPr="008D0BD9">
        <w:rPr>
          <w:lang w:val="uk-UA"/>
        </w:rPr>
        <w:t xml:space="preserve">які підлягають догляду та утриманню </w:t>
      </w:r>
      <w:r w:rsidR="008D0BD9" w:rsidRPr="008D0BD9">
        <w:rPr>
          <w:lang w:val="uk-UA"/>
        </w:rPr>
        <w:t>в 2021 р.</w:t>
      </w:r>
    </w:p>
    <w:p w:rsidR="008D0BD9" w:rsidRPr="008D0BD9" w:rsidRDefault="008D0BD9" w:rsidP="008D0BD9">
      <w:pPr>
        <w:contextualSpacing/>
        <w:rPr>
          <w:lang w:val="uk-UA"/>
        </w:rPr>
      </w:pPr>
    </w:p>
    <w:tbl>
      <w:tblPr>
        <w:tblStyle w:val="a3"/>
        <w:tblW w:w="0" w:type="auto"/>
        <w:tblLook w:val="04A0"/>
      </w:tblPr>
      <w:tblGrid>
        <w:gridCol w:w="817"/>
        <w:gridCol w:w="7088"/>
        <w:gridCol w:w="1666"/>
      </w:tblGrid>
      <w:tr w:rsidR="008D0BD9" w:rsidRPr="008D0BD9" w:rsidTr="00433E31">
        <w:tc>
          <w:tcPr>
            <w:tcW w:w="817" w:type="dxa"/>
          </w:tcPr>
          <w:p w:rsidR="008D0BD9" w:rsidRPr="008D0BD9" w:rsidRDefault="008D0BD9" w:rsidP="00433E31">
            <w:pPr>
              <w:jc w:val="center"/>
              <w:rPr>
                <w:b/>
                <w:lang w:val="uk-UA"/>
              </w:rPr>
            </w:pPr>
            <w:r w:rsidRPr="008D0BD9">
              <w:rPr>
                <w:b/>
                <w:lang w:val="uk-UA"/>
              </w:rPr>
              <w:t>№</w:t>
            </w:r>
          </w:p>
        </w:tc>
        <w:tc>
          <w:tcPr>
            <w:tcW w:w="7088" w:type="dxa"/>
          </w:tcPr>
          <w:p w:rsidR="008D0BD9" w:rsidRPr="008D0BD9" w:rsidRDefault="008D0BD9" w:rsidP="00433E31">
            <w:pPr>
              <w:jc w:val="center"/>
              <w:rPr>
                <w:b/>
                <w:lang w:val="uk-UA"/>
              </w:rPr>
            </w:pPr>
            <w:r w:rsidRPr="008D0BD9">
              <w:rPr>
                <w:b/>
                <w:lang w:val="uk-UA"/>
              </w:rPr>
              <w:t>Найменування місця розташування</w:t>
            </w:r>
          </w:p>
        </w:tc>
        <w:tc>
          <w:tcPr>
            <w:tcW w:w="1666" w:type="dxa"/>
          </w:tcPr>
          <w:p w:rsidR="008D0BD9" w:rsidRPr="008D0BD9" w:rsidRDefault="008D0BD9" w:rsidP="00433E31">
            <w:pPr>
              <w:jc w:val="center"/>
              <w:rPr>
                <w:b/>
                <w:lang w:val="uk-UA"/>
              </w:rPr>
            </w:pPr>
            <w:r w:rsidRPr="008D0BD9">
              <w:rPr>
                <w:b/>
                <w:lang w:val="uk-UA"/>
              </w:rPr>
              <w:t xml:space="preserve">Площа, </w:t>
            </w:r>
            <w:proofErr w:type="spellStart"/>
            <w:r w:rsidRPr="008D0BD9">
              <w:rPr>
                <w:b/>
                <w:lang w:val="uk-UA"/>
              </w:rPr>
              <w:t>кв.м</w:t>
            </w:r>
            <w:proofErr w:type="spellEnd"/>
            <w:r w:rsidRPr="008D0BD9">
              <w:rPr>
                <w:b/>
                <w:lang w:val="uk-UA"/>
              </w:rPr>
              <w:t>.</w:t>
            </w:r>
          </w:p>
        </w:tc>
      </w:tr>
      <w:tr w:rsidR="008D0BD9" w:rsidRPr="008D0BD9" w:rsidTr="00433E31">
        <w:tc>
          <w:tcPr>
            <w:tcW w:w="817" w:type="dxa"/>
          </w:tcPr>
          <w:p w:rsidR="008D0BD9" w:rsidRPr="008D0BD9" w:rsidRDefault="008D0BD9" w:rsidP="00433E31">
            <w:pPr>
              <w:jc w:val="center"/>
              <w:rPr>
                <w:lang w:val="uk-UA"/>
              </w:rPr>
            </w:pPr>
            <w:r w:rsidRPr="008D0BD9">
              <w:rPr>
                <w:lang w:val="uk-UA"/>
              </w:rPr>
              <w:t>1</w:t>
            </w:r>
          </w:p>
        </w:tc>
        <w:tc>
          <w:tcPr>
            <w:tcW w:w="7088" w:type="dxa"/>
          </w:tcPr>
          <w:p w:rsidR="008D0BD9" w:rsidRPr="008D0BD9" w:rsidRDefault="008D0BD9" w:rsidP="00433E31">
            <w:pPr>
              <w:rPr>
                <w:lang w:val="uk-UA"/>
              </w:rPr>
            </w:pPr>
            <w:r w:rsidRPr="008D0BD9">
              <w:rPr>
                <w:lang w:val="uk-UA"/>
              </w:rPr>
              <w:t>Площа ім. І. Франка (поряд з Фреш)</w:t>
            </w:r>
          </w:p>
        </w:tc>
        <w:tc>
          <w:tcPr>
            <w:tcW w:w="1666" w:type="dxa"/>
          </w:tcPr>
          <w:p w:rsidR="008D0BD9" w:rsidRPr="008D0BD9" w:rsidRDefault="008D0BD9" w:rsidP="00433E31">
            <w:pPr>
              <w:jc w:val="center"/>
              <w:rPr>
                <w:lang w:val="uk-UA"/>
              </w:rPr>
            </w:pPr>
            <w:r w:rsidRPr="008D0BD9">
              <w:rPr>
                <w:lang w:val="uk-UA"/>
              </w:rPr>
              <w:t>62,30</w:t>
            </w:r>
          </w:p>
        </w:tc>
      </w:tr>
      <w:tr w:rsidR="008D0BD9" w:rsidRPr="008D0BD9" w:rsidTr="00433E31">
        <w:tc>
          <w:tcPr>
            <w:tcW w:w="817" w:type="dxa"/>
          </w:tcPr>
          <w:p w:rsidR="008D0BD9" w:rsidRPr="008D0BD9" w:rsidRDefault="008D0BD9" w:rsidP="00433E31">
            <w:pPr>
              <w:jc w:val="center"/>
              <w:rPr>
                <w:lang w:val="uk-UA"/>
              </w:rPr>
            </w:pPr>
            <w:r w:rsidRPr="008D0BD9">
              <w:rPr>
                <w:lang w:val="uk-UA"/>
              </w:rPr>
              <w:t>2</w:t>
            </w:r>
          </w:p>
        </w:tc>
        <w:tc>
          <w:tcPr>
            <w:tcW w:w="7088" w:type="dxa"/>
          </w:tcPr>
          <w:p w:rsidR="008D0BD9" w:rsidRPr="008D0BD9" w:rsidRDefault="008D0BD9" w:rsidP="00433E31">
            <w:pPr>
              <w:rPr>
                <w:lang w:val="uk-UA"/>
              </w:rPr>
            </w:pPr>
            <w:r w:rsidRPr="008D0BD9">
              <w:rPr>
                <w:lang w:val="uk-UA"/>
              </w:rPr>
              <w:t xml:space="preserve">Перетин вулиць </w:t>
            </w:r>
            <w:proofErr w:type="spellStart"/>
            <w:r w:rsidRPr="008D0BD9">
              <w:rPr>
                <w:lang w:val="uk-UA"/>
              </w:rPr>
              <w:t>Батюка</w:t>
            </w:r>
            <w:proofErr w:type="spellEnd"/>
            <w:r w:rsidRPr="008D0BD9">
              <w:rPr>
                <w:lang w:val="uk-UA"/>
              </w:rPr>
              <w:t xml:space="preserve"> та </w:t>
            </w:r>
            <w:proofErr w:type="spellStart"/>
            <w:r w:rsidRPr="008D0BD9">
              <w:rPr>
                <w:lang w:val="uk-UA"/>
              </w:rPr>
              <w:t>Кушакевичів</w:t>
            </w:r>
            <w:proofErr w:type="spellEnd"/>
          </w:p>
        </w:tc>
        <w:tc>
          <w:tcPr>
            <w:tcW w:w="1666" w:type="dxa"/>
          </w:tcPr>
          <w:p w:rsidR="008D0BD9" w:rsidRPr="008D0BD9" w:rsidRDefault="008D0BD9" w:rsidP="00433E31">
            <w:pPr>
              <w:jc w:val="center"/>
              <w:rPr>
                <w:lang w:val="uk-UA"/>
              </w:rPr>
            </w:pPr>
            <w:r w:rsidRPr="008D0BD9">
              <w:rPr>
                <w:lang w:val="uk-UA"/>
              </w:rPr>
              <w:t>26,67</w:t>
            </w:r>
          </w:p>
        </w:tc>
      </w:tr>
      <w:tr w:rsidR="008D0BD9" w:rsidRPr="008D0BD9" w:rsidTr="00433E31">
        <w:tc>
          <w:tcPr>
            <w:tcW w:w="817" w:type="dxa"/>
          </w:tcPr>
          <w:p w:rsidR="008D0BD9" w:rsidRPr="008D0BD9" w:rsidRDefault="008D0BD9" w:rsidP="00433E31">
            <w:pPr>
              <w:jc w:val="center"/>
              <w:rPr>
                <w:lang w:val="uk-UA"/>
              </w:rPr>
            </w:pPr>
            <w:r w:rsidRPr="008D0BD9">
              <w:rPr>
                <w:lang w:val="uk-UA"/>
              </w:rPr>
              <w:t>3</w:t>
            </w:r>
          </w:p>
        </w:tc>
        <w:tc>
          <w:tcPr>
            <w:tcW w:w="7088" w:type="dxa"/>
          </w:tcPr>
          <w:p w:rsidR="008D0BD9" w:rsidRPr="008D0BD9" w:rsidRDefault="008D0BD9" w:rsidP="00433E31">
            <w:pPr>
              <w:rPr>
                <w:lang w:val="uk-UA"/>
              </w:rPr>
            </w:pPr>
            <w:r w:rsidRPr="008D0BD9">
              <w:rPr>
                <w:lang w:val="uk-UA"/>
              </w:rPr>
              <w:t xml:space="preserve">вул. </w:t>
            </w:r>
            <w:proofErr w:type="spellStart"/>
            <w:r w:rsidRPr="008D0BD9">
              <w:rPr>
                <w:lang w:val="uk-UA"/>
              </w:rPr>
              <w:t>Батюка</w:t>
            </w:r>
            <w:proofErr w:type="spellEnd"/>
            <w:r w:rsidRPr="008D0BD9">
              <w:rPr>
                <w:lang w:val="uk-UA"/>
              </w:rPr>
              <w:t xml:space="preserve"> (поряд з Ніжинським краєзнавчим музеєм)</w:t>
            </w:r>
          </w:p>
        </w:tc>
        <w:tc>
          <w:tcPr>
            <w:tcW w:w="1666" w:type="dxa"/>
          </w:tcPr>
          <w:p w:rsidR="008D0BD9" w:rsidRPr="008D0BD9" w:rsidRDefault="008D0BD9" w:rsidP="00433E31">
            <w:pPr>
              <w:jc w:val="center"/>
              <w:rPr>
                <w:lang w:val="uk-UA"/>
              </w:rPr>
            </w:pPr>
            <w:r w:rsidRPr="008D0BD9">
              <w:rPr>
                <w:lang w:val="uk-UA"/>
              </w:rPr>
              <w:t>50,80</w:t>
            </w:r>
          </w:p>
        </w:tc>
      </w:tr>
      <w:tr w:rsidR="008D0BD9" w:rsidRPr="008D0BD9" w:rsidTr="00433E31">
        <w:tc>
          <w:tcPr>
            <w:tcW w:w="817" w:type="dxa"/>
          </w:tcPr>
          <w:p w:rsidR="008D0BD9" w:rsidRPr="008D0BD9" w:rsidRDefault="008D0BD9" w:rsidP="00433E31">
            <w:pPr>
              <w:jc w:val="center"/>
              <w:rPr>
                <w:lang w:val="uk-UA"/>
              </w:rPr>
            </w:pPr>
            <w:r w:rsidRPr="008D0BD9">
              <w:rPr>
                <w:lang w:val="uk-UA"/>
              </w:rPr>
              <w:t>4</w:t>
            </w:r>
          </w:p>
        </w:tc>
        <w:tc>
          <w:tcPr>
            <w:tcW w:w="7088" w:type="dxa"/>
          </w:tcPr>
          <w:p w:rsidR="008D0BD9" w:rsidRPr="008D0BD9" w:rsidRDefault="008D0BD9" w:rsidP="00433E31">
            <w:pPr>
              <w:rPr>
                <w:lang w:val="uk-UA"/>
              </w:rPr>
            </w:pPr>
            <w:r w:rsidRPr="008D0BD9">
              <w:rPr>
                <w:lang w:val="uk-UA"/>
              </w:rPr>
              <w:t>Будинок культури</w:t>
            </w:r>
          </w:p>
        </w:tc>
        <w:tc>
          <w:tcPr>
            <w:tcW w:w="1666" w:type="dxa"/>
          </w:tcPr>
          <w:p w:rsidR="008D0BD9" w:rsidRPr="008D0BD9" w:rsidRDefault="008D0BD9" w:rsidP="00433E31">
            <w:pPr>
              <w:jc w:val="center"/>
              <w:rPr>
                <w:lang w:val="uk-UA"/>
              </w:rPr>
            </w:pPr>
            <w:r w:rsidRPr="008D0BD9">
              <w:rPr>
                <w:lang w:val="uk-UA"/>
              </w:rPr>
              <w:t>185,55</w:t>
            </w:r>
          </w:p>
        </w:tc>
      </w:tr>
      <w:tr w:rsidR="008D0BD9" w:rsidRPr="008D0BD9" w:rsidTr="00433E31">
        <w:tc>
          <w:tcPr>
            <w:tcW w:w="817" w:type="dxa"/>
          </w:tcPr>
          <w:p w:rsidR="008D0BD9" w:rsidRPr="008D0BD9" w:rsidRDefault="008D0BD9" w:rsidP="00433E31">
            <w:pPr>
              <w:jc w:val="center"/>
              <w:rPr>
                <w:lang w:val="uk-UA"/>
              </w:rPr>
            </w:pPr>
            <w:r w:rsidRPr="008D0BD9">
              <w:rPr>
                <w:lang w:val="uk-UA"/>
              </w:rPr>
              <w:t>5</w:t>
            </w:r>
          </w:p>
        </w:tc>
        <w:tc>
          <w:tcPr>
            <w:tcW w:w="7088" w:type="dxa"/>
          </w:tcPr>
          <w:p w:rsidR="008D0BD9" w:rsidRPr="008D0BD9" w:rsidRDefault="008D0BD9" w:rsidP="00433E31">
            <w:pPr>
              <w:rPr>
                <w:lang w:val="uk-UA"/>
              </w:rPr>
            </w:pPr>
            <w:r w:rsidRPr="008D0BD9">
              <w:rPr>
                <w:lang w:val="uk-UA"/>
              </w:rPr>
              <w:t>пам’ятник Л. Губіній</w:t>
            </w:r>
          </w:p>
        </w:tc>
        <w:tc>
          <w:tcPr>
            <w:tcW w:w="1666" w:type="dxa"/>
          </w:tcPr>
          <w:p w:rsidR="008D0BD9" w:rsidRPr="008D0BD9" w:rsidRDefault="008D0BD9" w:rsidP="00433E31">
            <w:pPr>
              <w:jc w:val="center"/>
              <w:rPr>
                <w:lang w:val="uk-UA"/>
              </w:rPr>
            </w:pPr>
            <w:r w:rsidRPr="008D0BD9">
              <w:rPr>
                <w:lang w:val="uk-UA"/>
              </w:rPr>
              <w:t>23,00</w:t>
            </w:r>
          </w:p>
        </w:tc>
      </w:tr>
      <w:tr w:rsidR="008D0BD9" w:rsidRPr="00370D6B" w:rsidTr="00433E31">
        <w:tc>
          <w:tcPr>
            <w:tcW w:w="817" w:type="dxa"/>
          </w:tcPr>
          <w:p w:rsidR="008D0BD9" w:rsidRPr="00370D6B" w:rsidRDefault="008D0BD9" w:rsidP="00433E31">
            <w:pPr>
              <w:jc w:val="center"/>
              <w:rPr>
                <w:lang w:val="uk-UA"/>
              </w:rPr>
            </w:pPr>
            <w:r w:rsidRPr="00370D6B">
              <w:rPr>
                <w:lang w:val="uk-UA"/>
              </w:rPr>
              <w:t>6</w:t>
            </w:r>
          </w:p>
        </w:tc>
        <w:tc>
          <w:tcPr>
            <w:tcW w:w="7088" w:type="dxa"/>
          </w:tcPr>
          <w:p w:rsidR="008D0BD9" w:rsidRPr="00370D6B" w:rsidRDefault="008D0BD9" w:rsidP="00433E31">
            <w:pPr>
              <w:rPr>
                <w:lang w:val="uk-UA"/>
              </w:rPr>
            </w:pPr>
            <w:r w:rsidRPr="00370D6B">
              <w:rPr>
                <w:lang w:val="uk-UA"/>
              </w:rPr>
              <w:t>Сквер Гоголя</w:t>
            </w:r>
          </w:p>
        </w:tc>
        <w:tc>
          <w:tcPr>
            <w:tcW w:w="1666" w:type="dxa"/>
          </w:tcPr>
          <w:p w:rsidR="008D0BD9" w:rsidRPr="00370D6B" w:rsidRDefault="008D0BD9" w:rsidP="00433E31">
            <w:pPr>
              <w:jc w:val="center"/>
              <w:rPr>
                <w:lang w:val="uk-UA"/>
              </w:rPr>
            </w:pPr>
            <w:r w:rsidRPr="00370D6B">
              <w:rPr>
                <w:lang w:val="uk-UA"/>
              </w:rPr>
              <w:t>201,00</w:t>
            </w:r>
          </w:p>
        </w:tc>
      </w:tr>
      <w:tr w:rsidR="008D0BD9" w:rsidRPr="00370D6B" w:rsidTr="00433E31">
        <w:tc>
          <w:tcPr>
            <w:tcW w:w="817" w:type="dxa"/>
          </w:tcPr>
          <w:p w:rsidR="008D0BD9" w:rsidRPr="00370D6B" w:rsidRDefault="008D0BD9" w:rsidP="00433E31">
            <w:pPr>
              <w:jc w:val="center"/>
              <w:rPr>
                <w:lang w:val="uk-UA"/>
              </w:rPr>
            </w:pPr>
            <w:r w:rsidRPr="00370D6B">
              <w:rPr>
                <w:lang w:val="uk-UA"/>
              </w:rPr>
              <w:t>7</w:t>
            </w:r>
          </w:p>
        </w:tc>
        <w:tc>
          <w:tcPr>
            <w:tcW w:w="7088" w:type="dxa"/>
          </w:tcPr>
          <w:p w:rsidR="008D0BD9" w:rsidRPr="00370D6B" w:rsidRDefault="008D0BD9" w:rsidP="00433E31">
            <w:pPr>
              <w:rPr>
                <w:lang w:val="uk-UA"/>
              </w:rPr>
            </w:pPr>
            <w:r w:rsidRPr="00370D6B">
              <w:rPr>
                <w:lang w:val="uk-UA"/>
              </w:rPr>
              <w:t>вул. Гоголя (поряд з УПСЗН)</w:t>
            </w:r>
          </w:p>
        </w:tc>
        <w:tc>
          <w:tcPr>
            <w:tcW w:w="1666" w:type="dxa"/>
          </w:tcPr>
          <w:p w:rsidR="008D0BD9" w:rsidRPr="00370D6B" w:rsidRDefault="008D0BD9" w:rsidP="00433E31">
            <w:pPr>
              <w:jc w:val="center"/>
              <w:rPr>
                <w:lang w:val="uk-UA"/>
              </w:rPr>
            </w:pPr>
            <w:r w:rsidRPr="00370D6B">
              <w:rPr>
                <w:lang w:val="uk-UA"/>
              </w:rPr>
              <w:t>60,36</w:t>
            </w:r>
          </w:p>
        </w:tc>
      </w:tr>
      <w:tr w:rsidR="008D0BD9" w:rsidRPr="00370D6B" w:rsidTr="00433E31">
        <w:tc>
          <w:tcPr>
            <w:tcW w:w="817" w:type="dxa"/>
          </w:tcPr>
          <w:p w:rsidR="008D0BD9" w:rsidRPr="00370D6B" w:rsidRDefault="008D0BD9" w:rsidP="00433E31">
            <w:pPr>
              <w:jc w:val="center"/>
              <w:rPr>
                <w:lang w:val="uk-UA"/>
              </w:rPr>
            </w:pPr>
            <w:r w:rsidRPr="00370D6B">
              <w:rPr>
                <w:lang w:val="uk-UA"/>
              </w:rPr>
              <w:t>8</w:t>
            </w:r>
          </w:p>
        </w:tc>
        <w:tc>
          <w:tcPr>
            <w:tcW w:w="7088" w:type="dxa"/>
          </w:tcPr>
          <w:p w:rsidR="008D0BD9" w:rsidRPr="00370D6B" w:rsidRDefault="008D0BD9" w:rsidP="00433E31">
            <w:pPr>
              <w:rPr>
                <w:lang w:val="uk-UA"/>
              </w:rPr>
            </w:pPr>
            <w:r w:rsidRPr="00370D6B">
              <w:rPr>
                <w:lang w:val="uk-UA"/>
              </w:rPr>
              <w:t>вул. Гоголя (пам’ятник Небесній сотні)</w:t>
            </w:r>
          </w:p>
        </w:tc>
        <w:tc>
          <w:tcPr>
            <w:tcW w:w="1666" w:type="dxa"/>
          </w:tcPr>
          <w:p w:rsidR="008D0BD9" w:rsidRPr="00370D6B" w:rsidRDefault="008D0BD9" w:rsidP="00433E31">
            <w:pPr>
              <w:jc w:val="center"/>
              <w:rPr>
                <w:lang w:val="uk-UA"/>
              </w:rPr>
            </w:pPr>
            <w:r w:rsidRPr="00370D6B">
              <w:rPr>
                <w:lang w:val="uk-UA"/>
              </w:rPr>
              <w:t>136,71</w:t>
            </w:r>
          </w:p>
        </w:tc>
      </w:tr>
      <w:tr w:rsidR="008D0BD9" w:rsidRPr="00370D6B" w:rsidTr="00433E31">
        <w:tc>
          <w:tcPr>
            <w:tcW w:w="817" w:type="dxa"/>
          </w:tcPr>
          <w:p w:rsidR="008D0BD9" w:rsidRPr="00370D6B" w:rsidRDefault="008D0BD9" w:rsidP="00433E31">
            <w:pPr>
              <w:jc w:val="center"/>
              <w:rPr>
                <w:lang w:val="uk-UA"/>
              </w:rPr>
            </w:pPr>
            <w:r w:rsidRPr="00370D6B">
              <w:rPr>
                <w:lang w:val="uk-UA"/>
              </w:rPr>
              <w:t>9</w:t>
            </w:r>
          </w:p>
        </w:tc>
        <w:tc>
          <w:tcPr>
            <w:tcW w:w="7088" w:type="dxa"/>
          </w:tcPr>
          <w:p w:rsidR="008D0BD9" w:rsidRPr="00370D6B" w:rsidRDefault="008D0BD9" w:rsidP="00433E31">
            <w:pPr>
              <w:rPr>
                <w:lang w:val="uk-UA"/>
              </w:rPr>
            </w:pPr>
            <w:r w:rsidRPr="00370D6B">
              <w:rPr>
                <w:lang w:val="uk-UA"/>
              </w:rPr>
              <w:t>Сквер Театральний</w:t>
            </w:r>
          </w:p>
        </w:tc>
        <w:tc>
          <w:tcPr>
            <w:tcW w:w="1666" w:type="dxa"/>
          </w:tcPr>
          <w:p w:rsidR="008D0BD9" w:rsidRPr="00370D6B" w:rsidRDefault="008D0BD9" w:rsidP="00433E31">
            <w:pPr>
              <w:jc w:val="center"/>
              <w:rPr>
                <w:lang w:val="uk-UA"/>
              </w:rPr>
            </w:pPr>
            <w:r w:rsidRPr="00370D6B">
              <w:rPr>
                <w:lang w:val="uk-UA"/>
              </w:rPr>
              <w:t>575,60</w:t>
            </w:r>
          </w:p>
        </w:tc>
      </w:tr>
      <w:tr w:rsidR="008D0BD9" w:rsidRPr="00370D6B" w:rsidTr="00433E31">
        <w:tc>
          <w:tcPr>
            <w:tcW w:w="817" w:type="dxa"/>
          </w:tcPr>
          <w:p w:rsidR="008D0BD9" w:rsidRPr="00370D6B" w:rsidRDefault="008D0BD9" w:rsidP="00433E31">
            <w:pPr>
              <w:jc w:val="center"/>
              <w:rPr>
                <w:lang w:val="uk-UA"/>
              </w:rPr>
            </w:pPr>
            <w:r w:rsidRPr="00370D6B">
              <w:rPr>
                <w:lang w:val="uk-UA"/>
              </w:rPr>
              <w:t>10</w:t>
            </w:r>
          </w:p>
        </w:tc>
        <w:tc>
          <w:tcPr>
            <w:tcW w:w="7088" w:type="dxa"/>
          </w:tcPr>
          <w:p w:rsidR="008D0BD9" w:rsidRPr="00370D6B" w:rsidRDefault="008D0BD9" w:rsidP="00433E31">
            <w:pPr>
              <w:rPr>
                <w:lang w:val="uk-UA"/>
              </w:rPr>
            </w:pPr>
            <w:r w:rsidRPr="00370D6B">
              <w:rPr>
                <w:lang w:val="uk-UA"/>
              </w:rPr>
              <w:t>пам’ятний знак «Танк»</w:t>
            </w:r>
          </w:p>
        </w:tc>
        <w:tc>
          <w:tcPr>
            <w:tcW w:w="1666" w:type="dxa"/>
          </w:tcPr>
          <w:p w:rsidR="008D0BD9" w:rsidRPr="00370D6B" w:rsidRDefault="008D0BD9" w:rsidP="00433E31">
            <w:pPr>
              <w:jc w:val="center"/>
              <w:rPr>
                <w:lang w:val="uk-UA"/>
              </w:rPr>
            </w:pPr>
            <w:r w:rsidRPr="00370D6B">
              <w:rPr>
                <w:lang w:val="uk-UA"/>
              </w:rPr>
              <w:t>167,24</w:t>
            </w:r>
          </w:p>
        </w:tc>
      </w:tr>
      <w:tr w:rsidR="008D0BD9" w:rsidRPr="00370D6B" w:rsidTr="00433E31">
        <w:tc>
          <w:tcPr>
            <w:tcW w:w="817" w:type="dxa"/>
          </w:tcPr>
          <w:p w:rsidR="008D0BD9" w:rsidRPr="00370D6B" w:rsidRDefault="008D0BD9" w:rsidP="00433E31">
            <w:pPr>
              <w:jc w:val="center"/>
              <w:rPr>
                <w:lang w:val="uk-UA"/>
              </w:rPr>
            </w:pPr>
            <w:r w:rsidRPr="00370D6B">
              <w:rPr>
                <w:lang w:val="uk-UA"/>
              </w:rPr>
              <w:t>11</w:t>
            </w:r>
          </w:p>
        </w:tc>
        <w:tc>
          <w:tcPr>
            <w:tcW w:w="7088" w:type="dxa"/>
          </w:tcPr>
          <w:p w:rsidR="008D0BD9" w:rsidRPr="00370D6B" w:rsidRDefault="008D0BD9" w:rsidP="00433E31">
            <w:pPr>
              <w:rPr>
                <w:lang w:val="uk-UA"/>
              </w:rPr>
            </w:pPr>
            <w:r w:rsidRPr="00370D6B">
              <w:rPr>
                <w:lang w:val="uk-UA"/>
              </w:rPr>
              <w:t>вул. Московська (поряд з МРЕВ)</w:t>
            </w:r>
          </w:p>
        </w:tc>
        <w:tc>
          <w:tcPr>
            <w:tcW w:w="1666" w:type="dxa"/>
          </w:tcPr>
          <w:p w:rsidR="008D0BD9" w:rsidRPr="00370D6B" w:rsidRDefault="008D0BD9" w:rsidP="00433E31">
            <w:pPr>
              <w:jc w:val="center"/>
              <w:rPr>
                <w:lang w:val="uk-UA"/>
              </w:rPr>
            </w:pPr>
            <w:r w:rsidRPr="00370D6B">
              <w:rPr>
                <w:lang w:val="uk-UA"/>
              </w:rPr>
              <w:t>6,00</w:t>
            </w:r>
          </w:p>
        </w:tc>
      </w:tr>
      <w:tr w:rsidR="008D0BD9" w:rsidRPr="00370D6B" w:rsidTr="00433E31">
        <w:tc>
          <w:tcPr>
            <w:tcW w:w="817" w:type="dxa"/>
          </w:tcPr>
          <w:p w:rsidR="008D0BD9" w:rsidRPr="00370D6B" w:rsidRDefault="008D0BD9" w:rsidP="00433E31">
            <w:pPr>
              <w:jc w:val="center"/>
              <w:rPr>
                <w:lang w:val="uk-UA"/>
              </w:rPr>
            </w:pPr>
            <w:r w:rsidRPr="00370D6B">
              <w:rPr>
                <w:lang w:val="uk-UA"/>
              </w:rPr>
              <w:t>12</w:t>
            </w:r>
          </w:p>
        </w:tc>
        <w:tc>
          <w:tcPr>
            <w:tcW w:w="7088" w:type="dxa"/>
          </w:tcPr>
          <w:p w:rsidR="008D0BD9" w:rsidRPr="00370D6B" w:rsidRDefault="008D0BD9" w:rsidP="00433E31">
            <w:pPr>
              <w:rPr>
                <w:lang w:val="uk-UA"/>
              </w:rPr>
            </w:pPr>
            <w:r w:rsidRPr="00370D6B">
              <w:rPr>
                <w:lang w:val="uk-UA"/>
              </w:rPr>
              <w:t xml:space="preserve">вул. Московська (поряд зі </w:t>
            </w:r>
            <w:proofErr w:type="spellStart"/>
            <w:r w:rsidRPr="00370D6B">
              <w:rPr>
                <w:lang w:val="uk-UA"/>
              </w:rPr>
              <w:t>Спасо-преображенською</w:t>
            </w:r>
            <w:proofErr w:type="spellEnd"/>
            <w:r w:rsidRPr="00370D6B">
              <w:rPr>
                <w:lang w:val="uk-UA"/>
              </w:rPr>
              <w:t xml:space="preserve"> церквою)</w:t>
            </w:r>
          </w:p>
        </w:tc>
        <w:tc>
          <w:tcPr>
            <w:tcW w:w="1666" w:type="dxa"/>
          </w:tcPr>
          <w:p w:rsidR="008D0BD9" w:rsidRPr="00370D6B" w:rsidRDefault="008D0BD9" w:rsidP="00433E31">
            <w:pPr>
              <w:jc w:val="center"/>
              <w:rPr>
                <w:lang w:val="uk-UA"/>
              </w:rPr>
            </w:pPr>
            <w:r w:rsidRPr="00370D6B">
              <w:rPr>
                <w:lang w:val="uk-UA"/>
              </w:rPr>
              <w:t>21,33</w:t>
            </w:r>
          </w:p>
        </w:tc>
      </w:tr>
      <w:tr w:rsidR="008D0BD9" w:rsidRPr="00370D6B" w:rsidTr="00433E31">
        <w:tc>
          <w:tcPr>
            <w:tcW w:w="817" w:type="dxa"/>
          </w:tcPr>
          <w:p w:rsidR="008D0BD9" w:rsidRPr="00370D6B" w:rsidRDefault="008D0BD9" w:rsidP="00433E31">
            <w:pPr>
              <w:jc w:val="center"/>
              <w:rPr>
                <w:lang w:val="uk-UA"/>
              </w:rPr>
            </w:pPr>
            <w:r w:rsidRPr="00370D6B">
              <w:rPr>
                <w:lang w:val="uk-UA"/>
              </w:rPr>
              <w:t>13</w:t>
            </w:r>
          </w:p>
        </w:tc>
        <w:tc>
          <w:tcPr>
            <w:tcW w:w="7088" w:type="dxa"/>
          </w:tcPr>
          <w:p w:rsidR="008D0BD9" w:rsidRPr="00370D6B" w:rsidRDefault="008D0BD9" w:rsidP="00433E31">
            <w:pPr>
              <w:rPr>
                <w:lang w:val="uk-UA"/>
              </w:rPr>
            </w:pPr>
            <w:r w:rsidRPr="00370D6B">
              <w:rPr>
                <w:lang w:val="uk-UA"/>
              </w:rPr>
              <w:t xml:space="preserve">вул. Московська (поряд з </w:t>
            </w:r>
            <w:proofErr w:type="spellStart"/>
            <w:r w:rsidRPr="00370D6B">
              <w:rPr>
                <w:lang w:val="uk-UA"/>
              </w:rPr>
              <w:t>УЖКГтаБ</w:t>
            </w:r>
            <w:proofErr w:type="spellEnd"/>
            <w:r w:rsidRPr="00370D6B">
              <w:rPr>
                <w:lang w:val="uk-UA"/>
              </w:rPr>
              <w:t>)</w:t>
            </w:r>
          </w:p>
        </w:tc>
        <w:tc>
          <w:tcPr>
            <w:tcW w:w="1666" w:type="dxa"/>
          </w:tcPr>
          <w:p w:rsidR="008D0BD9" w:rsidRPr="00370D6B" w:rsidRDefault="008D0BD9" w:rsidP="00433E31">
            <w:pPr>
              <w:jc w:val="center"/>
              <w:rPr>
                <w:lang w:val="uk-UA"/>
              </w:rPr>
            </w:pPr>
            <w:r w:rsidRPr="00370D6B">
              <w:rPr>
                <w:lang w:val="uk-UA"/>
              </w:rPr>
              <w:t>14,0</w:t>
            </w:r>
          </w:p>
        </w:tc>
      </w:tr>
      <w:tr w:rsidR="008D0BD9" w:rsidRPr="00370D6B" w:rsidTr="00433E31">
        <w:tc>
          <w:tcPr>
            <w:tcW w:w="817" w:type="dxa"/>
          </w:tcPr>
          <w:p w:rsidR="008D0BD9" w:rsidRPr="00370D6B" w:rsidRDefault="008D0BD9" w:rsidP="00433E31">
            <w:pPr>
              <w:jc w:val="center"/>
              <w:rPr>
                <w:lang w:val="uk-UA"/>
              </w:rPr>
            </w:pPr>
            <w:r w:rsidRPr="00370D6B">
              <w:rPr>
                <w:lang w:val="uk-UA"/>
              </w:rPr>
              <w:t>14</w:t>
            </w:r>
          </w:p>
        </w:tc>
        <w:tc>
          <w:tcPr>
            <w:tcW w:w="7088" w:type="dxa"/>
          </w:tcPr>
          <w:p w:rsidR="008D0BD9" w:rsidRPr="00370D6B" w:rsidRDefault="008D0BD9" w:rsidP="00433E31">
            <w:pPr>
              <w:rPr>
                <w:lang w:val="uk-UA"/>
              </w:rPr>
            </w:pPr>
            <w:r w:rsidRPr="00370D6B">
              <w:rPr>
                <w:lang w:val="uk-UA"/>
              </w:rPr>
              <w:t>Пам’ятний знак «Вічний вогонь»</w:t>
            </w:r>
          </w:p>
        </w:tc>
        <w:tc>
          <w:tcPr>
            <w:tcW w:w="1666" w:type="dxa"/>
          </w:tcPr>
          <w:p w:rsidR="008D0BD9" w:rsidRPr="00370D6B" w:rsidRDefault="008D0BD9" w:rsidP="00433E31">
            <w:pPr>
              <w:jc w:val="center"/>
              <w:rPr>
                <w:lang w:val="uk-UA"/>
              </w:rPr>
            </w:pPr>
            <w:r w:rsidRPr="00370D6B">
              <w:rPr>
                <w:lang w:val="uk-UA"/>
              </w:rPr>
              <w:t>28,28</w:t>
            </w:r>
          </w:p>
        </w:tc>
      </w:tr>
      <w:tr w:rsidR="008D0BD9" w:rsidRPr="00370D6B" w:rsidTr="00433E31">
        <w:tc>
          <w:tcPr>
            <w:tcW w:w="817" w:type="dxa"/>
          </w:tcPr>
          <w:p w:rsidR="008D0BD9" w:rsidRPr="00370D6B" w:rsidRDefault="008D0BD9" w:rsidP="00433E31">
            <w:pPr>
              <w:jc w:val="center"/>
              <w:rPr>
                <w:lang w:val="uk-UA"/>
              </w:rPr>
            </w:pPr>
            <w:r w:rsidRPr="00370D6B">
              <w:rPr>
                <w:lang w:val="uk-UA"/>
              </w:rPr>
              <w:t>15</w:t>
            </w:r>
          </w:p>
        </w:tc>
        <w:tc>
          <w:tcPr>
            <w:tcW w:w="7088" w:type="dxa"/>
          </w:tcPr>
          <w:p w:rsidR="008D0BD9" w:rsidRPr="00370D6B" w:rsidRDefault="008D0BD9" w:rsidP="00433E31">
            <w:pPr>
              <w:rPr>
                <w:lang w:val="uk-UA"/>
              </w:rPr>
            </w:pPr>
            <w:proofErr w:type="spellStart"/>
            <w:r w:rsidRPr="00370D6B">
              <w:rPr>
                <w:lang w:val="uk-UA"/>
              </w:rPr>
              <w:t>вул.Об'їжджа</w:t>
            </w:r>
            <w:proofErr w:type="spellEnd"/>
            <w:r w:rsidRPr="00370D6B">
              <w:rPr>
                <w:lang w:val="uk-UA"/>
              </w:rPr>
              <w:t xml:space="preserve"> (пам’ятник Афганцям)</w:t>
            </w:r>
          </w:p>
        </w:tc>
        <w:tc>
          <w:tcPr>
            <w:tcW w:w="1666" w:type="dxa"/>
          </w:tcPr>
          <w:p w:rsidR="008D0BD9" w:rsidRPr="00370D6B" w:rsidRDefault="008D0BD9" w:rsidP="00433E31">
            <w:pPr>
              <w:jc w:val="center"/>
              <w:rPr>
                <w:lang w:val="uk-UA"/>
              </w:rPr>
            </w:pPr>
            <w:r w:rsidRPr="00370D6B">
              <w:rPr>
                <w:lang w:val="uk-UA"/>
              </w:rPr>
              <w:t>114,83</w:t>
            </w:r>
          </w:p>
        </w:tc>
      </w:tr>
      <w:tr w:rsidR="008D0BD9" w:rsidRPr="00370D6B" w:rsidTr="00433E31">
        <w:tc>
          <w:tcPr>
            <w:tcW w:w="817" w:type="dxa"/>
          </w:tcPr>
          <w:p w:rsidR="008D0BD9" w:rsidRPr="00370D6B" w:rsidRDefault="008D0BD9" w:rsidP="00433E31">
            <w:pPr>
              <w:jc w:val="center"/>
              <w:rPr>
                <w:lang w:val="uk-UA"/>
              </w:rPr>
            </w:pPr>
            <w:r w:rsidRPr="00370D6B">
              <w:rPr>
                <w:lang w:val="uk-UA"/>
              </w:rPr>
              <w:t>16</w:t>
            </w:r>
          </w:p>
        </w:tc>
        <w:tc>
          <w:tcPr>
            <w:tcW w:w="7088" w:type="dxa"/>
          </w:tcPr>
          <w:p w:rsidR="008D0BD9" w:rsidRPr="00370D6B" w:rsidRDefault="008D0BD9" w:rsidP="00433E31">
            <w:pPr>
              <w:rPr>
                <w:lang w:val="uk-UA"/>
              </w:rPr>
            </w:pPr>
            <w:r w:rsidRPr="00370D6B">
              <w:rPr>
                <w:lang w:val="uk-UA"/>
              </w:rPr>
              <w:t>Польське кладовище</w:t>
            </w:r>
          </w:p>
        </w:tc>
        <w:tc>
          <w:tcPr>
            <w:tcW w:w="1666" w:type="dxa"/>
          </w:tcPr>
          <w:p w:rsidR="008D0BD9" w:rsidRPr="00370D6B" w:rsidRDefault="008D0BD9" w:rsidP="00433E31">
            <w:pPr>
              <w:jc w:val="center"/>
              <w:rPr>
                <w:lang w:val="uk-UA"/>
              </w:rPr>
            </w:pPr>
            <w:r w:rsidRPr="00370D6B">
              <w:rPr>
                <w:lang w:val="uk-UA"/>
              </w:rPr>
              <w:t>67,54</w:t>
            </w:r>
          </w:p>
        </w:tc>
      </w:tr>
      <w:tr w:rsidR="008D0BD9" w:rsidRPr="00370D6B" w:rsidTr="00433E31">
        <w:tc>
          <w:tcPr>
            <w:tcW w:w="817" w:type="dxa"/>
          </w:tcPr>
          <w:p w:rsidR="008D0BD9" w:rsidRPr="00370D6B" w:rsidRDefault="008D0BD9" w:rsidP="00433E31">
            <w:pPr>
              <w:jc w:val="center"/>
              <w:rPr>
                <w:lang w:val="uk-UA"/>
              </w:rPr>
            </w:pPr>
            <w:r w:rsidRPr="00370D6B">
              <w:rPr>
                <w:lang w:val="uk-UA"/>
              </w:rPr>
              <w:lastRenderedPageBreak/>
              <w:t>17</w:t>
            </w:r>
          </w:p>
        </w:tc>
        <w:tc>
          <w:tcPr>
            <w:tcW w:w="7088" w:type="dxa"/>
          </w:tcPr>
          <w:p w:rsidR="008D0BD9" w:rsidRPr="00370D6B" w:rsidRDefault="008D0BD9" w:rsidP="00433E31">
            <w:pPr>
              <w:rPr>
                <w:lang w:val="uk-UA"/>
              </w:rPr>
            </w:pPr>
            <w:r w:rsidRPr="00370D6B">
              <w:rPr>
                <w:lang w:val="uk-UA"/>
              </w:rPr>
              <w:t xml:space="preserve">вул. </w:t>
            </w:r>
            <w:proofErr w:type="spellStart"/>
            <w:r w:rsidRPr="00370D6B">
              <w:rPr>
                <w:lang w:val="uk-UA"/>
              </w:rPr>
              <w:t>Борзнянський</w:t>
            </w:r>
            <w:proofErr w:type="spellEnd"/>
            <w:r w:rsidRPr="00370D6B">
              <w:rPr>
                <w:lang w:val="uk-UA"/>
              </w:rPr>
              <w:t xml:space="preserve"> шлях (поряд з цегельним заводом)</w:t>
            </w:r>
          </w:p>
        </w:tc>
        <w:tc>
          <w:tcPr>
            <w:tcW w:w="1666" w:type="dxa"/>
          </w:tcPr>
          <w:p w:rsidR="008D0BD9" w:rsidRPr="00370D6B" w:rsidRDefault="008D0BD9" w:rsidP="00433E31">
            <w:pPr>
              <w:jc w:val="center"/>
              <w:rPr>
                <w:lang w:val="uk-UA"/>
              </w:rPr>
            </w:pPr>
            <w:r w:rsidRPr="00370D6B">
              <w:rPr>
                <w:lang w:val="uk-UA"/>
              </w:rPr>
              <w:t>30,75</w:t>
            </w:r>
          </w:p>
        </w:tc>
      </w:tr>
      <w:tr w:rsidR="008D0BD9" w:rsidRPr="00370D6B" w:rsidTr="00433E31">
        <w:tc>
          <w:tcPr>
            <w:tcW w:w="817" w:type="dxa"/>
          </w:tcPr>
          <w:p w:rsidR="008D0BD9" w:rsidRPr="00370D6B" w:rsidRDefault="008D0BD9" w:rsidP="00433E31">
            <w:pPr>
              <w:jc w:val="center"/>
              <w:rPr>
                <w:lang w:val="uk-UA"/>
              </w:rPr>
            </w:pPr>
            <w:r w:rsidRPr="00370D6B">
              <w:rPr>
                <w:lang w:val="uk-UA"/>
              </w:rPr>
              <w:t>18</w:t>
            </w:r>
          </w:p>
        </w:tc>
        <w:tc>
          <w:tcPr>
            <w:tcW w:w="7088" w:type="dxa"/>
          </w:tcPr>
          <w:p w:rsidR="008D0BD9" w:rsidRPr="00370D6B" w:rsidRDefault="008D0BD9" w:rsidP="00433E31">
            <w:pPr>
              <w:rPr>
                <w:lang w:val="uk-UA"/>
              </w:rPr>
            </w:pPr>
            <w:r w:rsidRPr="00370D6B">
              <w:rPr>
                <w:lang w:val="uk-UA"/>
              </w:rPr>
              <w:t>Бульвар Шевченка</w:t>
            </w:r>
          </w:p>
        </w:tc>
        <w:tc>
          <w:tcPr>
            <w:tcW w:w="1666" w:type="dxa"/>
          </w:tcPr>
          <w:p w:rsidR="008D0BD9" w:rsidRPr="00370D6B" w:rsidRDefault="008D0BD9" w:rsidP="00433E31">
            <w:pPr>
              <w:jc w:val="center"/>
              <w:rPr>
                <w:lang w:val="uk-UA"/>
              </w:rPr>
            </w:pPr>
            <w:r w:rsidRPr="00370D6B">
              <w:rPr>
                <w:lang w:val="uk-UA"/>
              </w:rPr>
              <w:t>554,20</w:t>
            </w:r>
          </w:p>
        </w:tc>
      </w:tr>
      <w:tr w:rsidR="008D0BD9" w:rsidRPr="00370D6B" w:rsidTr="00433E31">
        <w:tc>
          <w:tcPr>
            <w:tcW w:w="817" w:type="dxa"/>
          </w:tcPr>
          <w:p w:rsidR="008D0BD9" w:rsidRPr="00370D6B" w:rsidRDefault="008D0BD9" w:rsidP="00433E31">
            <w:pPr>
              <w:jc w:val="center"/>
              <w:rPr>
                <w:lang w:val="uk-UA"/>
              </w:rPr>
            </w:pPr>
            <w:r w:rsidRPr="00370D6B">
              <w:rPr>
                <w:lang w:val="uk-UA"/>
              </w:rPr>
              <w:t>19</w:t>
            </w:r>
          </w:p>
        </w:tc>
        <w:tc>
          <w:tcPr>
            <w:tcW w:w="7088" w:type="dxa"/>
          </w:tcPr>
          <w:p w:rsidR="008D0BD9" w:rsidRPr="00370D6B" w:rsidRDefault="008D0BD9" w:rsidP="00433E31">
            <w:pPr>
              <w:rPr>
                <w:lang w:val="uk-UA"/>
              </w:rPr>
            </w:pPr>
            <w:r w:rsidRPr="00370D6B">
              <w:rPr>
                <w:lang w:val="uk-UA"/>
              </w:rPr>
              <w:t>Пам’ятний знак «Огірок»</w:t>
            </w:r>
          </w:p>
        </w:tc>
        <w:tc>
          <w:tcPr>
            <w:tcW w:w="1666" w:type="dxa"/>
          </w:tcPr>
          <w:p w:rsidR="008D0BD9" w:rsidRPr="00370D6B" w:rsidRDefault="008D0BD9" w:rsidP="00433E31">
            <w:pPr>
              <w:jc w:val="center"/>
              <w:rPr>
                <w:lang w:val="uk-UA"/>
              </w:rPr>
            </w:pPr>
            <w:r w:rsidRPr="00370D6B">
              <w:rPr>
                <w:lang w:val="uk-UA"/>
              </w:rPr>
              <w:t>96,80</w:t>
            </w:r>
          </w:p>
        </w:tc>
      </w:tr>
      <w:tr w:rsidR="008D0BD9" w:rsidRPr="00370D6B" w:rsidTr="00433E31">
        <w:tc>
          <w:tcPr>
            <w:tcW w:w="817" w:type="dxa"/>
          </w:tcPr>
          <w:p w:rsidR="008D0BD9" w:rsidRPr="00370D6B" w:rsidRDefault="008D0BD9" w:rsidP="00433E31">
            <w:pPr>
              <w:jc w:val="center"/>
              <w:rPr>
                <w:lang w:val="uk-UA"/>
              </w:rPr>
            </w:pPr>
            <w:r w:rsidRPr="00370D6B">
              <w:rPr>
                <w:lang w:val="uk-UA"/>
              </w:rPr>
              <w:t>20</w:t>
            </w:r>
          </w:p>
        </w:tc>
        <w:tc>
          <w:tcPr>
            <w:tcW w:w="7088" w:type="dxa"/>
          </w:tcPr>
          <w:p w:rsidR="008D0BD9" w:rsidRPr="00370D6B" w:rsidRDefault="008D0BD9" w:rsidP="00433E31">
            <w:pPr>
              <w:rPr>
                <w:lang w:val="uk-UA"/>
              </w:rPr>
            </w:pPr>
            <w:r w:rsidRPr="00370D6B">
              <w:rPr>
                <w:lang w:val="uk-UA"/>
              </w:rPr>
              <w:t>Площа ім. І. Франка ,1</w:t>
            </w:r>
          </w:p>
        </w:tc>
        <w:tc>
          <w:tcPr>
            <w:tcW w:w="1666" w:type="dxa"/>
          </w:tcPr>
          <w:p w:rsidR="008D0BD9" w:rsidRPr="00370D6B" w:rsidRDefault="008D0BD9" w:rsidP="00433E31">
            <w:pPr>
              <w:jc w:val="center"/>
              <w:rPr>
                <w:lang w:val="uk-UA"/>
              </w:rPr>
            </w:pPr>
            <w:r w:rsidRPr="00370D6B">
              <w:rPr>
                <w:lang w:val="uk-UA"/>
              </w:rPr>
              <w:t>28,26</w:t>
            </w:r>
          </w:p>
        </w:tc>
      </w:tr>
      <w:tr w:rsidR="008D0BD9" w:rsidRPr="00370D6B" w:rsidTr="00433E31">
        <w:tc>
          <w:tcPr>
            <w:tcW w:w="817" w:type="dxa"/>
          </w:tcPr>
          <w:p w:rsidR="008D0BD9" w:rsidRPr="00370D6B" w:rsidRDefault="008D0BD9" w:rsidP="00433E31">
            <w:pPr>
              <w:jc w:val="center"/>
              <w:rPr>
                <w:lang w:val="uk-UA"/>
              </w:rPr>
            </w:pPr>
            <w:r w:rsidRPr="00370D6B">
              <w:rPr>
                <w:lang w:val="uk-UA"/>
              </w:rPr>
              <w:t>21</w:t>
            </w:r>
          </w:p>
        </w:tc>
        <w:tc>
          <w:tcPr>
            <w:tcW w:w="7088" w:type="dxa"/>
          </w:tcPr>
          <w:p w:rsidR="008D0BD9" w:rsidRPr="00370D6B" w:rsidRDefault="008D0BD9" w:rsidP="00433E31">
            <w:pPr>
              <w:rPr>
                <w:lang w:val="uk-UA"/>
              </w:rPr>
            </w:pPr>
            <w:r w:rsidRPr="00370D6B">
              <w:rPr>
                <w:lang w:val="uk-UA"/>
              </w:rPr>
              <w:t>Пам’ятник жертвам голодомору</w:t>
            </w:r>
          </w:p>
        </w:tc>
        <w:tc>
          <w:tcPr>
            <w:tcW w:w="1666" w:type="dxa"/>
          </w:tcPr>
          <w:p w:rsidR="008D0BD9" w:rsidRPr="00370D6B" w:rsidRDefault="008D0BD9" w:rsidP="00433E31">
            <w:pPr>
              <w:jc w:val="center"/>
              <w:rPr>
                <w:lang w:val="uk-UA"/>
              </w:rPr>
            </w:pPr>
            <w:r w:rsidRPr="00370D6B">
              <w:rPr>
                <w:lang w:val="uk-UA"/>
              </w:rPr>
              <w:t>45,00</w:t>
            </w:r>
          </w:p>
        </w:tc>
      </w:tr>
      <w:tr w:rsidR="008D0BD9" w:rsidRPr="00370D6B" w:rsidTr="00433E31">
        <w:tc>
          <w:tcPr>
            <w:tcW w:w="817" w:type="dxa"/>
          </w:tcPr>
          <w:p w:rsidR="008D0BD9" w:rsidRPr="00370D6B" w:rsidRDefault="008D0BD9" w:rsidP="00433E31">
            <w:pPr>
              <w:jc w:val="center"/>
              <w:rPr>
                <w:lang w:val="uk-UA"/>
              </w:rPr>
            </w:pPr>
            <w:r w:rsidRPr="00370D6B">
              <w:rPr>
                <w:lang w:val="uk-UA"/>
              </w:rPr>
              <w:t>22</w:t>
            </w:r>
          </w:p>
        </w:tc>
        <w:tc>
          <w:tcPr>
            <w:tcW w:w="7088" w:type="dxa"/>
          </w:tcPr>
          <w:p w:rsidR="008D0BD9" w:rsidRPr="00370D6B" w:rsidRDefault="008D0BD9" w:rsidP="00433E31">
            <w:pPr>
              <w:rPr>
                <w:lang w:val="uk-UA"/>
              </w:rPr>
            </w:pPr>
            <w:r w:rsidRPr="00370D6B">
              <w:rPr>
                <w:lang w:val="uk-UA"/>
              </w:rPr>
              <w:t>Площа М. Заньковецької (біля Будинку книги)</w:t>
            </w:r>
          </w:p>
        </w:tc>
        <w:tc>
          <w:tcPr>
            <w:tcW w:w="1666" w:type="dxa"/>
          </w:tcPr>
          <w:p w:rsidR="008D0BD9" w:rsidRPr="00370D6B" w:rsidRDefault="008D0BD9" w:rsidP="00433E31">
            <w:pPr>
              <w:jc w:val="center"/>
              <w:rPr>
                <w:lang w:val="uk-UA"/>
              </w:rPr>
            </w:pPr>
            <w:r w:rsidRPr="00370D6B">
              <w:rPr>
                <w:lang w:val="uk-UA"/>
              </w:rPr>
              <w:t>66,70</w:t>
            </w:r>
          </w:p>
        </w:tc>
      </w:tr>
      <w:tr w:rsidR="008D0BD9" w:rsidRPr="00370D6B" w:rsidTr="00433E31">
        <w:tc>
          <w:tcPr>
            <w:tcW w:w="817" w:type="dxa"/>
          </w:tcPr>
          <w:p w:rsidR="008D0BD9" w:rsidRPr="00370D6B" w:rsidRDefault="008D0BD9" w:rsidP="00433E31">
            <w:pPr>
              <w:jc w:val="center"/>
              <w:rPr>
                <w:lang w:val="uk-UA"/>
              </w:rPr>
            </w:pPr>
            <w:r w:rsidRPr="00370D6B">
              <w:rPr>
                <w:lang w:val="uk-UA"/>
              </w:rPr>
              <w:t>23</w:t>
            </w:r>
          </w:p>
        </w:tc>
        <w:tc>
          <w:tcPr>
            <w:tcW w:w="7088" w:type="dxa"/>
          </w:tcPr>
          <w:p w:rsidR="008D0BD9" w:rsidRPr="00370D6B" w:rsidRDefault="008D0BD9" w:rsidP="00433E31">
            <w:pPr>
              <w:rPr>
                <w:lang w:val="uk-UA"/>
              </w:rPr>
            </w:pPr>
            <w:r w:rsidRPr="00370D6B">
              <w:rPr>
                <w:lang w:val="uk-UA"/>
              </w:rPr>
              <w:t>вулиця Воздвиженська</w:t>
            </w:r>
          </w:p>
        </w:tc>
        <w:tc>
          <w:tcPr>
            <w:tcW w:w="1666" w:type="dxa"/>
          </w:tcPr>
          <w:p w:rsidR="008D0BD9" w:rsidRPr="00370D6B" w:rsidRDefault="008D0BD9" w:rsidP="00433E31">
            <w:pPr>
              <w:jc w:val="center"/>
              <w:rPr>
                <w:lang w:val="uk-UA"/>
              </w:rPr>
            </w:pPr>
            <w:r w:rsidRPr="00370D6B">
              <w:rPr>
                <w:lang w:val="uk-UA"/>
              </w:rPr>
              <w:t>79,50</w:t>
            </w:r>
          </w:p>
        </w:tc>
      </w:tr>
      <w:tr w:rsidR="008D0BD9" w:rsidRPr="00370D6B" w:rsidTr="00433E31">
        <w:tc>
          <w:tcPr>
            <w:tcW w:w="817" w:type="dxa"/>
          </w:tcPr>
          <w:p w:rsidR="008D0BD9" w:rsidRPr="00370D6B" w:rsidRDefault="008D0BD9" w:rsidP="00433E31">
            <w:pPr>
              <w:jc w:val="center"/>
              <w:rPr>
                <w:lang w:val="uk-UA"/>
              </w:rPr>
            </w:pPr>
            <w:r w:rsidRPr="00370D6B">
              <w:rPr>
                <w:lang w:val="uk-UA"/>
              </w:rPr>
              <w:t>24</w:t>
            </w:r>
          </w:p>
        </w:tc>
        <w:tc>
          <w:tcPr>
            <w:tcW w:w="7088" w:type="dxa"/>
          </w:tcPr>
          <w:p w:rsidR="008D0BD9" w:rsidRPr="00370D6B" w:rsidRDefault="008D0BD9" w:rsidP="00433E31">
            <w:pPr>
              <w:rPr>
                <w:lang w:val="uk-UA"/>
              </w:rPr>
            </w:pPr>
            <w:r w:rsidRPr="00370D6B">
              <w:rPr>
                <w:lang w:val="uk-UA"/>
              </w:rPr>
              <w:t>вул. Шевченка (біля універмагу «Прогрес»)</w:t>
            </w:r>
          </w:p>
        </w:tc>
        <w:tc>
          <w:tcPr>
            <w:tcW w:w="1666" w:type="dxa"/>
          </w:tcPr>
          <w:p w:rsidR="008D0BD9" w:rsidRPr="00370D6B" w:rsidRDefault="008D0BD9" w:rsidP="00433E31">
            <w:pPr>
              <w:jc w:val="center"/>
              <w:rPr>
                <w:lang w:val="uk-UA"/>
              </w:rPr>
            </w:pPr>
            <w:r w:rsidRPr="00370D6B">
              <w:rPr>
                <w:lang w:val="uk-UA"/>
              </w:rPr>
              <w:t>24,20</w:t>
            </w:r>
          </w:p>
        </w:tc>
      </w:tr>
      <w:tr w:rsidR="008D0BD9" w:rsidRPr="00370D6B" w:rsidTr="00433E31">
        <w:tc>
          <w:tcPr>
            <w:tcW w:w="817" w:type="dxa"/>
          </w:tcPr>
          <w:p w:rsidR="008D0BD9" w:rsidRPr="00370D6B" w:rsidRDefault="008D0BD9" w:rsidP="00433E31">
            <w:pPr>
              <w:jc w:val="center"/>
              <w:rPr>
                <w:lang w:val="uk-UA"/>
              </w:rPr>
            </w:pPr>
            <w:r w:rsidRPr="00370D6B">
              <w:rPr>
                <w:lang w:val="uk-UA"/>
              </w:rPr>
              <w:t>25</w:t>
            </w:r>
          </w:p>
        </w:tc>
        <w:tc>
          <w:tcPr>
            <w:tcW w:w="7088" w:type="dxa"/>
          </w:tcPr>
          <w:p w:rsidR="008D0BD9" w:rsidRPr="00370D6B" w:rsidRDefault="008D0BD9" w:rsidP="00433E31">
            <w:pPr>
              <w:rPr>
                <w:lang w:val="uk-UA"/>
              </w:rPr>
            </w:pPr>
            <w:r w:rsidRPr="00370D6B">
              <w:rPr>
                <w:lang w:val="uk-UA"/>
              </w:rPr>
              <w:t>вул. Московська (козацька гармата)</w:t>
            </w:r>
          </w:p>
        </w:tc>
        <w:tc>
          <w:tcPr>
            <w:tcW w:w="1666" w:type="dxa"/>
          </w:tcPr>
          <w:p w:rsidR="008D0BD9" w:rsidRPr="00370D6B" w:rsidRDefault="008D0BD9" w:rsidP="00433E31">
            <w:pPr>
              <w:jc w:val="center"/>
              <w:rPr>
                <w:lang w:val="uk-UA"/>
              </w:rPr>
            </w:pPr>
            <w:r w:rsidRPr="00370D6B">
              <w:rPr>
                <w:lang w:val="uk-UA"/>
              </w:rPr>
              <w:t>49,60</w:t>
            </w:r>
          </w:p>
        </w:tc>
      </w:tr>
      <w:tr w:rsidR="008D0BD9" w:rsidRPr="00370D6B" w:rsidTr="00433E31">
        <w:tc>
          <w:tcPr>
            <w:tcW w:w="817" w:type="dxa"/>
          </w:tcPr>
          <w:p w:rsidR="008D0BD9" w:rsidRPr="00370D6B" w:rsidRDefault="008D0BD9" w:rsidP="00433E31">
            <w:pPr>
              <w:jc w:val="center"/>
              <w:rPr>
                <w:lang w:val="uk-UA"/>
              </w:rPr>
            </w:pPr>
            <w:r w:rsidRPr="00370D6B">
              <w:rPr>
                <w:lang w:val="uk-UA"/>
              </w:rPr>
              <w:t>26</w:t>
            </w:r>
          </w:p>
        </w:tc>
        <w:tc>
          <w:tcPr>
            <w:tcW w:w="7088" w:type="dxa"/>
            <w:vAlign w:val="center"/>
          </w:tcPr>
          <w:p w:rsidR="008D0BD9" w:rsidRPr="00370D6B" w:rsidRDefault="008D0BD9" w:rsidP="00433E31">
            <w:pPr>
              <w:rPr>
                <w:color w:val="000000"/>
              </w:rPr>
            </w:pPr>
            <w:proofErr w:type="spellStart"/>
            <w:r w:rsidRPr="00370D6B">
              <w:rPr>
                <w:color w:val="000000"/>
              </w:rPr>
              <w:t>Площа</w:t>
            </w:r>
            <w:proofErr w:type="spellEnd"/>
            <w:r w:rsidRPr="00370D6B">
              <w:rPr>
                <w:color w:val="000000"/>
              </w:rPr>
              <w:t xml:space="preserve"> </w:t>
            </w:r>
            <w:proofErr w:type="spellStart"/>
            <w:r w:rsidRPr="00370D6B">
              <w:rPr>
                <w:color w:val="000000"/>
              </w:rPr>
              <w:t>ім</w:t>
            </w:r>
            <w:proofErr w:type="spellEnd"/>
            <w:r w:rsidRPr="00370D6B">
              <w:rPr>
                <w:color w:val="000000"/>
              </w:rPr>
              <w:t xml:space="preserve">. І. Франка, </w:t>
            </w:r>
            <w:proofErr w:type="spellStart"/>
            <w:r w:rsidRPr="00370D6B">
              <w:rPr>
                <w:color w:val="000000"/>
              </w:rPr>
              <w:t>навколо</w:t>
            </w:r>
            <w:proofErr w:type="spellEnd"/>
            <w:r w:rsidRPr="00370D6B">
              <w:rPr>
                <w:color w:val="000000"/>
              </w:rPr>
              <w:t xml:space="preserve"> </w:t>
            </w:r>
            <w:proofErr w:type="spellStart"/>
            <w:r w:rsidRPr="00370D6B">
              <w:rPr>
                <w:color w:val="000000"/>
              </w:rPr>
              <w:t>виконкома</w:t>
            </w:r>
            <w:proofErr w:type="spellEnd"/>
          </w:p>
        </w:tc>
        <w:tc>
          <w:tcPr>
            <w:tcW w:w="1666" w:type="dxa"/>
            <w:vAlign w:val="center"/>
          </w:tcPr>
          <w:p w:rsidR="008D0BD9" w:rsidRPr="00370D6B" w:rsidRDefault="008D0BD9" w:rsidP="00433E31">
            <w:pPr>
              <w:jc w:val="center"/>
              <w:rPr>
                <w:color w:val="000000"/>
                <w:lang w:val="uk-UA"/>
              </w:rPr>
            </w:pPr>
            <w:r w:rsidRPr="00370D6B">
              <w:rPr>
                <w:color w:val="000000"/>
              </w:rPr>
              <w:t>624</w:t>
            </w:r>
            <w:r w:rsidRPr="00370D6B">
              <w:rPr>
                <w:color w:val="000000"/>
                <w:lang w:val="uk-UA"/>
              </w:rPr>
              <w:t>,00</w:t>
            </w:r>
          </w:p>
        </w:tc>
      </w:tr>
      <w:tr w:rsidR="008D0BD9" w:rsidRPr="00370D6B" w:rsidTr="00433E31">
        <w:tc>
          <w:tcPr>
            <w:tcW w:w="817" w:type="dxa"/>
          </w:tcPr>
          <w:p w:rsidR="008D0BD9" w:rsidRPr="00370D6B" w:rsidRDefault="008D0BD9" w:rsidP="00433E31">
            <w:pPr>
              <w:jc w:val="center"/>
              <w:rPr>
                <w:lang w:val="uk-UA"/>
              </w:rPr>
            </w:pPr>
            <w:r w:rsidRPr="00370D6B">
              <w:rPr>
                <w:lang w:val="uk-UA"/>
              </w:rPr>
              <w:t>27</w:t>
            </w:r>
          </w:p>
        </w:tc>
        <w:tc>
          <w:tcPr>
            <w:tcW w:w="7088" w:type="dxa"/>
            <w:vAlign w:val="center"/>
          </w:tcPr>
          <w:p w:rsidR="008D0BD9" w:rsidRPr="00370D6B" w:rsidRDefault="008D0BD9" w:rsidP="00433E31">
            <w:pPr>
              <w:rPr>
                <w:color w:val="000000"/>
                <w:lang w:val="uk-UA"/>
              </w:rPr>
            </w:pPr>
            <w:r w:rsidRPr="00370D6B">
              <w:rPr>
                <w:color w:val="000000"/>
                <w:lang w:val="uk-UA"/>
              </w:rPr>
              <w:t xml:space="preserve">Сквер О. </w:t>
            </w:r>
            <w:proofErr w:type="spellStart"/>
            <w:r w:rsidRPr="00370D6B">
              <w:rPr>
                <w:color w:val="000000"/>
                <w:lang w:val="uk-UA"/>
              </w:rPr>
              <w:t>Кониського</w:t>
            </w:r>
            <w:proofErr w:type="spellEnd"/>
          </w:p>
        </w:tc>
        <w:tc>
          <w:tcPr>
            <w:tcW w:w="1666" w:type="dxa"/>
            <w:vAlign w:val="center"/>
          </w:tcPr>
          <w:p w:rsidR="008D0BD9" w:rsidRPr="00370D6B" w:rsidRDefault="008D0BD9" w:rsidP="00433E31">
            <w:pPr>
              <w:jc w:val="center"/>
              <w:rPr>
                <w:color w:val="000000"/>
                <w:lang w:val="uk-UA"/>
              </w:rPr>
            </w:pPr>
            <w:r w:rsidRPr="00370D6B">
              <w:rPr>
                <w:color w:val="000000"/>
                <w:lang w:val="uk-UA"/>
              </w:rPr>
              <w:t>778,00</w:t>
            </w:r>
          </w:p>
        </w:tc>
      </w:tr>
      <w:tr w:rsidR="008D0BD9" w:rsidRPr="00370D6B" w:rsidTr="00433E31">
        <w:tc>
          <w:tcPr>
            <w:tcW w:w="817" w:type="dxa"/>
          </w:tcPr>
          <w:p w:rsidR="008D0BD9" w:rsidRPr="00370D6B" w:rsidRDefault="008D0BD9" w:rsidP="00433E31">
            <w:pPr>
              <w:jc w:val="center"/>
              <w:rPr>
                <w:lang w:val="uk-UA"/>
              </w:rPr>
            </w:pPr>
            <w:r w:rsidRPr="00370D6B">
              <w:rPr>
                <w:lang w:val="uk-UA"/>
              </w:rPr>
              <w:t>28</w:t>
            </w:r>
          </w:p>
        </w:tc>
        <w:tc>
          <w:tcPr>
            <w:tcW w:w="7088" w:type="dxa"/>
            <w:vAlign w:val="center"/>
          </w:tcPr>
          <w:p w:rsidR="008D0BD9" w:rsidRPr="00370D6B" w:rsidRDefault="008D0BD9" w:rsidP="00433E31">
            <w:pPr>
              <w:rPr>
                <w:color w:val="000000"/>
                <w:lang w:val="uk-UA"/>
              </w:rPr>
            </w:pPr>
            <w:r w:rsidRPr="00370D6B">
              <w:rPr>
                <w:color w:val="000000"/>
                <w:lang w:val="uk-UA"/>
              </w:rPr>
              <w:t xml:space="preserve">Сквер Ю.Ф. </w:t>
            </w:r>
            <w:proofErr w:type="spellStart"/>
            <w:r w:rsidRPr="00370D6B">
              <w:rPr>
                <w:color w:val="000000"/>
                <w:lang w:val="uk-UA"/>
              </w:rPr>
              <w:t>Лисянського</w:t>
            </w:r>
            <w:proofErr w:type="spellEnd"/>
          </w:p>
        </w:tc>
        <w:tc>
          <w:tcPr>
            <w:tcW w:w="1666" w:type="dxa"/>
            <w:vAlign w:val="center"/>
          </w:tcPr>
          <w:p w:rsidR="008D0BD9" w:rsidRPr="00370D6B" w:rsidRDefault="008D0BD9" w:rsidP="00433E31">
            <w:pPr>
              <w:jc w:val="center"/>
              <w:rPr>
                <w:color w:val="000000"/>
                <w:lang w:val="uk-UA"/>
              </w:rPr>
            </w:pPr>
            <w:r w:rsidRPr="00370D6B">
              <w:rPr>
                <w:color w:val="000000"/>
                <w:lang w:val="uk-UA"/>
              </w:rPr>
              <w:t>501,50</w:t>
            </w:r>
          </w:p>
        </w:tc>
      </w:tr>
      <w:tr w:rsidR="008D0BD9" w:rsidRPr="00370D6B" w:rsidTr="00433E31">
        <w:tc>
          <w:tcPr>
            <w:tcW w:w="817" w:type="dxa"/>
          </w:tcPr>
          <w:p w:rsidR="008D0BD9" w:rsidRPr="00370D6B" w:rsidRDefault="008D0BD9" w:rsidP="00433E31">
            <w:pPr>
              <w:jc w:val="center"/>
              <w:rPr>
                <w:lang w:val="uk-UA"/>
              </w:rPr>
            </w:pPr>
            <w:r w:rsidRPr="00370D6B">
              <w:rPr>
                <w:lang w:val="uk-UA"/>
              </w:rPr>
              <w:t>29</w:t>
            </w:r>
          </w:p>
        </w:tc>
        <w:tc>
          <w:tcPr>
            <w:tcW w:w="7088" w:type="dxa"/>
            <w:vAlign w:val="center"/>
          </w:tcPr>
          <w:p w:rsidR="008D0BD9" w:rsidRPr="00370D6B" w:rsidRDefault="008D0BD9" w:rsidP="00433E31">
            <w:pPr>
              <w:rPr>
                <w:color w:val="000000"/>
                <w:lang w:val="uk-UA"/>
              </w:rPr>
            </w:pPr>
            <w:r w:rsidRPr="00370D6B">
              <w:rPr>
                <w:color w:val="000000"/>
                <w:lang w:val="uk-UA"/>
              </w:rPr>
              <w:t>Сквер Чорнобильців</w:t>
            </w:r>
          </w:p>
        </w:tc>
        <w:tc>
          <w:tcPr>
            <w:tcW w:w="1666" w:type="dxa"/>
            <w:vAlign w:val="center"/>
          </w:tcPr>
          <w:p w:rsidR="008D0BD9" w:rsidRPr="00370D6B" w:rsidRDefault="008D0BD9" w:rsidP="00433E31">
            <w:pPr>
              <w:jc w:val="center"/>
              <w:rPr>
                <w:color w:val="000000"/>
                <w:lang w:val="uk-UA"/>
              </w:rPr>
            </w:pPr>
            <w:r w:rsidRPr="00370D6B">
              <w:rPr>
                <w:color w:val="000000"/>
                <w:lang w:val="uk-UA"/>
              </w:rPr>
              <w:t>33,0</w:t>
            </w:r>
          </w:p>
        </w:tc>
      </w:tr>
      <w:tr w:rsidR="008D0BD9" w:rsidRPr="00370D6B" w:rsidTr="00433E31">
        <w:tc>
          <w:tcPr>
            <w:tcW w:w="817" w:type="dxa"/>
          </w:tcPr>
          <w:p w:rsidR="008D0BD9" w:rsidRPr="00370D6B" w:rsidRDefault="008D0BD9" w:rsidP="00433E31">
            <w:pPr>
              <w:jc w:val="center"/>
              <w:rPr>
                <w:lang w:val="uk-UA"/>
              </w:rPr>
            </w:pPr>
            <w:r w:rsidRPr="00370D6B">
              <w:rPr>
                <w:lang w:val="uk-UA"/>
              </w:rPr>
              <w:t>30</w:t>
            </w:r>
          </w:p>
        </w:tc>
        <w:tc>
          <w:tcPr>
            <w:tcW w:w="7088" w:type="dxa"/>
            <w:vAlign w:val="center"/>
          </w:tcPr>
          <w:p w:rsidR="008D0BD9" w:rsidRPr="00370D6B" w:rsidRDefault="008D0BD9" w:rsidP="00433E31">
            <w:pPr>
              <w:rPr>
                <w:color w:val="000000"/>
                <w:lang w:val="uk-UA"/>
              </w:rPr>
            </w:pPr>
            <w:r w:rsidRPr="00370D6B">
              <w:rPr>
                <w:color w:val="000000"/>
                <w:lang w:val="uk-UA"/>
              </w:rPr>
              <w:t>парк Незалежності</w:t>
            </w:r>
          </w:p>
        </w:tc>
        <w:tc>
          <w:tcPr>
            <w:tcW w:w="1666" w:type="dxa"/>
            <w:vAlign w:val="center"/>
          </w:tcPr>
          <w:p w:rsidR="008D0BD9" w:rsidRPr="00370D6B" w:rsidRDefault="008D0BD9" w:rsidP="00433E31">
            <w:pPr>
              <w:jc w:val="center"/>
              <w:rPr>
                <w:color w:val="000000"/>
                <w:lang w:val="uk-UA"/>
              </w:rPr>
            </w:pPr>
            <w:r w:rsidRPr="00370D6B">
              <w:rPr>
                <w:color w:val="000000"/>
                <w:lang w:val="uk-UA"/>
              </w:rPr>
              <w:t>250,00</w:t>
            </w:r>
          </w:p>
        </w:tc>
      </w:tr>
      <w:tr w:rsidR="008D0BD9" w:rsidRPr="00370D6B" w:rsidTr="00433E31">
        <w:tc>
          <w:tcPr>
            <w:tcW w:w="817" w:type="dxa"/>
          </w:tcPr>
          <w:p w:rsidR="008D0BD9" w:rsidRPr="00370D6B" w:rsidRDefault="008D0BD9" w:rsidP="00433E31">
            <w:pPr>
              <w:jc w:val="center"/>
              <w:rPr>
                <w:lang w:val="uk-UA"/>
              </w:rPr>
            </w:pPr>
            <w:r w:rsidRPr="00370D6B">
              <w:rPr>
                <w:lang w:val="uk-UA"/>
              </w:rPr>
              <w:t>31</w:t>
            </w:r>
          </w:p>
        </w:tc>
        <w:tc>
          <w:tcPr>
            <w:tcW w:w="7088" w:type="dxa"/>
            <w:vAlign w:val="center"/>
          </w:tcPr>
          <w:p w:rsidR="008D0BD9" w:rsidRPr="00370D6B" w:rsidRDefault="008D0BD9" w:rsidP="00433E31">
            <w:pPr>
              <w:rPr>
                <w:color w:val="000000"/>
                <w:lang w:val="uk-UA"/>
              </w:rPr>
            </w:pPr>
            <w:r w:rsidRPr="00370D6B">
              <w:rPr>
                <w:color w:val="000000"/>
                <w:lang w:val="uk-UA"/>
              </w:rPr>
              <w:t>сквер М. Заньковецької</w:t>
            </w:r>
          </w:p>
        </w:tc>
        <w:tc>
          <w:tcPr>
            <w:tcW w:w="1666" w:type="dxa"/>
            <w:vAlign w:val="center"/>
          </w:tcPr>
          <w:p w:rsidR="008D0BD9" w:rsidRPr="00370D6B" w:rsidRDefault="008D0BD9" w:rsidP="00433E31">
            <w:pPr>
              <w:jc w:val="center"/>
              <w:rPr>
                <w:color w:val="000000"/>
                <w:lang w:val="uk-UA"/>
              </w:rPr>
            </w:pPr>
            <w:r w:rsidRPr="00370D6B">
              <w:rPr>
                <w:color w:val="000000"/>
                <w:lang w:val="uk-UA"/>
              </w:rPr>
              <w:t>56,90</w:t>
            </w:r>
          </w:p>
        </w:tc>
      </w:tr>
      <w:tr w:rsidR="008D0BD9" w:rsidRPr="00370D6B" w:rsidTr="00433E31">
        <w:tc>
          <w:tcPr>
            <w:tcW w:w="817" w:type="dxa"/>
          </w:tcPr>
          <w:p w:rsidR="008D0BD9" w:rsidRPr="00370D6B" w:rsidRDefault="008D0BD9" w:rsidP="00433E31">
            <w:pPr>
              <w:jc w:val="center"/>
              <w:rPr>
                <w:lang w:val="uk-UA"/>
              </w:rPr>
            </w:pPr>
            <w:r w:rsidRPr="00370D6B">
              <w:rPr>
                <w:lang w:val="uk-UA"/>
              </w:rPr>
              <w:t>32</w:t>
            </w:r>
          </w:p>
        </w:tc>
        <w:tc>
          <w:tcPr>
            <w:tcW w:w="7088" w:type="dxa"/>
            <w:vAlign w:val="center"/>
          </w:tcPr>
          <w:p w:rsidR="008D0BD9" w:rsidRPr="00370D6B" w:rsidRDefault="008D0BD9" w:rsidP="00433E31">
            <w:pPr>
              <w:rPr>
                <w:color w:val="000000"/>
                <w:lang w:val="uk-UA"/>
              </w:rPr>
            </w:pPr>
            <w:r w:rsidRPr="00370D6B">
              <w:rPr>
                <w:color w:val="000000"/>
                <w:lang w:val="uk-UA"/>
              </w:rPr>
              <w:t>Підвісні вазони (вул. Гоголя) – 14 шт.</w:t>
            </w:r>
          </w:p>
        </w:tc>
        <w:tc>
          <w:tcPr>
            <w:tcW w:w="1666" w:type="dxa"/>
            <w:vAlign w:val="center"/>
          </w:tcPr>
          <w:p w:rsidR="008D0BD9" w:rsidRPr="00370D6B" w:rsidRDefault="008D0BD9" w:rsidP="00433E31">
            <w:pPr>
              <w:jc w:val="center"/>
              <w:rPr>
                <w:color w:val="000000"/>
                <w:lang w:val="uk-UA"/>
              </w:rPr>
            </w:pPr>
            <w:r w:rsidRPr="00370D6B">
              <w:rPr>
                <w:color w:val="000000"/>
                <w:lang w:val="uk-UA"/>
              </w:rPr>
              <w:t>5,00</w:t>
            </w:r>
          </w:p>
        </w:tc>
      </w:tr>
      <w:tr w:rsidR="008D0BD9" w:rsidRPr="00370D6B" w:rsidTr="00433E31">
        <w:trPr>
          <w:trHeight w:val="217"/>
        </w:trPr>
        <w:tc>
          <w:tcPr>
            <w:tcW w:w="817" w:type="dxa"/>
          </w:tcPr>
          <w:p w:rsidR="008D0BD9" w:rsidRPr="00370D6B" w:rsidRDefault="008D0BD9" w:rsidP="00433E31">
            <w:pPr>
              <w:jc w:val="center"/>
              <w:rPr>
                <w:lang w:val="uk-UA"/>
              </w:rPr>
            </w:pPr>
          </w:p>
        </w:tc>
        <w:tc>
          <w:tcPr>
            <w:tcW w:w="7088" w:type="dxa"/>
            <w:vAlign w:val="center"/>
          </w:tcPr>
          <w:p w:rsidR="008D0BD9" w:rsidRPr="00370D6B" w:rsidRDefault="008D0BD9" w:rsidP="00433E31">
            <w:pPr>
              <w:rPr>
                <w:b/>
                <w:color w:val="000000"/>
                <w:lang w:val="uk-UA"/>
              </w:rPr>
            </w:pPr>
            <w:r w:rsidRPr="00370D6B">
              <w:rPr>
                <w:b/>
                <w:color w:val="000000"/>
                <w:lang w:val="uk-UA"/>
              </w:rPr>
              <w:t>Всього:</w:t>
            </w:r>
          </w:p>
        </w:tc>
        <w:tc>
          <w:tcPr>
            <w:tcW w:w="1666" w:type="dxa"/>
            <w:vAlign w:val="center"/>
          </w:tcPr>
          <w:p w:rsidR="008D0BD9" w:rsidRPr="00370D6B" w:rsidRDefault="008D0BD9" w:rsidP="00433E31">
            <w:pPr>
              <w:jc w:val="center"/>
              <w:rPr>
                <w:b/>
                <w:color w:val="000000"/>
                <w:lang w:val="uk-UA"/>
              </w:rPr>
            </w:pPr>
            <w:r w:rsidRPr="00370D6B">
              <w:rPr>
                <w:b/>
                <w:bCs/>
                <w:color w:val="000000"/>
              </w:rPr>
              <w:t>4964,62</w:t>
            </w:r>
          </w:p>
        </w:tc>
      </w:tr>
    </w:tbl>
    <w:p w:rsidR="008D0BD9" w:rsidRPr="001322FC" w:rsidRDefault="008D0BD9" w:rsidP="008D0BD9">
      <w:pPr>
        <w:contextualSpacing/>
        <w:rPr>
          <w:lang w:val="uk-UA"/>
        </w:rPr>
      </w:pPr>
    </w:p>
    <w:p w:rsidR="00CD2C01" w:rsidRPr="00F8530B" w:rsidRDefault="00CD2C01" w:rsidP="00911803">
      <w:pPr>
        <w:ind w:left="720"/>
        <w:contextualSpacing/>
        <w:jc w:val="both"/>
        <w:rPr>
          <w:lang w:val="uk-UA"/>
        </w:rPr>
      </w:pPr>
      <w:r w:rsidRPr="00F8530B">
        <w:rPr>
          <w:u w:val="single"/>
          <w:lang w:val="uk-UA"/>
        </w:rPr>
        <w:t>Розрахунок чисельності</w:t>
      </w:r>
      <w:r w:rsidRPr="00F8530B">
        <w:rPr>
          <w:lang w:val="uk-UA"/>
        </w:rPr>
        <w:t xml:space="preserve">: </w:t>
      </w:r>
    </w:p>
    <w:p w:rsidR="0029614A" w:rsidRDefault="00CD2C01" w:rsidP="00911803">
      <w:pPr>
        <w:ind w:firstLine="426"/>
        <w:contextualSpacing/>
        <w:jc w:val="both"/>
        <w:rPr>
          <w:lang w:val="uk-UA"/>
        </w:rPr>
      </w:pPr>
      <w:r w:rsidRPr="00F8530B">
        <w:rPr>
          <w:lang w:val="uk-UA"/>
        </w:rPr>
        <w:t>1)  Згідно з наказом Міністерства праці та соціальної політики України від 11 травня 2004 р. N 105 </w:t>
      </w:r>
      <w:r w:rsidRPr="00F8530B">
        <w:rPr>
          <w:lang w:val="uk-UA" w:eastAsia="zh-CN"/>
        </w:rPr>
        <w:t xml:space="preserve">  на 1 прибиральника добова норма прибирання складає  5000 </w:t>
      </w:r>
      <w:r w:rsidRPr="00F8530B">
        <w:rPr>
          <w:lang w:val="uk-UA"/>
        </w:rPr>
        <w:t>м</w:t>
      </w:r>
      <w:r w:rsidRPr="00F8530B">
        <w:rPr>
          <w:vertAlign w:val="superscript"/>
          <w:lang w:val="uk-UA"/>
        </w:rPr>
        <w:t>2</w:t>
      </w:r>
      <w:r w:rsidRPr="00F8530B">
        <w:rPr>
          <w:lang w:val="uk-UA"/>
        </w:rPr>
        <w:t xml:space="preserve"> . </w:t>
      </w:r>
    </w:p>
    <w:p w:rsidR="00CD2C01" w:rsidRPr="00F8530B" w:rsidRDefault="00CD2C01" w:rsidP="00911803">
      <w:pPr>
        <w:ind w:firstLine="426"/>
        <w:contextualSpacing/>
        <w:jc w:val="both"/>
        <w:rPr>
          <w:lang w:val="uk-UA"/>
        </w:rPr>
      </w:pPr>
      <w:r w:rsidRPr="00F8530B">
        <w:rPr>
          <w:lang w:val="uk-UA"/>
        </w:rPr>
        <w:t xml:space="preserve">З  урахуванням коефіцієнту, що враховує невиходи (щорічні відпустки, хвороби тощо) дана норма зменшується на 1,15. </w:t>
      </w:r>
    </w:p>
    <w:p w:rsidR="00CD2C01" w:rsidRPr="00F8530B" w:rsidRDefault="00CD2C01" w:rsidP="00B82752">
      <w:pPr>
        <w:ind w:firstLine="426"/>
        <w:contextualSpacing/>
        <w:jc w:val="both"/>
        <w:rPr>
          <w:lang w:val="uk-UA"/>
        </w:rPr>
      </w:pPr>
      <w:r w:rsidRPr="00F8530B">
        <w:rPr>
          <w:lang w:val="uk-UA"/>
        </w:rPr>
        <w:t xml:space="preserve">Тому кількість працівників, </w:t>
      </w:r>
      <w:r w:rsidR="00B30EB6">
        <w:rPr>
          <w:lang w:val="uk-UA"/>
        </w:rPr>
        <w:t>225608</w:t>
      </w:r>
      <w:r w:rsidRPr="00F8530B">
        <w:rPr>
          <w:lang w:val="uk-UA"/>
        </w:rPr>
        <w:t xml:space="preserve"> м</w:t>
      </w:r>
      <w:r w:rsidRPr="00F8530B">
        <w:rPr>
          <w:vertAlign w:val="superscript"/>
          <w:lang w:val="uk-UA"/>
        </w:rPr>
        <w:t>2</w:t>
      </w:r>
      <w:r w:rsidRPr="00F8530B">
        <w:rPr>
          <w:lang w:val="uk-UA"/>
        </w:rPr>
        <w:t xml:space="preserve"> /5000  м</w:t>
      </w:r>
      <w:r w:rsidRPr="00F8530B">
        <w:rPr>
          <w:vertAlign w:val="superscript"/>
          <w:lang w:val="uk-UA"/>
        </w:rPr>
        <w:t xml:space="preserve">2/ </w:t>
      </w:r>
      <w:r w:rsidRPr="00F8530B">
        <w:rPr>
          <w:lang w:val="uk-UA"/>
        </w:rPr>
        <w:t xml:space="preserve">люд. *1,15 = </w:t>
      </w:r>
      <w:r w:rsidR="00B30EB6" w:rsidRPr="00C24DCF">
        <w:rPr>
          <w:lang w:val="uk-UA"/>
        </w:rPr>
        <w:t>5</w:t>
      </w:r>
      <w:r w:rsidR="00B82752">
        <w:rPr>
          <w:lang w:val="uk-UA"/>
        </w:rPr>
        <w:t>2</w:t>
      </w:r>
      <w:r w:rsidRPr="00C24DCF">
        <w:rPr>
          <w:lang w:val="uk-UA"/>
        </w:rPr>
        <w:t xml:space="preserve"> шт. од.</w:t>
      </w:r>
    </w:p>
    <w:p w:rsidR="00CD2C01" w:rsidRPr="00F8530B" w:rsidRDefault="00CD2C01" w:rsidP="00911803">
      <w:pPr>
        <w:ind w:firstLine="426"/>
        <w:contextualSpacing/>
        <w:jc w:val="both"/>
        <w:rPr>
          <w:lang w:val="uk-UA"/>
        </w:rPr>
      </w:pPr>
      <w:r w:rsidRPr="00F8530B">
        <w:rPr>
          <w:lang w:val="uk-UA"/>
        </w:rPr>
        <w:t xml:space="preserve">2) ліс доглядається 1 лісником, в частині заміни сміттєвих мішків, ручного прибирання в залежності від забруднення території, несанкціонованого спилювання дерев. </w:t>
      </w:r>
    </w:p>
    <w:p w:rsidR="00CD2C01" w:rsidRPr="00F8530B" w:rsidRDefault="00CD2C01" w:rsidP="00911803">
      <w:pPr>
        <w:ind w:firstLine="426"/>
        <w:contextualSpacing/>
        <w:jc w:val="both"/>
        <w:rPr>
          <w:lang w:val="uk-UA"/>
        </w:rPr>
      </w:pPr>
      <w:r w:rsidRPr="00F8530B">
        <w:rPr>
          <w:lang w:val="uk-UA"/>
        </w:rPr>
        <w:t>3)  Згідно з наказом Міністерства праці та соціальної політики України від 11 травня 2004 р. N 105 </w:t>
      </w:r>
      <w:r w:rsidRPr="00F8530B">
        <w:rPr>
          <w:lang w:val="uk-UA" w:eastAsia="zh-CN"/>
        </w:rPr>
        <w:t xml:space="preserve">  на 1 робітника з благоустрою, який займається прибиранням парків і скверів  прибирання складає  8000 </w:t>
      </w:r>
      <w:r w:rsidRPr="00F8530B">
        <w:rPr>
          <w:lang w:val="uk-UA"/>
        </w:rPr>
        <w:t>м</w:t>
      </w:r>
      <w:r w:rsidRPr="00F8530B">
        <w:rPr>
          <w:vertAlign w:val="superscript"/>
          <w:lang w:val="uk-UA"/>
        </w:rPr>
        <w:t>2</w:t>
      </w:r>
      <w:r w:rsidRPr="00F8530B">
        <w:rPr>
          <w:lang w:val="uk-UA"/>
        </w:rPr>
        <w:t xml:space="preserve"> . З  урахуванням коефіцієнту, що враховує невиходи (щорічні відпустки, хвороби тощо) дана норма зменшується на 1,15. </w:t>
      </w:r>
    </w:p>
    <w:p w:rsidR="00CD2C01" w:rsidRPr="008A53B9" w:rsidRDefault="00CD2C01" w:rsidP="00911803">
      <w:pPr>
        <w:ind w:firstLine="426"/>
        <w:contextualSpacing/>
        <w:jc w:val="both"/>
        <w:rPr>
          <w:lang w:val="uk-UA"/>
        </w:rPr>
      </w:pPr>
      <w:r w:rsidRPr="00F8530B">
        <w:rPr>
          <w:lang w:val="uk-UA"/>
        </w:rPr>
        <w:t>Загальна  площа прибирання парків і скверів 1</w:t>
      </w:r>
      <w:r w:rsidR="008A5ABC">
        <w:rPr>
          <w:lang w:val="uk-UA"/>
        </w:rPr>
        <w:t>64</w:t>
      </w:r>
      <w:r w:rsidRPr="00F8530B">
        <w:rPr>
          <w:lang w:val="uk-UA"/>
        </w:rPr>
        <w:t>081 м2 – 50000 м2 =</w:t>
      </w:r>
      <w:r w:rsidR="008A5ABC">
        <w:rPr>
          <w:lang w:val="uk-UA"/>
        </w:rPr>
        <w:t xml:space="preserve"> 114</w:t>
      </w:r>
      <w:r w:rsidRPr="00F8530B">
        <w:rPr>
          <w:lang w:val="uk-UA"/>
        </w:rPr>
        <w:t xml:space="preserve">081 м2, </w:t>
      </w:r>
      <w:r>
        <w:rPr>
          <w:lang w:val="uk-UA"/>
        </w:rPr>
        <w:t xml:space="preserve"> </w:t>
      </w:r>
      <w:r w:rsidRPr="00F8530B">
        <w:rPr>
          <w:lang w:val="uk-UA"/>
        </w:rPr>
        <w:t xml:space="preserve">де 50000 м2 – Графський парк, який планується </w:t>
      </w:r>
      <w:r w:rsidRPr="008A53B9">
        <w:rPr>
          <w:lang w:val="uk-UA"/>
        </w:rPr>
        <w:t>прибирати по окремому  замовленню</w:t>
      </w:r>
    </w:p>
    <w:p w:rsidR="00CD2C01" w:rsidRPr="00F8530B" w:rsidRDefault="00CD2C01" w:rsidP="00911803">
      <w:pPr>
        <w:ind w:firstLine="426"/>
        <w:contextualSpacing/>
        <w:jc w:val="both"/>
        <w:rPr>
          <w:lang w:val="uk-UA"/>
        </w:rPr>
      </w:pPr>
      <w:r w:rsidRPr="008A53B9">
        <w:rPr>
          <w:lang w:val="uk-UA"/>
        </w:rPr>
        <w:t xml:space="preserve">Тому, кількість працівників </w:t>
      </w:r>
      <w:r w:rsidR="008A5ABC" w:rsidRPr="008A53B9">
        <w:rPr>
          <w:lang w:val="uk-UA"/>
        </w:rPr>
        <w:t>114</w:t>
      </w:r>
      <w:r w:rsidRPr="008A53B9">
        <w:rPr>
          <w:lang w:val="uk-UA"/>
        </w:rPr>
        <w:t>081 м2/8000 м2/люд *1,15 = 1</w:t>
      </w:r>
      <w:r w:rsidR="008A5ABC" w:rsidRPr="008A53B9">
        <w:rPr>
          <w:lang w:val="uk-UA"/>
        </w:rPr>
        <w:t>6</w:t>
      </w:r>
      <w:r w:rsidRPr="008A53B9">
        <w:rPr>
          <w:lang w:val="uk-UA"/>
        </w:rPr>
        <w:t xml:space="preserve"> шт. од.</w:t>
      </w:r>
    </w:p>
    <w:p w:rsidR="00CD2C01" w:rsidRPr="00F8530B" w:rsidRDefault="00CD2C01" w:rsidP="00911803">
      <w:pPr>
        <w:ind w:firstLine="426"/>
        <w:jc w:val="both"/>
        <w:rPr>
          <w:lang w:val="uk-UA"/>
        </w:rPr>
      </w:pPr>
      <w:r w:rsidRPr="00F8530B">
        <w:rPr>
          <w:lang w:val="uk-UA"/>
        </w:rPr>
        <w:t>4) Робітник з благоустрою, що прибирає зупинки</w:t>
      </w:r>
      <w:r>
        <w:rPr>
          <w:lang w:val="uk-UA"/>
        </w:rPr>
        <w:t xml:space="preserve"> – 65 шт.</w:t>
      </w:r>
      <w:r w:rsidRPr="00F8530B">
        <w:rPr>
          <w:lang w:val="uk-UA"/>
        </w:rPr>
        <w:t xml:space="preserve"> (Загальна кількість </w:t>
      </w:r>
      <w:r>
        <w:rPr>
          <w:lang w:val="uk-UA"/>
        </w:rPr>
        <w:t xml:space="preserve">зупинок </w:t>
      </w:r>
      <w:r w:rsidRPr="00F8530B">
        <w:rPr>
          <w:lang w:val="uk-UA"/>
        </w:rPr>
        <w:t>111 – рішення виконавчого комітету Ніжинської міської ради № 279 від 30.08.2018 р. «Про призначення відповідальних  за підтриманням належного санітарного стану на автобусних зупинках по м. Ніжину», не підпадають до зони прибирання прибиральників територій вулиць міста</w:t>
      </w:r>
      <w:r>
        <w:rPr>
          <w:lang w:val="uk-UA"/>
        </w:rPr>
        <w:t>).</w:t>
      </w:r>
    </w:p>
    <w:p w:rsidR="00CD2C01" w:rsidRPr="00F8530B" w:rsidRDefault="00CD2C01" w:rsidP="00911803">
      <w:pPr>
        <w:ind w:firstLine="426"/>
        <w:jc w:val="both"/>
        <w:rPr>
          <w:lang w:val="uk-UA"/>
        </w:rPr>
      </w:pPr>
      <w:r w:rsidRPr="00F8530B">
        <w:rPr>
          <w:lang w:val="uk-UA"/>
        </w:rPr>
        <w:t xml:space="preserve">65 зупинок * 30 м2 (Наказ № 25 від 15.05.1995 «Про затвердження Правил розміщення та обладнання зупинок  міського </w:t>
      </w:r>
      <w:proofErr w:type="spellStart"/>
      <w:r w:rsidRPr="00F8530B">
        <w:rPr>
          <w:lang w:val="uk-UA"/>
        </w:rPr>
        <w:t>електро-</w:t>
      </w:r>
      <w:proofErr w:type="spellEnd"/>
      <w:r w:rsidRPr="00F8530B">
        <w:rPr>
          <w:lang w:val="uk-UA"/>
        </w:rPr>
        <w:t xml:space="preserve"> та автомобільного транспорту)  = 1950   м2 – 1 шт. од (з урахування віддаленості зупинок одна від одної – загальний час руху 3,84 години – 96 км /25 км/год  = 3,84 год.  км, де 96 км – загальна відстань, яку долає транспортний засіб, що перевозить даного працівника, 25 км/год. середня швидкість; норма на прибирання майданчика 0,22 год. Тому, протягом 4,16 год. буде згідно норм - 1890 м2) . </w:t>
      </w:r>
    </w:p>
    <w:p w:rsidR="00CD2C01" w:rsidRPr="00F8530B" w:rsidRDefault="00CD2C01" w:rsidP="00911803">
      <w:pPr>
        <w:ind w:firstLine="426"/>
        <w:jc w:val="both"/>
        <w:rPr>
          <w:lang w:val="uk-UA"/>
        </w:rPr>
      </w:pPr>
      <w:r w:rsidRPr="00F8530B">
        <w:rPr>
          <w:lang w:val="uk-UA"/>
        </w:rPr>
        <w:t xml:space="preserve">5) Згідно наказу № 105 від 11.04.2004 р. нормативна чисельність працівників по зеленому будівництву  на одного працівника з урахуванням коефіцієнту п.1 – 1,15 =  </w:t>
      </w:r>
      <w:r w:rsidR="00702336">
        <w:rPr>
          <w:lang w:val="uk-UA"/>
        </w:rPr>
        <w:t>(</w:t>
      </w:r>
      <w:r w:rsidR="008D0BD9">
        <w:rPr>
          <w:lang w:val="uk-UA"/>
        </w:rPr>
        <w:t>4964,62</w:t>
      </w:r>
      <w:r w:rsidRPr="00F8530B">
        <w:rPr>
          <w:lang w:val="uk-UA"/>
        </w:rPr>
        <w:t xml:space="preserve"> м2</w:t>
      </w:r>
      <w:r w:rsidR="00702336">
        <w:rPr>
          <w:lang w:val="uk-UA"/>
        </w:rPr>
        <w:t>)</w:t>
      </w:r>
      <w:r w:rsidRPr="00F8530B">
        <w:rPr>
          <w:lang w:val="uk-UA"/>
        </w:rPr>
        <w:t xml:space="preserve"> /600 м2/люд *1,15 = </w:t>
      </w:r>
      <w:r w:rsidR="008D0BD9">
        <w:rPr>
          <w:lang w:val="uk-UA"/>
        </w:rPr>
        <w:t>9</w:t>
      </w:r>
      <w:r w:rsidRPr="00F8530B">
        <w:rPr>
          <w:lang w:val="uk-UA"/>
        </w:rPr>
        <w:t xml:space="preserve"> шт. од. </w:t>
      </w:r>
    </w:p>
    <w:p w:rsidR="00702336" w:rsidRDefault="00F40951" w:rsidP="00911803">
      <w:pPr>
        <w:ind w:firstLine="426"/>
        <w:jc w:val="both"/>
        <w:rPr>
          <w:lang w:val="uk-UA"/>
        </w:rPr>
      </w:pPr>
      <w:r>
        <w:rPr>
          <w:lang w:val="uk-UA"/>
        </w:rPr>
        <w:t xml:space="preserve">Тому, </w:t>
      </w:r>
      <w:r w:rsidR="00702336">
        <w:rPr>
          <w:lang w:val="uk-UA"/>
        </w:rPr>
        <w:t xml:space="preserve">до виконання даного заходу </w:t>
      </w:r>
      <w:r>
        <w:rPr>
          <w:lang w:val="uk-UA"/>
        </w:rPr>
        <w:t xml:space="preserve">планується </w:t>
      </w:r>
      <w:r w:rsidR="00702336">
        <w:rPr>
          <w:lang w:val="uk-UA"/>
        </w:rPr>
        <w:t xml:space="preserve">залучати </w:t>
      </w:r>
      <w:r>
        <w:rPr>
          <w:lang w:val="uk-UA"/>
        </w:rPr>
        <w:t>9</w:t>
      </w:r>
      <w:r w:rsidR="00702336">
        <w:rPr>
          <w:lang w:val="uk-UA"/>
        </w:rPr>
        <w:t xml:space="preserve"> працівників (</w:t>
      </w:r>
      <w:r w:rsidR="00702336" w:rsidRPr="00702336">
        <w:rPr>
          <w:bCs/>
          <w:lang w:val="uk-UA"/>
        </w:rPr>
        <w:t>квітникар</w:t>
      </w:r>
      <w:r w:rsidR="00984E7D">
        <w:rPr>
          <w:bCs/>
          <w:lang w:val="uk-UA"/>
        </w:rPr>
        <w:t xml:space="preserve"> – 4 чол., </w:t>
      </w:r>
      <w:r w:rsidR="00702336" w:rsidRPr="00702336">
        <w:rPr>
          <w:bCs/>
          <w:lang w:val="uk-UA"/>
        </w:rPr>
        <w:t>озеленювач</w:t>
      </w:r>
      <w:r w:rsidR="00984E7D">
        <w:rPr>
          <w:bCs/>
          <w:lang w:val="uk-UA"/>
        </w:rPr>
        <w:t xml:space="preserve"> – 4 чол., </w:t>
      </w:r>
      <w:r w:rsidR="00702336" w:rsidRPr="00702336">
        <w:rPr>
          <w:bCs/>
          <w:lang w:val="uk-UA"/>
        </w:rPr>
        <w:t>підсобни</w:t>
      </w:r>
      <w:r w:rsidR="00984E7D">
        <w:rPr>
          <w:bCs/>
          <w:lang w:val="uk-UA"/>
        </w:rPr>
        <w:t>й</w:t>
      </w:r>
      <w:r w:rsidR="00702336" w:rsidRPr="00702336">
        <w:rPr>
          <w:bCs/>
          <w:lang w:val="uk-UA"/>
        </w:rPr>
        <w:t xml:space="preserve"> робітник</w:t>
      </w:r>
      <w:r w:rsidR="00984E7D">
        <w:rPr>
          <w:bCs/>
          <w:lang w:val="uk-UA"/>
        </w:rPr>
        <w:t xml:space="preserve"> – 1 чол.) на період </w:t>
      </w:r>
      <w:r w:rsidR="00702336" w:rsidRPr="00702336">
        <w:rPr>
          <w:bCs/>
          <w:lang w:val="uk-UA"/>
        </w:rPr>
        <w:t>з березня по листопад включно</w:t>
      </w:r>
      <w:r w:rsidR="00984E7D">
        <w:rPr>
          <w:bCs/>
          <w:lang w:val="uk-UA"/>
        </w:rPr>
        <w:t xml:space="preserve"> (9 місяців).</w:t>
      </w:r>
    </w:p>
    <w:p w:rsidR="00CD2C01" w:rsidRPr="00F8530B" w:rsidRDefault="00984E7D" w:rsidP="00911803">
      <w:pPr>
        <w:ind w:firstLine="426"/>
        <w:jc w:val="both"/>
        <w:rPr>
          <w:lang w:val="uk-UA"/>
        </w:rPr>
      </w:pPr>
      <w:r>
        <w:rPr>
          <w:lang w:val="uk-UA"/>
        </w:rPr>
        <w:lastRenderedPageBreak/>
        <w:t xml:space="preserve">Роботи </w:t>
      </w:r>
      <w:r w:rsidR="00702336">
        <w:rPr>
          <w:lang w:val="uk-UA"/>
        </w:rPr>
        <w:t>по догляду за клумбами</w:t>
      </w:r>
      <w:r>
        <w:rPr>
          <w:lang w:val="uk-UA"/>
        </w:rPr>
        <w:t xml:space="preserve">, </w:t>
      </w:r>
      <w:r w:rsidR="00702336">
        <w:rPr>
          <w:lang w:val="uk-UA"/>
        </w:rPr>
        <w:t>підвісними вазонами</w:t>
      </w:r>
      <w:r>
        <w:rPr>
          <w:lang w:val="uk-UA"/>
        </w:rPr>
        <w:t xml:space="preserve">, деревами і кущами включають: </w:t>
      </w:r>
      <w:r w:rsidR="00CD2C01" w:rsidRPr="00F8530B">
        <w:rPr>
          <w:bCs/>
          <w:lang w:val="uk-UA"/>
        </w:rPr>
        <w:t>зав</w:t>
      </w:r>
      <w:r w:rsidR="00CD2C01">
        <w:rPr>
          <w:bCs/>
          <w:lang w:val="uk-UA"/>
        </w:rPr>
        <w:t>езення</w:t>
      </w:r>
      <w:r w:rsidR="00CD2C01" w:rsidRPr="00F8530B">
        <w:rPr>
          <w:bCs/>
          <w:lang w:val="uk-UA"/>
        </w:rPr>
        <w:t xml:space="preserve"> землі, внесення добрив, посадк</w:t>
      </w:r>
      <w:r w:rsidR="00702336">
        <w:rPr>
          <w:bCs/>
          <w:lang w:val="uk-UA"/>
        </w:rPr>
        <w:t>а</w:t>
      </w:r>
      <w:r w:rsidR="00CD2C01" w:rsidRPr="00F8530B">
        <w:rPr>
          <w:bCs/>
          <w:lang w:val="uk-UA"/>
        </w:rPr>
        <w:t xml:space="preserve"> розсади (квітів)</w:t>
      </w:r>
      <w:r w:rsidR="00702336">
        <w:rPr>
          <w:bCs/>
          <w:lang w:val="uk-UA"/>
        </w:rPr>
        <w:t>, полив рослин</w:t>
      </w:r>
      <w:r w:rsidR="00CD2C01" w:rsidRPr="00F8530B">
        <w:rPr>
          <w:bCs/>
          <w:lang w:val="uk-UA"/>
        </w:rPr>
        <w:t xml:space="preserve"> та </w:t>
      </w:r>
      <w:r w:rsidR="00702336">
        <w:rPr>
          <w:bCs/>
          <w:lang w:val="uk-UA"/>
        </w:rPr>
        <w:t>ін.</w:t>
      </w:r>
    </w:p>
    <w:p w:rsidR="00CD2C01" w:rsidRPr="00F8530B" w:rsidRDefault="00CD2C01" w:rsidP="00911803">
      <w:pPr>
        <w:ind w:firstLine="426"/>
        <w:jc w:val="both"/>
        <w:rPr>
          <w:lang w:val="uk-UA"/>
        </w:rPr>
      </w:pPr>
      <w:r w:rsidRPr="00F8530B">
        <w:rPr>
          <w:bCs/>
          <w:lang w:val="uk-UA"/>
        </w:rPr>
        <w:t xml:space="preserve">6) </w:t>
      </w:r>
      <w:r>
        <w:rPr>
          <w:bCs/>
          <w:lang w:val="uk-UA"/>
        </w:rPr>
        <w:t>Планування, у</w:t>
      </w:r>
      <w:r w:rsidRPr="00F8530B">
        <w:rPr>
          <w:lang w:val="uk-UA"/>
        </w:rPr>
        <w:t>порядкування зелених насаджень, організаці</w:t>
      </w:r>
      <w:r>
        <w:rPr>
          <w:lang w:val="uk-UA"/>
        </w:rPr>
        <w:t xml:space="preserve">ю насаджень в паркових зонах, на </w:t>
      </w:r>
      <w:r w:rsidRPr="00F8530B">
        <w:rPr>
          <w:lang w:val="uk-UA"/>
        </w:rPr>
        <w:t>газон</w:t>
      </w:r>
      <w:r>
        <w:rPr>
          <w:lang w:val="uk-UA"/>
        </w:rPr>
        <w:t>ах та клумбах</w:t>
      </w:r>
      <w:r w:rsidRPr="00F8530B">
        <w:rPr>
          <w:lang w:val="uk-UA"/>
        </w:rPr>
        <w:t xml:space="preserve">  проводиться  1 фахівцем з ландшафтного дизайну, який володіє всебічними знаннями і організовує процес  зеленого будівництва </w:t>
      </w:r>
      <w:r>
        <w:rPr>
          <w:lang w:val="uk-UA"/>
        </w:rPr>
        <w:t>на території міста.</w:t>
      </w:r>
    </w:p>
    <w:p w:rsidR="00CD2C01" w:rsidRPr="00F8530B" w:rsidRDefault="00CD2C01" w:rsidP="00911803">
      <w:pPr>
        <w:ind w:firstLine="426"/>
        <w:jc w:val="both"/>
        <w:rPr>
          <w:lang w:val="uk-UA"/>
        </w:rPr>
      </w:pPr>
      <w:r w:rsidRPr="00F8530B">
        <w:rPr>
          <w:lang w:val="uk-UA"/>
        </w:rPr>
        <w:t xml:space="preserve">7) Організовує роботу по утриманню вулиць, парків, та скверів в належному санітарному стані </w:t>
      </w:r>
      <w:r>
        <w:rPr>
          <w:lang w:val="uk-UA"/>
        </w:rPr>
        <w:t xml:space="preserve">1 </w:t>
      </w:r>
      <w:r w:rsidRPr="00F8530B">
        <w:rPr>
          <w:lang w:val="uk-UA"/>
        </w:rPr>
        <w:t>старший майстер і</w:t>
      </w:r>
      <w:r>
        <w:rPr>
          <w:lang w:val="uk-UA"/>
        </w:rPr>
        <w:t xml:space="preserve"> 1</w:t>
      </w:r>
      <w:r w:rsidRPr="00F8530B">
        <w:rPr>
          <w:lang w:val="uk-UA"/>
        </w:rPr>
        <w:t xml:space="preserve"> майстер (норма чисельності працівників зайнятих оперативним керівництвом становить 1 чол. на 21 (від 10) чол. робітничого персоналу у підпорядкуванні.</w:t>
      </w:r>
    </w:p>
    <w:p w:rsidR="00CD2C01" w:rsidRDefault="00CD2C01" w:rsidP="00911803">
      <w:pPr>
        <w:ind w:firstLine="426"/>
        <w:jc w:val="both"/>
        <w:rPr>
          <w:lang w:val="uk-UA"/>
        </w:rPr>
      </w:pPr>
      <w:r w:rsidRPr="00F8530B">
        <w:rPr>
          <w:lang w:val="uk-UA"/>
        </w:rPr>
        <w:t xml:space="preserve">8) Контролює роботу по утриманню вулиць, парків і скверів в належному санітарному стані та процес зеленого будівництва в місті заступник начальника КП </w:t>
      </w:r>
      <w:r>
        <w:rPr>
          <w:lang w:val="uk-UA"/>
        </w:rPr>
        <w:t>«</w:t>
      </w:r>
      <w:r w:rsidRPr="00F8530B">
        <w:rPr>
          <w:lang w:val="uk-UA"/>
        </w:rPr>
        <w:t>ВУКГ</w:t>
      </w:r>
      <w:r>
        <w:rPr>
          <w:lang w:val="uk-UA"/>
        </w:rPr>
        <w:t>»</w:t>
      </w:r>
      <w:r w:rsidRPr="00F8530B">
        <w:rPr>
          <w:lang w:val="uk-UA"/>
        </w:rPr>
        <w:t xml:space="preserve"> з питань прибирання вулиць та озеленення міста – 1 шт. од.</w:t>
      </w:r>
    </w:p>
    <w:p w:rsidR="00C12BA0" w:rsidRDefault="00C12BA0" w:rsidP="00911803">
      <w:pPr>
        <w:ind w:firstLine="426"/>
        <w:jc w:val="both"/>
        <w:rPr>
          <w:lang w:val="uk-UA"/>
        </w:rPr>
      </w:pPr>
    </w:p>
    <w:p w:rsidR="00C12BA0" w:rsidRDefault="00C12BA0" w:rsidP="00911803">
      <w:pPr>
        <w:jc w:val="both"/>
        <w:rPr>
          <w:lang w:val="uk-UA"/>
        </w:rPr>
      </w:pPr>
      <w:r w:rsidRPr="00C12BA0">
        <w:rPr>
          <w:noProof/>
          <w:lang w:val="uk-UA" w:eastAsia="uk-UA"/>
        </w:rPr>
        <w:drawing>
          <wp:inline distT="0" distB="0" distL="0" distR="0">
            <wp:extent cx="5940425" cy="3347720"/>
            <wp:effectExtent l="0" t="0" r="317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47720"/>
                    </a:xfrm>
                    <a:prstGeom prst="rect">
                      <a:avLst/>
                    </a:prstGeom>
                    <a:noFill/>
                    <a:ln>
                      <a:noFill/>
                    </a:ln>
                  </pic:spPr>
                </pic:pic>
              </a:graphicData>
            </a:graphic>
          </wp:inline>
        </w:drawing>
      </w:r>
    </w:p>
    <w:p w:rsidR="0075774E" w:rsidRDefault="0075774E" w:rsidP="00911803">
      <w:pPr>
        <w:jc w:val="both"/>
        <w:rPr>
          <w:lang w:val="uk-UA"/>
        </w:rPr>
      </w:pPr>
    </w:p>
    <w:p w:rsidR="00CD2C01" w:rsidRDefault="00CD2C01" w:rsidP="00911803">
      <w:pPr>
        <w:rPr>
          <w:bCs/>
          <w:lang w:val="uk-UA"/>
        </w:rPr>
      </w:pPr>
      <w:r w:rsidRPr="00F8530B">
        <w:rPr>
          <w:bCs/>
          <w:lang w:val="uk-UA"/>
        </w:rPr>
        <w:t>Розрахунок фонду оплати праці працівників</w:t>
      </w:r>
    </w:p>
    <w:p w:rsidR="00C12BA0" w:rsidRDefault="00975455" w:rsidP="00911803">
      <w:pPr>
        <w:rPr>
          <w:bCs/>
          <w:lang w:val="uk-UA"/>
        </w:rPr>
      </w:pPr>
      <w:r w:rsidRPr="00975455">
        <w:rPr>
          <w:noProof/>
          <w:lang w:val="uk-UA" w:eastAsia="uk-UA"/>
        </w:rPr>
        <w:lastRenderedPageBreak/>
        <w:drawing>
          <wp:inline distT="0" distB="0" distL="0" distR="0">
            <wp:extent cx="5940425" cy="4112260"/>
            <wp:effectExtent l="0" t="0" r="3175"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112260"/>
                    </a:xfrm>
                    <a:prstGeom prst="rect">
                      <a:avLst/>
                    </a:prstGeom>
                    <a:noFill/>
                    <a:ln>
                      <a:noFill/>
                    </a:ln>
                  </pic:spPr>
                </pic:pic>
              </a:graphicData>
            </a:graphic>
          </wp:inline>
        </w:drawing>
      </w:r>
    </w:p>
    <w:p w:rsidR="00CD2C01" w:rsidRDefault="00CD2C01" w:rsidP="00911803">
      <w:pPr>
        <w:rPr>
          <w:bCs/>
          <w:lang w:val="uk-UA"/>
        </w:rPr>
      </w:pPr>
    </w:p>
    <w:p w:rsidR="00CD2C01" w:rsidRDefault="00CD2C01" w:rsidP="00911803">
      <w:pPr>
        <w:rPr>
          <w:bCs/>
          <w:lang w:val="uk-UA"/>
        </w:rPr>
      </w:pPr>
      <w:r w:rsidRPr="0066621A">
        <w:rPr>
          <w:bCs/>
          <w:lang w:val="uk-UA"/>
        </w:rPr>
        <w:t>Розрахунок фонду оплати праці працівників</w:t>
      </w:r>
      <w:r>
        <w:rPr>
          <w:bCs/>
          <w:lang w:val="uk-UA"/>
        </w:rPr>
        <w:t>, зайнятих ручним прибиранням територій</w:t>
      </w:r>
    </w:p>
    <w:p w:rsidR="00CD2C01" w:rsidRDefault="00B82752" w:rsidP="00911803">
      <w:pPr>
        <w:rPr>
          <w:noProof/>
        </w:rPr>
      </w:pPr>
      <w:r w:rsidRPr="00B82752">
        <w:rPr>
          <w:noProof/>
          <w:lang w:val="uk-UA" w:eastAsia="uk-UA"/>
        </w:rPr>
        <w:drawing>
          <wp:inline distT="0" distB="0" distL="0" distR="0">
            <wp:extent cx="5940425" cy="3556635"/>
            <wp:effectExtent l="0" t="0" r="3175"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556635"/>
                    </a:xfrm>
                    <a:prstGeom prst="rect">
                      <a:avLst/>
                    </a:prstGeom>
                    <a:noFill/>
                    <a:ln>
                      <a:noFill/>
                    </a:ln>
                  </pic:spPr>
                </pic:pic>
              </a:graphicData>
            </a:graphic>
          </wp:inline>
        </w:drawing>
      </w:r>
    </w:p>
    <w:p w:rsidR="001F122E" w:rsidRPr="00933E44" w:rsidRDefault="001F122E" w:rsidP="001F122E">
      <w:pPr>
        <w:tabs>
          <w:tab w:val="left" w:pos="0"/>
        </w:tabs>
        <w:ind w:right="-1"/>
        <w:jc w:val="both"/>
        <w:rPr>
          <w:bCs/>
          <w:lang w:val="uk-UA"/>
        </w:rPr>
      </w:pPr>
      <w:r w:rsidRPr="009B22E9">
        <w:rPr>
          <w:bCs/>
          <w:highlight w:val="yellow"/>
          <w:lang w:val="uk-UA"/>
        </w:rPr>
        <w:t>Допускаються доплати, визначені колективним договором підприємства, а саме: доплата за розширення зони обслуговування у разі відсутності повного штату працівників, доплата за понаднормові, вихід у вихідний і святковий день, щомісячна премія,  тощо  -  в сумі що не перевищує 35 % від тарифної ставки.</w:t>
      </w:r>
    </w:p>
    <w:p w:rsidR="00CD2C01" w:rsidRDefault="00CD2C01" w:rsidP="00911803">
      <w:pPr>
        <w:tabs>
          <w:tab w:val="left" w:pos="0"/>
        </w:tabs>
        <w:ind w:right="-1"/>
        <w:jc w:val="both"/>
        <w:rPr>
          <w:lang w:val="uk-UA"/>
        </w:rPr>
      </w:pPr>
    </w:p>
    <w:p w:rsidR="00CD2C01" w:rsidRDefault="00CD2C01" w:rsidP="00911803">
      <w:pPr>
        <w:tabs>
          <w:tab w:val="left" w:pos="0"/>
        </w:tabs>
        <w:ind w:right="-1"/>
        <w:jc w:val="both"/>
        <w:rPr>
          <w:lang w:val="uk-UA"/>
        </w:rPr>
      </w:pPr>
      <w:r>
        <w:rPr>
          <w:lang w:val="uk-UA"/>
        </w:rPr>
        <w:lastRenderedPageBreak/>
        <w:tab/>
        <w:t>Розрахунок фонду оплати праці працівників, зайнятих доглядом за</w:t>
      </w:r>
      <w:r w:rsidR="00F40951">
        <w:rPr>
          <w:lang w:val="uk-UA"/>
        </w:rPr>
        <w:t xml:space="preserve"> об’єктами озеленення (</w:t>
      </w:r>
      <w:r>
        <w:rPr>
          <w:lang w:val="uk-UA"/>
        </w:rPr>
        <w:t>клумбами</w:t>
      </w:r>
      <w:r w:rsidR="00F40951">
        <w:rPr>
          <w:lang w:val="uk-UA"/>
        </w:rPr>
        <w:t>)</w:t>
      </w:r>
    </w:p>
    <w:p w:rsidR="00CD2C01" w:rsidRDefault="00CD2C01" w:rsidP="00911803">
      <w:pPr>
        <w:tabs>
          <w:tab w:val="left" w:pos="0"/>
        </w:tabs>
        <w:ind w:right="-1"/>
        <w:jc w:val="both"/>
        <w:rPr>
          <w:noProof/>
        </w:rPr>
      </w:pPr>
    </w:p>
    <w:p w:rsidR="00975455" w:rsidRDefault="008F1032" w:rsidP="00911803">
      <w:pPr>
        <w:tabs>
          <w:tab w:val="left" w:pos="0"/>
        </w:tabs>
        <w:ind w:right="-1"/>
        <w:jc w:val="both"/>
        <w:rPr>
          <w:lang w:val="uk-UA"/>
        </w:rPr>
      </w:pPr>
      <w:r w:rsidRPr="008F1032">
        <w:rPr>
          <w:noProof/>
          <w:lang w:val="uk-UA" w:eastAsia="uk-UA"/>
        </w:rPr>
        <w:drawing>
          <wp:inline distT="0" distB="0" distL="0" distR="0">
            <wp:extent cx="5940425" cy="2933065"/>
            <wp:effectExtent l="0" t="0" r="317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933065"/>
                    </a:xfrm>
                    <a:prstGeom prst="rect">
                      <a:avLst/>
                    </a:prstGeom>
                    <a:noFill/>
                    <a:ln>
                      <a:noFill/>
                    </a:ln>
                  </pic:spPr>
                </pic:pic>
              </a:graphicData>
            </a:graphic>
          </wp:inline>
        </w:drawing>
      </w:r>
    </w:p>
    <w:p w:rsidR="00CD2C01" w:rsidRPr="00F8530B" w:rsidRDefault="00CD2C01" w:rsidP="00911803">
      <w:pPr>
        <w:ind w:right="-1" w:firstLine="426"/>
        <w:jc w:val="both"/>
        <w:rPr>
          <w:lang w:val="uk-UA"/>
        </w:rPr>
      </w:pPr>
      <w:r w:rsidRPr="00F8530B">
        <w:rPr>
          <w:lang w:val="uk-UA"/>
        </w:rPr>
        <w:t>Для утримання тротуарів в належному санітарному стані використовується снігоочищувальна машина (очищення снігу, в т</w:t>
      </w:r>
      <w:r>
        <w:rPr>
          <w:lang w:val="uk-UA"/>
        </w:rPr>
        <w:t xml:space="preserve">ому числі снігу, який </w:t>
      </w:r>
      <w:r w:rsidRPr="00F8530B">
        <w:rPr>
          <w:lang w:val="uk-UA"/>
        </w:rPr>
        <w:t>щойно випав) та ранцева повітродувка (швидке й ефективн</w:t>
      </w:r>
      <w:r>
        <w:rPr>
          <w:lang w:val="uk-UA"/>
        </w:rPr>
        <w:t>е</w:t>
      </w:r>
      <w:r w:rsidRPr="00F8530B">
        <w:rPr>
          <w:lang w:val="uk-UA"/>
        </w:rPr>
        <w:t xml:space="preserve"> прибирання скошеної трави й </w:t>
      </w:r>
      <w:r>
        <w:rPr>
          <w:lang w:val="uk-UA"/>
        </w:rPr>
        <w:t xml:space="preserve">залишків </w:t>
      </w:r>
      <w:r w:rsidRPr="00F8530B">
        <w:rPr>
          <w:lang w:val="uk-UA"/>
        </w:rPr>
        <w:t>рослин, листя, сміття або снігу</w:t>
      </w:r>
      <w:r>
        <w:rPr>
          <w:lang w:val="uk-UA"/>
        </w:rPr>
        <w:t xml:space="preserve"> </w:t>
      </w:r>
      <w:r w:rsidRPr="00F8530B">
        <w:rPr>
          <w:lang w:val="uk-UA"/>
        </w:rPr>
        <w:t>тощо</w:t>
      </w:r>
      <w:r>
        <w:rPr>
          <w:lang w:val="uk-UA"/>
        </w:rPr>
        <w:t>)</w:t>
      </w:r>
      <w:r w:rsidRPr="00F8530B">
        <w:rPr>
          <w:lang w:val="uk-UA"/>
        </w:rPr>
        <w:t xml:space="preserve">.  </w:t>
      </w:r>
    </w:p>
    <w:p w:rsidR="00CD2C01" w:rsidRPr="00F8530B" w:rsidRDefault="00CD2C01" w:rsidP="00911803">
      <w:pPr>
        <w:ind w:firstLine="426"/>
        <w:rPr>
          <w:lang w:val="uk-UA"/>
        </w:rPr>
      </w:pPr>
      <w:r w:rsidRPr="00F8530B">
        <w:rPr>
          <w:lang w:val="uk-UA"/>
        </w:rPr>
        <w:t>Витрати палива  на снігоочищувальну машину:</w:t>
      </w:r>
    </w:p>
    <w:p w:rsidR="00CD2C01" w:rsidRPr="00F8530B" w:rsidRDefault="00CD2C01" w:rsidP="00B30EB6">
      <w:pPr>
        <w:ind w:right="-1" w:firstLine="426"/>
        <w:jc w:val="both"/>
        <w:rPr>
          <w:lang w:val="uk-UA"/>
        </w:rPr>
      </w:pPr>
      <w:r w:rsidRPr="00F8530B">
        <w:rPr>
          <w:lang w:val="uk-UA"/>
        </w:rPr>
        <w:t xml:space="preserve">40 </w:t>
      </w:r>
      <w:proofErr w:type="spellStart"/>
      <w:r w:rsidRPr="00F8530B">
        <w:rPr>
          <w:lang w:val="uk-UA"/>
        </w:rPr>
        <w:t>маш</w:t>
      </w:r>
      <w:proofErr w:type="spellEnd"/>
      <w:r>
        <w:rPr>
          <w:lang w:val="uk-UA"/>
        </w:rPr>
        <w:t>/</w:t>
      </w:r>
      <w:proofErr w:type="spellStart"/>
      <w:r w:rsidRPr="00F8530B">
        <w:rPr>
          <w:lang w:val="uk-UA"/>
        </w:rPr>
        <w:t>год</w:t>
      </w:r>
      <w:proofErr w:type="spellEnd"/>
      <w:r w:rsidRPr="00F8530B">
        <w:rPr>
          <w:lang w:val="uk-UA"/>
        </w:rPr>
        <w:t xml:space="preserve"> * 1,9 л = 76 л  (площа очищення -  1700 м2 * 40 </w:t>
      </w:r>
      <w:proofErr w:type="spellStart"/>
      <w:r w:rsidRPr="00F8530B">
        <w:rPr>
          <w:lang w:val="uk-UA"/>
        </w:rPr>
        <w:t>маш</w:t>
      </w:r>
      <w:proofErr w:type="spellEnd"/>
      <w:r w:rsidRPr="00F8530B">
        <w:rPr>
          <w:lang w:val="uk-UA"/>
        </w:rPr>
        <w:t>/</w:t>
      </w:r>
      <w:proofErr w:type="spellStart"/>
      <w:r w:rsidRPr="00F8530B">
        <w:rPr>
          <w:lang w:val="uk-UA"/>
        </w:rPr>
        <w:t>год</w:t>
      </w:r>
      <w:proofErr w:type="spellEnd"/>
      <w:r w:rsidRPr="00F8530B">
        <w:rPr>
          <w:lang w:val="uk-UA"/>
        </w:rPr>
        <w:t xml:space="preserve"> = 68 000 м2 )</w:t>
      </w:r>
    </w:p>
    <w:p w:rsidR="00CD2C01" w:rsidRPr="00F8530B" w:rsidRDefault="00CD2C01" w:rsidP="00B30EB6">
      <w:pPr>
        <w:ind w:right="-1" w:firstLine="426"/>
        <w:jc w:val="both"/>
        <w:rPr>
          <w:lang w:val="uk-UA"/>
        </w:rPr>
      </w:pPr>
      <w:r w:rsidRPr="00F8530B">
        <w:rPr>
          <w:lang w:val="uk-UA"/>
        </w:rPr>
        <w:t>Витрати на ранцеву повітродувку:</w:t>
      </w:r>
    </w:p>
    <w:p w:rsidR="00CD2C01" w:rsidRPr="00F8530B" w:rsidRDefault="00CD2C01" w:rsidP="00B30EB6">
      <w:pPr>
        <w:ind w:right="-1" w:firstLine="426"/>
        <w:jc w:val="both"/>
        <w:rPr>
          <w:lang w:val="uk-UA"/>
        </w:rPr>
      </w:pPr>
      <w:r w:rsidRPr="00F8530B">
        <w:rPr>
          <w:lang w:val="uk-UA"/>
        </w:rPr>
        <w:t xml:space="preserve">220 </w:t>
      </w:r>
      <w:proofErr w:type="spellStart"/>
      <w:r w:rsidRPr="00F8530B">
        <w:rPr>
          <w:lang w:val="uk-UA"/>
        </w:rPr>
        <w:t>маш</w:t>
      </w:r>
      <w:proofErr w:type="spellEnd"/>
      <w:r w:rsidR="00A31345">
        <w:rPr>
          <w:lang w:val="uk-UA"/>
        </w:rPr>
        <w:t>/</w:t>
      </w:r>
      <w:proofErr w:type="spellStart"/>
      <w:r w:rsidRPr="00F8530B">
        <w:rPr>
          <w:lang w:val="uk-UA"/>
        </w:rPr>
        <w:t>год</w:t>
      </w:r>
      <w:proofErr w:type="spellEnd"/>
      <w:r w:rsidRPr="00F8530B">
        <w:rPr>
          <w:lang w:val="uk-UA"/>
        </w:rPr>
        <w:t xml:space="preserve"> * 1,5 л = 330 л</w:t>
      </w:r>
      <w:r w:rsidR="00B30EB6">
        <w:rPr>
          <w:lang w:val="uk-UA"/>
        </w:rPr>
        <w:t xml:space="preserve"> </w:t>
      </w:r>
      <w:r w:rsidRPr="00F8530B">
        <w:rPr>
          <w:lang w:val="uk-UA"/>
        </w:rPr>
        <w:t xml:space="preserve"> (площа очищення  - 250 м2 * 220 </w:t>
      </w:r>
      <w:proofErr w:type="spellStart"/>
      <w:r w:rsidRPr="00F8530B">
        <w:rPr>
          <w:lang w:val="uk-UA"/>
        </w:rPr>
        <w:t>маш</w:t>
      </w:r>
      <w:proofErr w:type="spellEnd"/>
      <w:r w:rsidRPr="00F8530B">
        <w:rPr>
          <w:lang w:val="uk-UA"/>
        </w:rPr>
        <w:t>/</w:t>
      </w:r>
      <w:proofErr w:type="spellStart"/>
      <w:r w:rsidRPr="00F8530B">
        <w:rPr>
          <w:lang w:val="uk-UA"/>
        </w:rPr>
        <w:t>год</w:t>
      </w:r>
      <w:proofErr w:type="spellEnd"/>
      <w:r w:rsidRPr="00F8530B">
        <w:rPr>
          <w:lang w:val="uk-UA"/>
        </w:rPr>
        <w:t xml:space="preserve"> = 55 000 м2 )</w:t>
      </w:r>
    </w:p>
    <w:p w:rsidR="00CD2C01" w:rsidRPr="00F8530B" w:rsidRDefault="00CD2C01" w:rsidP="00B30EB6">
      <w:pPr>
        <w:ind w:right="-1" w:firstLine="426"/>
        <w:jc w:val="both"/>
        <w:rPr>
          <w:lang w:val="uk-UA"/>
        </w:rPr>
      </w:pPr>
      <w:r w:rsidRPr="00F8530B">
        <w:rPr>
          <w:lang w:val="uk-UA"/>
        </w:rPr>
        <w:t xml:space="preserve">Всього </w:t>
      </w:r>
      <w:r>
        <w:rPr>
          <w:lang w:val="uk-UA"/>
        </w:rPr>
        <w:t>406</w:t>
      </w:r>
      <w:r w:rsidRPr="00F8530B">
        <w:rPr>
          <w:lang w:val="uk-UA"/>
        </w:rPr>
        <w:t xml:space="preserve"> л</w:t>
      </w:r>
      <w:r>
        <w:rPr>
          <w:lang w:val="uk-UA"/>
        </w:rPr>
        <w:t xml:space="preserve"> палива</w:t>
      </w:r>
    </w:p>
    <w:p w:rsidR="00CD2C01" w:rsidRPr="00F8530B" w:rsidRDefault="00CD2C01" w:rsidP="00B30EB6">
      <w:pPr>
        <w:ind w:right="-1" w:firstLine="426"/>
        <w:jc w:val="both"/>
        <w:rPr>
          <w:lang w:val="uk-UA"/>
        </w:rPr>
      </w:pPr>
      <w:r w:rsidRPr="00F8530B">
        <w:rPr>
          <w:lang w:val="uk-UA"/>
        </w:rPr>
        <w:t xml:space="preserve">Фактичні витрати – 406 л * </w:t>
      </w:r>
      <w:r>
        <w:rPr>
          <w:lang w:val="uk-UA"/>
        </w:rPr>
        <w:t>24,15</w:t>
      </w:r>
      <w:r w:rsidRPr="00F8530B">
        <w:rPr>
          <w:lang w:val="uk-UA"/>
        </w:rPr>
        <w:t xml:space="preserve"> грн</w:t>
      </w:r>
      <w:r w:rsidRPr="00554D97">
        <w:rPr>
          <w:lang w:val="uk-UA"/>
        </w:rPr>
        <w:t xml:space="preserve">./л </w:t>
      </w:r>
      <w:r w:rsidRPr="00B30EB6">
        <w:rPr>
          <w:lang w:val="uk-UA"/>
        </w:rPr>
        <w:t xml:space="preserve">= </w:t>
      </w:r>
      <w:r w:rsidRPr="00554D97">
        <w:rPr>
          <w:lang w:val="uk-UA"/>
        </w:rPr>
        <w:t>9804,9 грн.</w:t>
      </w:r>
      <w:r>
        <w:rPr>
          <w:lang w:val="uk-UA"/>
        </w:rPr>
        <w:t xml:space="preserve"> </w:t>
      </w:r>
    </w:p>
    <w:p w:rsidR="006623A5" w:rsidRDefault="00CD2C01" w:rsidP="00911803">
      <w:pPr>
        <w:tabs>
          <w:tab w:val="left" w:pos="0"/>
        </w:tabs>
        <w:ind w:right="-1"/>
        <w:jc w:val="both"/>
        <w:rPr>
          <w:b/>
          <w:bCs/>
        </w:rPr>
      </w:pPr>
      <w:r w:rsidRPr="00541F79">
        <w:rPr>
          <w:b/>
          <w:bCs/>
        </w:rPr>
        <w:t> </w:t>
      </w:r>
      <w:r>
        <w:rPr>
          <w:b/>
          <w:bCs/>
        </w:rPr>
        <w:tab/>
      </w:r>
    </w:p>
    <w:p w:rsidR="001D258B" w:rsidRDefault="00A31345" w:rsidP="00911803">
      <w:pPr>
        <w:tabs>
          <w:tab w:val="left" w:pos="0"/>
        </w:tabs>
        <w:ind w:right="-1"/>
        <w:jc w:val="both"/>
        <w:rPr>
          <w:bCs/>
          <w:lang w:val="uk-UA"/>
        </w:rPr>
      </w:pPr>
      <w:r>
        <w:rPr>
          <w:bCs/>
          <w:lang w:val="uk-UA"/>
        </w:rPr>
        <w:tab/>
      </w:r>
      <w:r w:rsidR="001D258B" w:rsidRPr="001D258B">
        <w:rPr>
          <w:bCs/>
          <w:lang w:val="uk-UA"/>
        </w:rPr>
        <w:t xml:space="preserve">Для </w:t>
      </w:r>
      <w:r w:rsidR="001D258B">
        <w:rPr>
          <w:bCs/>
          <w:lang w:val="uk-UA"/>
        </w:rPr>
        <w:t xml:space="preserve">забезпечення гарного </w:t>
      </w:r>
      <w:r w:rsidR="001D258B" w:rsidRPr="001D258B">
        <w:rPr>
          <w:bCs/>
          <w:lang w:val="uk-UA"/>
        </w:rPr>
        <w:t>естетично</w:t>
      </w:r>
      <w:r w:rsidR="001D258B">
        <w:rPr>
          <w:bCs/>
          <w:lang w:val="uk-UA"/>
        </w:rPr>
        <w:t xml:space="preserve">го та декоративного вигляду міських </w:t>
      </w:r>
      <w:r w:rsidR="005173F3">
        <w:rPr>
          <w:bCs/>
          <w:lang w:val="uk-UA"/>
        </w:rPr>
        <w:t>клумб</w:t>
      </w:r>
      <w:r w:rsidR="00220896">
        <w:rPr>
          <w:bCs/>
          <w:lang w:val="uk-UA"/>
        </w:rPr>
        <w:t xml:space="preserve"> та газонів</w:t>
      </w:r>
      <w:r w:rsidR="005173F3">
        <w:rPr>
          <w:bCs/>
          <w:lang w:val="uk-UA"/>
        </w:rPr>
        <w:t>, росту здорових зелених насаджень (квітів</w:t>
      </w:r>
      <w:r w:rsidR="008A1D78">
        <w:rPr>
          <w:bCs/>
          <w:lang w:val="uk-UA"/>
        </w:rPr>
        <w:t xml:space="preserve">, </w:t>
      </w:r>
      <w:r w:rsidR="005173F3">
        <w:rPr>
          <w:bCs/>
          <w:lang w:val="uk-UA"/>
        </w:rPr>
        <w:t>декоративних рослин</w:t>
      </w:r>
      <w:r w:rsidR="008A1D78">
        <w:rPr>
          <w:bCs/>
          <w:lang w:val="uk-UA"/>
        </w:rPr>
        <w:t xml:space="preserve"> тощо</w:t>
      </w:r>
      <w:r w:rsidR="005173F3">
        <w:rPr>
          <w:bCs/>
          <w:lang w:val="uk-UA"/>
        </w:rPr>
        <w:t xml:space="preserve">) необхідно забезпечити </w:t>
      </w:r>
      <w:r w:rsidR="00F911B3">
        <w:rPr>
          <w:bCs/>
          <w:lang w:val="uk-UA"/>
        </w:rPr>
        <w:t xml:space="preserve">їх </w:t>
      </w:r>
      <w:r w:rsidR="005173F3">
        <w:rPr>
          <w:bCs/>
          <w:lang w:val="uk-UA"/>
        </w:rPr>
        <w:t xml:space="preserve">належний догляд та утримання, що включають виконання таких робіт: копання клумб, завезення землі, внесення мінеральних добрив, поливання газонів із шланга, прополювання клумб та </w:t>
      </w:r>
      <w:r w:rsidR="008A1D78">
        <w:rPr>
          <w:bCs/>
          <w:lang w:val="uk-UA"/>
        </w:rPr>
        <w:t>газонів тощо.</w:t>
      </w:r>
    </w:p>
    <w:p w:rsidR="00DC29B4" w:rsidRDefault="005173F3" w:rsidP="00911803">
      <w:pPr>
        <w:tabs>
          <w:tab w:val="left" w:pos="0"/>
        </w:tabs>
        <w:ind w:right="-1"/>
        <w:jc w:val="both"/>
        <w:rPr>
          <w:bCs/>
          <w:lang w:val="uk-UA"/>
        </w:rPr>
      </w:pPr>
      <w:r w:rsidRPr="00315384">
        <w:rPr>
          <w:b/>
          <w:bCs/>
          <w:lang w:val="uk-UA"/>
        </w:rPr>
        <w:tab/>
      </w:r>
      <w:r w:rsidRPr="005173F3">
        <w:rPr>
          <w:bCs/>
          <w:lang w:val="uk-UA"/>
        </w:rPr>
        <w:t xml:space="preserve">Відповідно </w:t>
      </w:r>
      <w:r w:rsidR="00DF1B9B">
        <w:rPr>
          <w:bCs/>
          <w:lang w:val="uk-UA"/>
        </w:rPr>
        <w:t>наказу Міністерства будівництва, архітектури та житлово-комунального господарства від 10.04.2006 № 105, зареєстрованого в М</w:t>
      </w:r>
      <w:r w:rsidR="00CE5E1E">
        <w:rPr>
          <w:bCs/>
          <w:lang w:val="uk-UA"/>
        </w:rPr>
        <w:t>ЮУ</w:t>
      </w:r>
      <w:r w:rsidR="00DF1B9B">
        <w:rPr>
          <w:bCs/>
          <w:lang w:val="uk-UA"/>
        </w:rPr>
        <w:t xml:space="preserve"> 27 липня 2006 р. за №880/12754, </w:t>
      </w:r>
      <w:r w:rsidR="00CE5E1E">
        <w:rPr>
          <w:bCs/>
          <w:lang w:val="uk-UA"/>
        </w:rPr>
        <w:t xml:space="preserve">необхідно забезпечити захист зелених насаджень від шкідників і хвороб та внесення мінеральних добрив. </w:t>
      </w:r>
      <w:r w:rsidR="00CE5E1E" w:rsidRPr="00CE5E1E">
        <w:rPr>
          <w:bCs/>
          <w:lang w:val="uk-UA"/>
        </w:rPr>
        <w:t>Обробка рослин хімічними препаратами здійснюється згідно інструкцій щодо їх застосування.</w:t>
      </w:r>
      <w:r w:rsidR="00CE5E1E">
        <w:rPr>
          <w:bCs/>
          <w:lang w:val="uk-UA"/>
        </w:rPr>
        <w:t xml:space="preserve"> </w:t>
      </w:r>
    </w:p>
    <w:p w:rsidR="00BD1E04" w:rsidRDefault="00DC29B4" w:rsidP="00911803">
      <w:pPr>
        <w:tabs>
          <w:tab w:val="left" w:pos="0"/>
        </w:tabs>
        <w:ind w:right="-1"/>
        <w:jc w:val="both"/>
        <w:rPr>
          <w:bCs/>
          <w:lang w:val="uk-UA"/>
        </w:rPr>
      </w:pPr>
      <w:r>
        <w:rPr>
          <w:bCs/>
          <w:lang w:val="uk-UA"/>
        </w:rPr>
        <w:tab/>
        <w:t xml:space="preserve">Для </w:t>
      </w:r>
      <w:r w:rsidR="00BD1E04">
        <w:rPr>
          <w:bCs/>
          <w:lang w:val="uk-UA"/>
        </w:rPr>
        <w:t xml:space="preserve">влаштування, </w:t>
      </w:r>
      <w:r>
        <w:rPr>
          <w:bCs/>
          <w:lang w:val="uk-UA"/>
        </w:rPr>
        <w:t>обробки та підживлення</w:t>
      </w:r>
      <w:r w:rsidR="008D0BD9">
        <w:rPr>
          <w:bCs/>
          <w:lang w:val="uk-UA"/>
        </w:rPr>
        <w:t xml:space="preserve"> об’єктів озеленення </w:t>
      </w:r>
      <w:r>
        <w:rPr>
          <w:bCs/>
          <w:lang w:val="uk-UA"/>
        </w:rPr>
        <w:t xml:space="preserve">площею </w:t>
      </w:r>
      <w:r w:rsidR="008D0BD9">
        <w:rPr>
          <w:bCs/>
          <w:lang w:val="uk-UA"/>
        </w:rPr>
        <w:t xml:space="preserve">4964,62 </w:t>
      </w:r>
      <w:r>
        <w:rPr>
          <w:bCs/>
          <w:lang w:val="uk-UA"/>
        </w:rPr>
        <w:t>м2</w:t>
      </w:r>
      <w:r w:rsidR="00F40951">
        <w:rPr>
          <w:bCs/>
          <w:lang w:val="uk-UA"/>
        </w:rPr>
        <w:t xml:space="preserve"> </w:t>
      </w:r>
      <w:r>
        <w:rPr>
          <w:bCs/>
          <w:lang w:val="uk-UA"/>
        </w:rPr>
        <w:t>необхідно закупити</w:t>
      </w:r>
      <w:r w:rsidR="00BD1E04">
        <w:rPr>
          <w:bCs/>
          <w:lang w:val="uk-UA"/>
        </w:rPr>
        <w:t>:</w:t>
      </w:r>
    </w:p>
    <w:p w:rsidR="00BD1E04" w:rsidRPr="00BD1E04" w:rsidRDefault="00DC29B4" w:rsidP="00BD1E04">
      <w:pPr>
        <w:pStyle w:val="a4"/>
        <w:numPr>
          <w:ilvl w:val="0"/>
          <w:numId w:val="41"/>
        </w:numPr>
        <w:tabs>
          <w:tab w:val="left" w:pos="0"/>
        </w:tabs>
        <w:ind w:right="-1"/>
        <w:jc w:val="both"/>
        <w:rPr>
          <w:bCs/>
          <w:lang w:val="uk-UA"/>
        </w:rPr>
      </w:pPr>
      <w:r w:rsidRPr="00BD1E04">
        <w:rPr>
          <w:bCs/>
          <w:lang w:val="uk-UA"/>
        </w:rPr>
        <w:t xml:space="preserve">добрива </w:t>
      </w:r>
      <w:r w:rsidR="00BD1E04" w:rsidRPr="00BD1E04">
        <w:rPr>
          <w:bCs/>
          <w:lang w:val="uk-UA"/>
        </w:rPr>
        <w:t xml:space="preserve">(комплексне добриво для газону N27P4K10 з мікроелементами, комплексне добриво для газону N4P17K40 з мікроелементами, комплексне добриво для троянд  N20P17K14 + мікроелементи N8P24K24, </w:t>
      </w:r>
      <w:proofErr w:type="spellStart"/>
      <w:r w:rsidR="00BD1E04" w:rsidRPr="00BD1E04">
        <w:rPr>
          <w:bCs/>
          <w:lang w:val="uk-UA"/>
        </w:rPr>
        <w:t>нітроамофоска</w:t>
      </w:r>
      <w:proofErr w:type="spellEnd"/>
      <w:r w:rsidR="00BD1E04" w:rsidRPr="00BD1E04">
        <w:rPr>
          <w:bCs/>
          <w:lang w:val="uk-UA"/>
        </w:rPr>
        <w:t xml:space="preserve"> N16P16K16, комплексне добриво для хвойних, добриво для підвісних вазонів) на суму </w:t>
      </w:r>
      <w:r w:rsidR="00BD1E04" w:rsidRPr="00BD1E04">
        <w:rPr>
          <w:b/>
          <w:bCs/>
          <w:lang w:val="uk-UA"/>
        </w:rPr>
        <w:t>15712,0 грн</w:t>
      </w:r>
      <w:r w:rsidR="00BD1E04" w:rsidRPr="00BD1E04">
        <w:rPr>
          <w:bCs/>
          <w:lang w:val="uk-UA"/>
        </w:rPr>
        <w:t>;</w:t>
      </w:r>
    </w:p>
    <w:p w:rsidR="00DC29B4" w:rsidRPr="00BD1E04" w:rsidRDefault="00BD1E04" w:rsidP="00BD1E04">
      <w:pPr>
        <w:pStyle w:val="a4"/>
        <w:numPr>
          <w:ilvl w:val="0"/>
          <w:numId w:val="41"/>
        </w:numPr>
        <w:tabs>
          <w:tab w:val="left" w:pos="0"/>
        </w:tabs>
        <w:ind w:right="-1"/>
        <w:jc w:val="both"/>
        <w:rPr>
          <w:b/>
          <w:bCs/>
          <w:lang w:val="uk-UA"/>
        </w:rPr>
      </w:pPr>
      <w:r w:rsidRPr="00BD1E04">
        <w:rPr>
          <w:bCs/>
          <w:lang w:val="uk-UA"/>
        </w:rPr>
        <w:t>засоби захисту рослин (</w:t>
      </w:r>
      <w:proofErr w:type="spellStart"/>
      <w:r w:rsidRPr="00BD1E04">
        <w:rPr>
          <w:bCs/>
          <w:lang w:val="uk-UA"/>
        </w:rPr>
        <w:t>Актара</w:t>
      </w:r>
      <w:proofErr w:type="spellEnd"/>
      <w:r w:rsidRPr="00BD1E04">
        <w:rPr>
          <w:bCs/>
          <w:lang w:val="uk-UA"/>
        </w:rPr>
        <w:t xml:space="preserve"> 25 WG, </w:t>
      </w:r>
      <w:proofErr w:type="spellStart"/>
      <w:r w:rsidRPr="00BD1E04">
        <w:rPr>
          <w:bCs/>
          <w:lang w:val="uk-UA"/>
        </w:rPr>
        <w:t>Децис</w:t>
      </w:r>
      <w:proofErr w:type="spellEnd"/>
      <w:r w:rsidRPr="00BD1E04">
        <w:rPr>
          <w:bCs/>
          <w:lang w:val="uk-UA"/>
        </w:rPr>
        <w:t xml:space="preserve"> </w:t>
      </w:r>
      <w:proofErr w:type="spellStart"/>
      <w:r w:rsidRPr="00BD1E04">
        <w:rPr>
          <w:bCs/>
          <w:lang w:val="uk-UA"/>
        </w:rPr>
        <w:t>профі</w:t>
      </w:r>
      <w:proofErr w:type="spellEnd"/>
      <w:r w:rsidRPr="00BD1E04">
        <w:rPr>
          <w:bCs/>
          <w:lang w:val="uk-UA"/>
        </w:rPr>
        <w:t xml:space="preserve">, Топаз, </w:t>
      </w:r>
      <w:proofErr w:type="spellStart"/>
      <w:r w:rsidRPr="00BD1E04">
        <w:rPr>
          <w:bCs/>
          <w:lang w:val="uk-UA"/>
        </w:rPr>
        <w:t>Скор</w:t>
      </w:r>
      <w:proofErr w:type="spellEnd"/>
      <w:r w:rsidRPr="00BD1E04">
        <w:rPr>
          <w:bCs/>
          <w:lang w:val="uk-UA"/>
        </w:rPr>
        <w:t xml:space="preserve">, </w:t>
      </w:r>
      <w:proofErr w:type="spellStart"/>
      <w:r w:rsidRPr="00BD1E04">
        <w:rPr>
          <w:bCs/>
          <w:lang w:val="uk-UA"/>
        </w:rPr>
        <w:t>Хорус</w:t>
      </w:r>
      <w:proofErr w:type="spellEnd"/>
      <w:r w:rsidRPr="00BD1E04">
        <w:rPr>
          <w:bCs/>
          <w:lang w:val="uk-UA"/>
        </w:rPr>
        <w:t xml:space="preserve">, </w:t>
      </w:r>
      <w:proofErr w:type="spellStart"/>
      <w:r w:rsidRPr="00BD1E04">
        <w:rPr>
          <w:bCs/>
          <w:lang w:val="uk-UA"/>
        </w:rPr>
        <w:t>Фітоспорин</w:t>
      </w:r>
      <w:proofErr w:type="spellEnd"/>
      <w:r w:rsidRPr="00BD1E04">
        <w:rPr>
          <w:bCs/>
          <w:lang w:val="uk-UA"/>
        </w:rPr>
        <w:t xml:space="preserve"> М, Гольф, Ураган форте) на суму </w:t>
      </w:r>
      <w:r w:rsidRPr="00BD1E04">
        <w:rPr>
          <w:b/>
          <w:bCs/>
          <w:lang w:val="uk-UA"/>
        </w:rPr>
        <w:t>5544,0 грн.</w:t>
      </w:r>
      <w:r>
        <w:rPr>
          <w:b/>
          <w:bCs/>
          <w:lang w:val="uk-UA"/>
        </w:rPr>
        <w:t>;</w:t>
      </w:r>
    </w:p>
    <w:p w:rsidR="00BD1E04" w:rsidRDefault="00BD1E04" w:rsidP="00BD1E04">
      <w:pPr>
        <w:pStyle w:val="a4"/>
        <w:numPr>
          <w:ilvl w:val="0"/>
          <w:numId w:val="41"/>
        </w:numPr>
        <w:tabs>
          <w:tab w:val="left" w:pos="0"/>
        </w:tabs>
        <w:ind w:right="-1"/>
        <w:jc w:val="both"/>
        <w:rPr>
          <w:bCs/>
          <w:lang w:val="uk-UA"/>
        </w:rPr>
      </w:pPr>
      <w:r>
        <w:rPr>
          <w:bCs/>
          <w:lang w:val="uk-UA"/>
        </w:rPr>
        <w:lastRenderedPageBreak/>
        <w:t>м</w:t>
      </w:r>
      <w:r w:rsidRPr="00BD1E04">
        <w:rPr>
          <w:bCs/>
          <w:lang w:val="uk-UA"/>
        </w:rPr>
        <w:t>атеріали (</w:t>
      </w:r>
      <w:proofErr w:type="spellStart"/>
      <w:r w:rsidR="00327099">
        <w:rPr>
          <w:bCs/>
          <w:lang w:val="uk-UA"/>
        </w:rPr>
        <w:t>торфяний</w:t>
      </w:r>
      <w:proofErr w:type="spellEnd"/>
      <w:r w:rsidR="00327099">
        <w:rPr>
          <w:bCs/>
          <w:lang w:val="uk-UA"/>
        </w:rPr>
        <w:t xml:space="preserve"> </w:t>
      </w:r>
      <w:proofErr w:type="spellStart"/>
      <w:r w:rsidR="00327099">
        <w:rPr>
          <w:bCs/>
          <w:lang w:val="uk-UA"/>
        </w:rPr>
        <w:t>субстракт</w:t>
      </w:r>
      <w:proofErr w:type="spellEnd"/>
      <w:r w:rsidR="00327099">
        <w:rPr>
          <w:bCs/>
          <w:lang w:val="uk-UA"/>
        </w:rPr>
        <w:t xml:space="preserve"> для підвісних вазонів, </w:t>
      </w:r>
      <w:r w:rsidRPr="00BD1E04">
        <w:rPr>
          <w:bCs/>
          <w:lang w:val="uk-UA"/>
        </w:rPr>
        <w:t xml:space="preserve">бордюр садовий, </w:t>
      </w:r>
      <w:proofErr w:type="spellStart"/>
      <w:r w:rsidRPr="00BD1E04">
        <w:rPr>
          <w:bCs/>
          <w:lang w:val="uk-UA"/>
        </w:rPr>
        <w:t>агротканину</w:t>
      </w:r>
      <w:proofErr w:type="spellEnd"/>
      <w:r w:rsidRPr="00BD1E04">
        <w:rPr>
          <w:bCs/>
          <w:lang w:val="uk-UA"/>
        </w:rPr>
        <w:t xml:space="preserve">, </w:t>
      </w:r>
      <w:proofErr w:type="spellStart"/>
      <w:r w:rsidRPr="00BD1E04">
        <w:rPr>
          <w:bCs/>
          <w:lang w:val="uk-UA"/>
        </w:rPr>
        <w:t>мульчуючі</w:t>
      </w:r>
      <w:proofErr w:type="spellEnd"/>
      <w:r w:rsidRPr="00BD1E04">
        <w:rPr>
          <w:bCs/>
          <w:lang w:val="uk-UA"/>
        </w:rPr>
        <w:t xml:space="preserve"> матеріали, шпагат для підв’язування, деревину для кілків) на суму </w:t>
      </w:r>
      <w:r w:rsidRPr="00BD1E04">
        <w:rPr>
          <w:b/>
          <w:bCs/>
          <w:lang w:val="uk-UA"/>
        </w:rPr>
        <w:t>1550</w:t>
      </w:r>
      <w:r w:rsidR="00327099">
        <w:rPr>
          <w:b/>
          <w:bCs/>
          <w:lang w:val="uk-UA"/>
        </w:rPr>
        <w:t>3</w:t>
      </w:r>
      <w:r w:rsidRPr="00BD1E04">
        <w:rPr>
          <w:b/>
          <w:bCs/>
          <w:lang w:val="uk-UA"/>
        </w:rPr>
        <w:t>,</w:t>
      </w:r>
      <w:r w:rsidR="00327099">
        <w:rPr>
          <w:b/>
          <w:bCs/>
          <w:lang w:val="uk-UA"/>
        </w:rPr>
        <w:t>5</w:t>
      </w:r>
      <w:r w:rsidRPr="00BD1E04">
        <w:rPr>
          <w:bCs/>
          <w:lang w:val="uk-UA"/>
        </w:rPr>
        <w:t xml:space="preserve"> грн.</w:t>
      </w:r>
      <w:r>
        <w:rPr>
          <w:bCs/>
          <w:lang w:val="uk-UA"/>
        </w:rPr>
        <w:t>;</w:t>
      </w:r>
    </w:p>
    <w:p w:rsidR="00BD1E04" w:rsidRPr="00BD1E04" w:rsidRDefault="00BD1E04" w:rsidP="00BD1E04">
      <w:pPr>
        <w:pStyle w:val="a4"/>
        <w:numPr>
          <w:ilvl w:val="0"/>
          <w:numId w:val="41"/>
        </w:numPr>
        <w:tabs>
          <w:tab w:val="left" w:pos="0"/>
        </w:tabs>
        <w:ind w:right="-1"/>
        <w:jc w:val="both"/>
        <w:rPr>
          <w:bCs/>
          <w:lang w:val="uk-UA"/>
        </w:rPr>
      </w:pPr>
      <w:r>
        <w:rPr>
          <w:bCs/>
          <w:lang w:val="uk-UA"/>
        </w:rPr>
        <w:t xml:space="preserve">посадковий матеріал на суму </w:t>
      </w:r>
      <w:r w:rsidRPr="00BD1E04">
        <w:rPr>
          <w:b/>
          <w:bCs/>
          <w:lang w:val="uk-UA"/>
        </w:rPr>
        <w:t>193175,0 грн.</w:t>
      </w:r>
    </w:p>
    <w:p w:rsidR="00CE5E1E" w:rsidRPr="00CE5E1E" w:rsidRDefault="00CE5E1E" w:rsidP="00911803">
      <w:pPr>
        <w:tabs>
          <w:tab w:val="left" w:pos="0"/>
        </w:tabs>
        <w:ind w:right="-1"/>
        <w:jc w:val="both"/>
        <w:rPr>
          <w:bCs/>
          <w:lang w:val="uk-UA"/>
        </w:rPr>
      </w:pPr>
      <w:r>
        <w:rPr>
          <w:bCs/>
          <w:lang w:val="uk-UA"/>
        </w:rPr>
        <w:tab/>
        <w:t xml:space="preserve">Всього витрати на придбання необхідних </w:t>
      </w:r>
      <w:r w:rsidRPr="00911803">
        <w:rPr>
          <w:bCs/>
          <w:lang w:val="uk-UA"/>
        </w:rPr>
        <w:t>мінеральних добрив, засобів захисту рослин</w:t>
      </w:r>
      <w:r w:rsidR="00327099">
        <w:rPr>
          <w:bCs/>
          <w:lang w:val="uk-UA"/>
        </w:rPr>
        <w:t xml:space="preserve">, матеріалів </w:t>
      </w:r>
      <w:r w:rsidR="00327099" w:rsidRPr="00327099">
        <w:rPr>
          <w:bCs/>
          <w:lang w:val="uk-UA"/>
        </w:rPr>
        <w:t>та посадкового матеріалу для забезпечення догляду за зеленими насадженнями становлять</w:t>
      </w:r>
      <w:r w:rsidRPr="00327099">
        <w:rPr>
          <w:bCs/>
          <w:lang w:val="uk-UA"/>
        </w:rPr>
        <w:t xml:space="preserve">  </w:t>
      </w:r>
      <w:r w:rsidR="00327099" w:rsidRPr="00327099">
        <w:rPr>
          <w:b/>
          <w:bCs/>
          <w:lang w:val="uk-UA"/>
        </w:rPr>
        <w:t>229934,5</w:t>
      </w:r>
      <w:r w:rsidRPr="00327099">
        <w:rPr>
          <w:bCs/>
          <w:lang w:val="uk-UA"/>
        </w:rPr>
        <w:t xml:space="preserve"> </w:t>
      </w:r>
      <w:r w:rsidR="006623A5" w:rsidRPr="00327099">
        <w:rPr>
          <w:bCs/>
          <w:lang w:val="uk-UA"/>
        </w:rPr>
        <w:t xml:space="preserve"> </w:t>
      </w:r>
      <w:r w:rsidRPr="00327099">
        <w:rPr>
          <w:bCs/>
          <w:lang w:val="uk-UA"/>
        </w:rPr>
        <w:t>грн.</w:t>
      </w:r>
    </w:p>
    <w:p w:rsidR="00CD2C01" w:rsidRPr="00541F79" w:rsidRDefault="001D258B" w:rsidP="00911803">
      <w:pPr>
        <w:tabs>
          <w:tab w:val="left" w:pos="0"/>
        </w:tabs>
        <w:ind w:right="-1"/>
        <w:jc w:val="both"/>
        <w:rPr>
          <w:bCs/>
          <w:lang w:val="uk-UA"/>
        </w:rPr>
      </w:pPr>
      <w:r w:rsidRPr="00CE5E1E">
        <w:rPr>
          <w:bCs/>
          <w:lang w:val="uk-UA"/>
        </w:rPr>
        <w:tab/>
      </w:r>
      <w:r w:rsidR="00CD2C01" w:rsidRPr="00541F79">
        <w:rPr>
          <w:bCs/>
          <w:lang w:val="uk-UA"/>
        </w:rPr>
        <w:t>Для надання першої долікарської допомоги працівникам згідно вимог нормативних актів з охорони праці необхідно забезпечити придбання медичних аптечок та забезпечити своєчасне їх поповнення.</w:t>
      </w:r>
    </w:p>
    <w:p w:rsidR="00CD2C01" w:rsidRDefault="00CD2C01" w:rsidP="00911803">
      <w:pPr>
        <w:tabs>
          <w:tab w:val="left" w:pos="0"/>
        </w:tabs>
        <w:ind w:right="-1"/>
        <w:jc w:val="both"/>
        <w:rPr>
          <w:bCs/>
          <w:lang w:val="uk-UA"/>
        </w:rPr>
      </w:pPr>
      <w:r w:rsidRPr="00541F79">
        <w:rPr>
          <w:bCs/>
          <w:lang w:val="uk-UA"/>
        </w:rPr>
        <w:tab/>
      </w:r>
      <w:hyperlink r:id="rId10" w:tgtFrame="_blank" w:history="1">
        <w:r w:rsidRPr="00541F79">
          <w:rPr>
            <w:rStyle w:val="af3"/>
            <w:bCs/>
            <w:iCs/>
            <w:color w:val="auto"/>
            <w:u w:val="none"/>
            <w:lang w:val="uk-UA"/>
          </w:rPr>
          <w:t>Наказом МОЗ від 07.07.98 р. № 187</w:t>
        </w:r>
      </w:hyperlink>
      <w:r w:rsidR="000905B7">
        <w:rPr>
          <w:rStyle w:val="af3"/>
          <w:bCs/>
          <w:iCs/>
          <w:color w:val="auto"/>
          <w:u w:val="none"/>
          <w:lang w:val="uk-UA"/>
        </w:rPr>
        <w:t xml:space="preserve"> </w:t>
      </w:r>
      <w:r w:rsidRPr="00541F79">
        <w:rPr>
          <w:bCs/>
          <w:lang w:val="uk-UA"/>
        </w:rPr>
        <w:t>затверджено</w:t>
      </w:r>
      <w:r>
        <w:rPr>
          <w:bCs/>
          <w:lang w:val="uk-UA"/>
        </w:rPr>
        <w:t xml:space="preserve"> </w:t>
      </w:r>
      <w:r w:rsidRPr="00541F79">
        <w:rPr>
          <w:bCs/>
          <w:iCs/>
          <w:lang w:val="uk-UA"/>
        </w:rPr>
        <w:t xml:space="preserve">Перелік лікарських засобів, які повинні бути у медичних аптечках першої медичної допомоги для пасажирських </w:t>
      </w:r>
      <w:r>
        <w:rPr>
          <w:bCs/>
          <w:iCs/>
          <w:lang w:val="uk-UA"/>
        </w:rPr>
        <w:t xml:space="preserve">легкових </w:t>
      </w:r>
      <w:r w:rsidRPr="00541F79">
        <w:rPr>
          <w:bCs/>
          <w:iCs/>
          <w:lang w:val="uk-UA"/>
        </w:rPr>
        <w:t xml:space="preserve">з кількістю пасажирів </w:t>
      </w:r>
      <w:r>
        <w:rPr>
          <w:bCs/>
          <w:iCs/>
          <w:lang w:val="uk-UA"/>
        </w:rPr>
        <w:t>до</w:t>
      </w:r>
      <w:r w:rsidRPr="00541F79">
        <w:rPr>
          <w:bCs/>
          <w:iCs/>
          <w:lang w:val="uk-UA"/>
        </w:rPr>
        <w:t xml:space="preserve"> 9 осіб</w:t>
      </w:r>
      <w:r>
        <w:rPr>
          <w:bCs/>
          <w:iCs/>
          <w:lang w:val="uk-UA"/>
        </w:rPr>
        <w:t xml:space="preserve"> та вантажних транспортних засобів (</w:t>
      </w:r>
      <w:r w:rsidRPr="00541F79">
        <w:rPr>
          <w:bCs/>
          <w:lang w:val="uk-UA"/>
        </w:rPr>
        <w:t>автомобільна аптечка-</w:t>
      </w:r>
      <w:r>
        <w:rPr>
          <w:bCs/>
          <w:lang w:val="uk-UA"/>
        </w:rPr>
        <w:t>1</w:t>
      </w:r>
      <w:r w:rsidRPr="00541F79">
        <w:rPr>
          <w:bCs/>
          <w:lang w:val="uk-UA"/>
        </w:rPr>
        <w:t xml:space="preserve"> (АМА-</w:t>
      </w:r>
      <w:r>
        <w:rPr>
          <w:bCs/>
          <w:lang w:val="uk-UA"/>
        </w:rPr>
        <w:t>1</w:t>
      </w:r>
      <w:r w:rsidRPr="00541F79">
        <w:rPr>
          <w:bCs/>
          <w:lang w:val="uk-UA"/>
        </w:rPr>
        <w:t>)</w:t>
      </w:r>
      <w:r>
        <w:rPr>
          <w:bCs/>
          <w:lang w:val="uk-UA"/>
        </w:rPr>
        <w:t xml:space="preserve"> та визначено склад такої аптечки.</w:t>
      </w:r>
    </w:p>
    <w:p w:rsidR="00CD2C01" w:rsidRDefault="00CD2C01" w:rsidP="00911803">
      <w:pPr>
        <w:tabs>
          <w:tab w:val="left" w:pos="0"/>
        </w:tabs>
        <w:ind w:right="-1"/>
        <w:jc w:val="both"/>
        <w:rPr>
          <w:bCs/>
          <w:lang w:val="uk-UA"/>
        </w:rPr>
      </w:pPr>
      <w:r>
        <w:rPr>
          <w:bCs/>
          <w:lang w:val="uk-UA"/>
        </w:rPr>
        <w:tab/>
        <w:t xml:space="preserve">За актуальними цінами в аптеках </w:t>
      </w:r>
      <w:r w:rsidR="001F122E" w:rsidRPr="001F122E">
        <w:rPr>
          <w:bCs/>
          <w:highlight w:val="yellow"/>
          <w:lang w:val="uk-UA"/>
        </w:rPr>
        <w:t>Ніжинської міської об’єднаної територіальної громади</w:t>
      </w:r>
      <w:r w:rsidR="001F122E" w:rsidRPr="001F122E">
        <w:rPr>
          <w:bCs/>
          <w:lang w:val="uk-UA"/>
        </w:rPr>
        <w:t xml:space="preserve"> </w:t>
      </w:r>
      <w:r>
        <w:rPr>
          <w:bCs/>
          <w:lang w:val="uk-UA"/>
        </w:rPr>
        <w:t>на момент розрахунку вартість однієї медичної аптечки становить 399,</w:t>
      </w:r>
      <w:r w:rsidR="009A506F">
        <w:rPr>
          <w:bCs/>
          <w:lang w:val="uk-UA"/>
        </w:rPr>
        <w:t>5</w:t>
      </w:r>
      <w:r>
        <w:rPr>
          <w:bCs/>
          <w:lang w:val="uk-UA"/>
        </w:rPr>
        <w:t xml:space="preserve">0 грн. Для забезпечення надання першої долікарської допомоги </w:t>
      </w:r>
      <w:r w:rsidR="00B37EE7">
        <w:rPr>
          <w:bCs/>
          <w:lang w:val="uk-UA"/>
        </w:rPr>
        <w:t>80</w:t>
      </w:r>
      <w:r>
        <w:rPr>
          <w:bCs/>
          <w:lang w:val="uk-UA"/>
        </w:rPr>
        <w:t xml:space="preserve"> працівникам необхідно придбати </w:t>
      </w:r>
      <w:r w:rsidR="00B37EE7">
        <w:rPr>
          <w:bCs/>
          <w:lang w:val="uk-UA"/>
        </w:rPr>
        <w:t>9</w:t>
      </w:r>
      <w:r>
        <w:rPr>
          <w:bCs/>
          <w:lang w:val="uk-UA"/>
        </w:rPr>
        <w:t xml:space="preserve"> медичних аптечок (1 аптечка на 9 осіб). </w:t>
      </w:r>
    </w:p>
    <w:p w:rsidR="00CD2C01" w:rsidRDefault="00CD2C01" w:rsidP="00911803">
      <w:pPr>
        <w:tabs>
          <w:tab w:val="left" w:pos="0"/>
        </w:tabs>
        <w:ind w:right="-1"/>
        <w:jc w:val="both"/>
        <w:rPr>
          <w:bCs/>
          <w:lang w:val="uk-UA"/>
        </w:rPr>
      </w:pPr>
      <w:r>
        <w:rPr>
          <w:bCs/>
          <w:lang w:val="uk-UA"/>
        </w:rPr>
        <w:tab/>
        <w:t xml:space="preserve">Таким чином, витрати на придбання медичних аптечок працівниками становлять </w:t>
      </w:r>
      <w:r w:rsidR="009A506F">
        <w:rPr>
          <w:bCs/>
          <w:lang w:val="uk-UA"/>
        </w:rPr>
        <w:t>3196,0</w:t>
      </w:r>
      <w:r>
        <w:rPr>
          <w:bCs/>
          <w:lang w:val="uk-UA"/>
        </w:rPr>
        <w:t xml:space="preserve"> грн.</w:t>
      </w:r>
    </w:p>
    <w:p w:rsidR="00CD2C01" w:rsidRPr="008A53B9" w:rsidRDefault="00446433" w:rsidP="00911803">
      <w:pPr>
        <w:tabs>
          <w:tab w:val="left" w:pos="0"/>
        </w:tabs>
        <w:ind w:right="-1"/>
        <w:jc w:val="both"/>
        <w:rPr>
          <w:bCs/>
          <w:lang w:val="uk-UA"/>
        </w:rPr>
      </w:pPr>
      <w:r>
        <w:rPr>
          <w:bCs/>
          <w:lang w:val="uk-UA"/>
        </w:rPr>
        <w:tab/>
      </w:r>
      <w:r w:rsidR="00CD2C01" w:rsidRPr="008A53B9">
        <w:rPr>
          <w:bCs/>
          <w:lang w:val="uk-UA"/>
        </w:rPr>
        <w:t xml:space="preserve">Всього витрати по ручному прибиранню вулиць, парків, скверів, в т. ч. зупинок, по проведенню робіт </w:t>
      </w:r>
      <w:r w:rsidR="00791379">
        <w:rPr>
          <w:bCs/>
          <w:lang w:val="uk-UA"/>
        </w:rPr>
        <w:t>по</w:t>
      </w:r>
      <w:r w:rsidR="00CD2C01" w:rsidRPr="008A53B9">
        <w:rPr>
          <w:bCs/>
          <w:lang w:val="uk-UA"/>
        </w:rPr>
        <w:t xml:space="preserve"> догляду за </w:t>
      </w:r>
      <w:r w:rsidR="008D0BD9">
        <w:rPr>
          <w:bCs/>
          <w:lang w:val="uk-UA"/>
        </w:rPr>
        <w:t>об’єктами озеленення (</w:t>
      </w:r>
      <w:r w:rsidR="008D0BD9" w:rsidRPr="00791379">
        <w:rPr>
          <w:bCs/>
          <w:lang w:val="uk-UA"/>
        </w:rPr>
        <w:t>к</w:t>
      </w:r>
      <w:r w:rsidR="00F40951" w:rsidRPr="00791379">
        <w:rPr>
          <w:bCs/>
          <w:lang w:val="uk-UA"/>
        </w:rPr>
        <w:t>лумбами</w:t>
      </w:r>
      <w:r w:rsidR="008D0BD9" w:rsidRPr="00791379">
        <w:rPr>
          <w:bCs/>
          <w:lang w:val="uk-UA"/>
        </w:rPr>
        <w:t xml:space="preserve">) </w:t>
      </w:r>
      <w:r w:rsidR="00CD2C01" w:rsidRPr="00791379">
        <w:rPr>
          <w:bCs/>
          <w:lang w:val="uk-UA"/>
        </w:rPr>
        <w:t xml:space="preserve"> становлять</w:t>
      </w:r>
      <w:r w:rsidR="00F13564" w:rsidRPr="008D0BD9">
        <w:rPr>
          <w:bCs/>
          <w:lang w:val="uk-UA"/>
        </w:rPr>
        <w:t xml:space="preserve"> </w:t>
      </w:r>
      <w:r w:rsidR="00B82752">
        <w:rPr>
          <w:b/>
          <w:bCs/>
          <w:lang w:val="uk-UA"/>
        </w:rPr>
        <w:t>8968448,0 грн.,</w:t>
      </w:r>
      <w:r w:rsidR="00F13564" w:rsidRPr="008D0BD9">
        <w:rPr>
          <w:bCs/>
          <w:lang w:val="uk-UA"/>
        </w:rPr>
        <w:t xml:space="preserve"> у</w:t>
      </w:r>
      <w:r w:rsidR="00F13564" w:rsidRPr="008A53B9">
        <w:rPr>
          <w:bCs/>
          <w:lang w:val="uk-UA"/>
        </w:rPr>
        <w:t xml:space="preserve"> тому числі:</w:t>
      </w:r>
      <w:r w:rsidR="00CD2C01" w:rsidRPr="008A53B9">
        <w:rPr>
          <w:bCs/>
          <w:lang w:val="uk-UA"/>
        </w:rPr>
        <w:t>:</w:t>
      </w:r>
    </w:p>
    <w:p w:rsidR="00BC2E30" w:rsidRPr="00A07270" w:rsidRDefault="00F13564" w:rsidP="00911803">
      <w:pPr>
        <w:pStyle w:val="a4"/>
        <w:numPr>
          <w:ilvl w:val="0"/>
          <w:numId w:val="1"/>
        </w:numPr>
        <w:tabs>
          <w:tab w:val="left" w:pos="0"/>
        </w:tabs>
        <w:ind w:right="-1"/>
        <w:jc w:val="both"/>
        <w:rPr>
          <w:bCs/>
          <w:lang w:val="uk-UA"/>
        </w:rPr>
      </w:pPr>
      <w:r w:rsidRPr="008A53B9">
        <w:rPr>
          <w:bCs/>
          <w:lang w:val="uk-UA"/>
        </w:rPr>
        <w:t xml:space="preserve">витрати на оплату праці з </w:t>
      </w:r>
      <w:r w:rsidRPr="00A07270">
        <w:rPr>
          <w:bCs/>
          <w:lang w:val="uk-UA"/>
        </w:rPr>
        <w:t xml:space="preserve">урахуванням ЄСВ – </w:t>
      </w:r>
      <w:r w:rsidR="00327099" w:rsidRPr="00A07270">
        <w:rPr>
          <w:bCs/>
          <w:lang w:val="uk-UA"/>
        </w:rPr>
        <w:t>8</w:t>
      </w:r>
      <w:r w:rsidR="00A07270" w:rsidRPr="00A07270">
        <w:rPr>
          <w:bCs/>
          <w:lang w:val="uk-UA"/>
        </w:rPr>
        <w:t>623631</w:t>
      </w:r>
      <w:r w:rsidR="00A81C06" w:rsidRPr="00A07270">
        <w:rPr>
          <w:bCs/>
          <w:lang w:val="uk-UA"/>
        </w:rPr>
        <w:t>,0</w:t>
      </w:r>
      <w:r w:rsidRPr="00A07270">
        <w:rPr>
          <w:bCs/>
          <w:lang w:val="uk-UA"/>
        </w:rPr>
        <w:t xml:space="preserve"> грн (1096277</w:t>
      </w:r>
      <w:r w:rsidR="00A81C06" w:rsidRPr="00A07270">
        <w:rPr>
          <w:bCs/>
          <w:lang w:val="uk-UA"/>
        </w:rPr>
        <w:t>,0</w:t>
      </w:r>
      <w:r w:rsidRPr="00A07270">
        <w:rPr>
          <w:bCs/>
          <w:lang w:val="uk-UA"/>
        </w:rPr>
        <w:t xml:space="preserve"> грн + </w:t>
      </w:r>
      <w:r w:rsidR="00C24DCF" w:rsidRPr="00A07270">
        <w:rPr>
          <w:bCs/>
          <w:lang w:val="uk-UA"/>
        </w:rPr>
        <w:t>6</w:t>
      </w:r>
      <w:r w:rsidR="00B82752">
        <w:rPr>
          <w:bCs/>
          <w:lang w:val="uk-UA"/>
        </w:rPr>
        <w:t>683178</w:t>
      </w:r>
      <w:r w:rsidR="00A81C06" w:rsidRPr="00A07270">
        <w:rPr>
          <w:bCs/>
          <w:lang w:val="uk-UA"/>
        </w:rPr>
        <w:t>,0</w:t>
      </w:r>
      <w:r w:rsidRPr="00A07270">
        <w:rPr>
          <w:bCs/>
          <w:lang w:val="uk-UA"/>
        </w:rPr>
        <w:t xml:space="preserve"> грн. + </w:t>
      </w:r>
      <w:r w:rsidR="008F1032" w:rsidRPr="00A07270">
        <w:rPr>
          <w:bCs/>
          <w:lang w:val="uk-UA"/>
        </w:rPr>
        <w:t>747319</w:t>
      </w:r>
      <w:r w:rsidR="00A81C06" w:rsidRPr="00A07270">
        <w:rPr>
          <w:bCs/>
          <w:lang w:val="uk-UA"/>
        </w:rPr>
        <w:t>,0</w:t>
      </w:r>
      <w:r w:rsidRPr="00A07270">
        <w:rPr>
          <w:bCs/>
          <w:lang w:val="uk-UA"/>
        </w:rPr>
        <w:t xml:space="preserve"> грн. = </w:t>
      </w:r>
      <w:r w:rsidR="00C24DCF" w:rsidRPr="00A07270">
        <w:rPr>
          <w:bCs/>
          <w:lang w:val="uk-UA"/>
        </w:rPr>
        <w:t>8</w:t>
      </w:r>
      <w:r w:rsidR="00B82752">
        <w:rPr>
          <w:bCs/>
          <w:lang w:val="uk-UA"/>
        </w:rPr>
        <w:t>526774</w:t>
      </w:r>
      <w:r w:rsidR="00A81C06" w:rsidRPr="00A07270">
        <w:rPr>
          <w:bCs/>
          <w:lang w:val="uk-UA"/>
        </w:rPr>
        <w:t>,0</w:t>
      </w:r>
      <w:r w:rsidRPr="00A07270">
        <w:rPr>
          <w:bCs/>
          <w:lang w:val="uk-UA"/>
        </w:rPr>
        <w:t xml:space="preserve"> грн.);</w:t>
      </w:r>
    </w:p>
    <w:p w:rsidR="00F13564" w:rsidRPr="00A07270" w:rsidRDefault="00F13564" w:rsidP="00911803">
      <w:pPr>
        <w:pStyle w:val="a4"/>
        <w:numPr>
          <w:ilvl w:val="0"/>
          <w:numId w:val="1"/>
        </w:numPr>
        <w:tabs>
          <w:tab w:val="left" w:pos="0"/>
        </w:tabs>
        <w:ind w:right="-1"/>
        <w:jc w:val="both"/>
        <w:rPr>
          <w:bCs/>
          <w:lang w:val="uk-UA"/>
        </w:rPr>
      </w:pPr>
      <w:r w:rsidRPr="00A07270">
        <w:rPr>
          <w:bCs/>
          <w:lang w:val="uk-UA"/>
        </w:rPr>
        <w:t>витрати на паливо – 9805,0 грн.;</w:t>
      </w:r>
    </w:p>
    <w:p w:rsidR="00F13564" w:rsidRDefault="00F13564" w:rsidP="00911803">
      <w:pPr>
        <w:pStyle w:val="a4"/>
        <w:numPr>
          <w:ilvl w:val="0"/>
          <w:numId w:val="1"/>
        </w:numPr>
        <w:tabs>
          <w:tab w:val="left" w:pos="0"/>
        </w:tabs>
        <w:ind w:right="-1"/>
        <w:jc w:val="both"/>
        <w:rPr>
          <w:bCs/>
          <w:lang w:val="uk-UA"/>
        </w:rPr>
      </w:pPr>
      <w:r w:rsidRPr="008A53B9">
        <w:rPr>
          <w:bCs/>
          <w:lang w:val="uk-UA"/>
        </w:rPr>
        <w:t>витрати на придбання мінеральних</w:t>
      </w:r>
      <w:r w:rsidRPr="009A506F">
        <w:rPr>
          <w:bCs/>
          <w:lang w:val="uk-UA"/>
        </w:rPr>
        <w:t xml:space="preserve"> добрив та засобів захисту росли</w:t>
      </w:r>
      <w:r w:rsidR="00327099">
        <w:rPr>
          <w:bCs/>
          <w:lang w:val="uk-UA"/>
        </w:rPr>
        <w:t>н, супутніх матеріалів та посадкового матеріалу –</w:t>
      </w:r>
      <w:r w:rsidRPr="009A506F">
        <w:rPr>
          <w:bCs/>
          <w:lang w:val="uk-UA"/>
        </w:rPr>
        <w:t xml:space="preserve"> </w:t>
      </w:r>
      <w:r w:rsidR="00327099" w:rsidRPr="00327099">
        <w:rPr>
          <w:bCs/>
          <w:lang w:val="uk-UA"/>
        </w:rPr>
        <w:t>22993</w:t>
      </w:r>
      <w:r w:rsidR="00327099">
        <w:rPr>
          <w:bCs/>
          <w:lang w:val="uk-UA"/>
        </w:rPr>
        <w:t>4,5</w:t>
      </w:r>
      <w:r w:rsidRPr="00327099">
        <w:rPr>
          <w:bCs/>
          <w:lang w:val="uk-UA"/>
        </w:rPr>
        <w:t xml:space="preserve"> грн.;</w:t>
      </w:r>
    </w:p>
    <w:p w:rsidR="00F13564" w:rsidRDefault="00F13564" w:rsidP="00911803">
      <w:pPr>
        <w:pStyle w:val="a4"/>
        <w:numPr>
          <w:ilvl w:val="0"/>
          <w:numId w:val="1"/>
        </w:numPr>
        <w:tabs>
          <w:tab w:val="left" w:pos="0"/>
        </w:tabs>
        <w:ind w:right="-1"/>
        <w:jc w:val="both"/>
        <w:rPr>
          <w:bCs/>
          <w:lang w:val="uk-UA"/>
        </w:rPr>
      </w:pPr>
      <w:r w:rsidRPr="009A506F">
        <w:rPr>
          <w:bCs/>
          <w:lang w:val="uk-UA"/>
        </w:rPr>
        <w:t xml:space="preserve">витрати на інвентар – </w:t>
      </w:r>
      <w:r w:rsidR="00654805">
        <w:rPr>
          <w:bCs/>
          <w:lang w:val="uk-UA"/>
        </w:rPr>
        <w:t>58100</w:t>
      </w:r>
      <w:r w:rsidRPr="009A506F">
        <w:rPr>
          <w:bCs/>
          <w:lang w:val="uk-UA"/>
        </w:rPr>
        <w:t xml:space="preserve">,0 грн. (700 грн. * </w:t>
      </w:r>
      <w:r w:rsidR="00CC1F76">
        <w:rPr>
          <w:bCs/>
          <w:lang w:val="uk-UA"/>
        </w:rPr>
        <w:t>8</w:t>
      </w:r>
      <w:r w:rsidR="00B82752">
        <w:rPr>
          <w:bCs/>
          <w:lang w:val="uk-UA"/>
        </w:rPr>
        <w:t>3</w:t>
      </w:r>
      <w:r w:rsidRPr="009A506F">
        <w:rPr>
          <w:bCs/>
          <w:lang w:val="uk-UA"/>
        </w:rPr>
        <w:t xml:space="preserve"> чол. = </w:t>
      </w:r>
      <w:r w:rsidR="00956231">
        <w:rPr>
          <w:bCs/>
          <w:lang w:val="uk-UA"/>
        </w:rPr>
        <w:t>5</w:t>
      </w:r>
      <w:r w:rsidR="00B37EE7">
        <w:rPr>
          <w:bCs/>
          <w:lang w:val="uk-UA"/>
        </w:rPr>
        <w:t>8</w:t>
      </w:r>
      <w:r w:rsidR="00B82752">
        <w:rPr>
          <w:bCs/>
          <w:lang w:val="uk-UA"/>
        </w:rPr>
        <w:t>1</w:t>
      </w:r>
      <w:r w:rsidR="00B37EE7">
        <w:rPr>
          <w:bCs/>
          <w:lang w:val="uk-UA"/>
        </w:rPr>
        <w:t>00,</w:t>
      </w:r>
      <w:r w:rsidR="00A81C06" w:rsidRPr="009A506F">
        <w:rPr>
          <w:bCs/>
          <w:lang w:val="uk-UA"/>
        </w:rPr>
        <w:t>0</w:t>
      </w:r>
      <w:r w:rsidRPr="009A506F">
        <w:rPr>
          <w:bCs/>
          <w:lang w:val="uk-UA"/>
        </w:rPr>
        <w:t xml:space="preserve"> грн.);</w:t>
      </w:r>
    </w:p>
    <w:p w:rsidR="00446433" w:rsidRPr="009A506F" w:rsidRDefault="00446433" w:rsidP="00911803">
      <w:pPr>
        <w:pStyle w:val="a4"/>
        <w:numPr>
          <w:ilvl w:val="0"/>
          <w:numId w:val="1"/>
        </w:numPr>
        <w:tabs>
          <w:tab w:val="left" w:pos="0"/>
        </w:tabs>
        <w:ind w:right="-1"/>
        <w:jc w:val="both"/>
        <w:rPr>
          <w:bCs/>
          <w:lang w:val="uk-UA"/>
        </w:rPr>
      </w:pPr>
      <w:r>
        <w:rPr>
          <w:bCs/>
          <w:lang w:val="uk-UA"/>
        </w:rPr>
        <w:t>витрати на придбання пересувних пластикових контейнерів для сміття ємністю 120 л у кількості 20 шт. – 21300,0 грн. (20 шт. * 1065, 0 грн/шт. = 21300,0 грн.);</w:t>
      </w:r>
    </w:p>
    <w:p w:rsidR="00F13564" w:rsidRPr="009A506F" w:rsidRDefault="00F13564" w:rsidP="00911803">
      <w:pPr>
        <w:pStyle w:val="a4"/>
        <w:numPr>
          <w:ilvl w:val="0"/>
          <w:numId w:val="1"/>
        </w:numPr>
        <w:tabs>
          <w:tab w:val="left" w:pos="0"/>
        </w:tabs>
        <w:ind w:right="-1"/>
        <w:jc w:val="both"/>
        <w:rPr>
          <w:bCs/>
          <w:lang w:val="uk-UA"/>
        </w:rPr>
      </w:pPr>
      <w:r w:rsidRPr="009A506F">
        <w:rPr>
          <w:bCs/>
          <w:lang w:val="uk-UA"/>
        </w:rPr>
        <w:t xml:space="preserve">витрати на спецодяг – </w:t>
      </w:r>
      <w:r w:rsidR="0076345B">
        <w:rPr>
          <w:bCs/>
          <w:lang w:val="uk-UA"/>
        </w:rPr>
        <w:t>1</w:t>
      </w:r>
      <w:r w:rsidR="00654805">
        <w:rPr>
          <w:bCs/>
          <w:lang w:val="uk-UA"/>
        </w:rPr>
        <w:t>18939</w:t>
      </w:r>
      <w:r w:rsidR="009A506F" w:rsidRPr="009A506F">
        <w:rPr>
          <w:bCs/>
          <w:lang w:val="uk-UA"/>
        </w:rPr>
        <w:t>,0</w:t>
      </w:r>
      <w:r w:rsidRPr="009A506F">
        <w:rPr>
          <w:bCs/>
          <w:lang w:val="uk-UA"/>
        </w:rPr>
        <w:t xml:space="preserve"> грн. (1433 грн. * </w:t>
      </w:r>
      <w:r w:rsidR="00B37EE7">
        <w:rPr>
          <w:bCs/>
          <w:lang w:val="uk-UA"/>
        </w:rPr>
        <w:t>8</w:t>
      </w:r>
      <w:r w:rsidR="00B82752">
        <w:rPr>
          <w:bCs/>
          <w:lang w:val="uk-UA"/>
        </w:rPr>
        <w:t>3</w:t>
      </w:r>
      <w:r w:rsidRPr="009A506F">
        <w:rPr>
          <w:bCs/>
          <w:lang w:val="uk-UA"/>
        </w:rPr>
        <w:t xml:space="preserve"> чол. = </w:t>
      </w:r>
      <w:r w:rsidR="00B37EE7">
        <w:rPr>
          <w:bCs/>
          <w:lang w:val="uk-UA"/>
        </w:rPr>
        <w:t>1</w:t>
      </w:r>
      <w:r w:rsidR="00B82752">
        <w:rPr>
          <w:bCs/>
          <w:lang w:val="uk-UA"/>
        </w:rPr>
        <w:t>18939</w:t>
      </w:r>
      <w:r w:rsidR="00956231">
        <w:rPr>
          <w:bCs/>
          <w:lang w:val="uk-UA"/>
        </w:rPr>
        <w:t>,0</w:t>
      </w:r>
      <w:r w:rsidRPr="009A506F">
        <w:rPr>
          <w:bCs/>
          <w:lang w:val="uk-UA"/>
        </w:rPr>
        <w:t xml:space="preserve"> грн.);</w:t>
      </w:r>
    </w:p>
    <w:p w:rsidR="00F13564" w:rsidRPr="009A506F" w:rsidRDefault="00F13564" w:rsidP="00911803">
      <w:pPr>
        <w:pStyle w:val="a4"/>
        <w:numPr>
          <w:ilvl w:val="0"/>
          <w:numId w:val="1"/>
        </w:numPr>
        <w:tabs>
          <w:tab w:val="left" w:pos="0"/>
        </w:tabs>
        <w:ind w:right="-1"/>
        <w:jc w:val="both"/>
        <w:rPr>
          <w:bCs/>
          <w:lang w:val="uk-UA"/>
        </w:rPr>
      </w:pPr>
      <w:r w:rsidRPr="009A506F">
        <w:rPr>
          <w:bCs/>
          <w:lang w:val="uk-UA"/>
        </w:rPr>
        <w:t xml:space="preserve">витрати на придбання медичних аптечок – </w:t>
      </w:r>
      <w:r w:rsidR="009A506F" w:rsidRPr="009A506F">
        <w:rPr>
          <w:bCs/>
          <w:lang w:val="uk-UA"/>
        </w:rPr>
        <w:t>3</w:t>
      </w:r>
      <w:r w:rsidR="00654805">
        <w:rPr>
          <w:bCs/>
          <w:lang w:val="uk-UA"/>
        </w:rPr>
        <w:t>595,5</w:t>
      </w:r>
      <w:r w:rsidRPr="009A506F">
        <w:rPr>
          <w:bCs/>
          <w:lang w:val="uk-UA"/>
        </w:rPr>
        <w:t xml:space="preserve"> грн. (399,</w:t>
      </w:r>
      <w:r w:rsidR="009A506F" w:rsidRPr="009A506F">
        <w:rPr>
          <w:bCs/>
          <w:lang w:val="uk-UA"/>
        </w:rPr>
        <w:t>5</w:t>
      </w:r>
      <w:r w:rsidRPr="009A506F">
        <w:rPr>
          <w:bCs/>
          <w:lang w:val="uk-UA"/>
        </w:rPr>
        <w:t xml:space="preserve"> грн. * </w:t>
      </w:r>
      <w:r w:rsidR="00B37EE7">
        <w:rPr>
          <w:bCs/>
          <w:lang w:val="uk-UA"/>
        </w:rPr>
        <w:t>9</w:t>
      </w:r>
      <w:r w:rsidRPr="009A506F">
        <w:rPr>
          <w:bCs/>
          <w:lang w:val="uk-UA"/>
        </w:rPr>
        <w:t xml:space="preserve"> шт. = </w:t>
      </w:r>
      <w:r w:rsidR="009A506F" w:rsidRPr="009A506F">
        <w:rPr>
          <w:bCs/>
          <w:lang w:val="uk-UA"/>
        </w:rPr>
        <w:t>3</w:t>
      </w:r>
      <w:r w:rsidR="00B37EE7">
        <w:rPr>
          <w:bCs/>
          <w:lang w:val="uk-UA"/>
        </w:rPr>
        <w:t>595,5</w:t>
      </w:r>
      <w:r w:rsidRPr="009A506F">
        <w:rPr>
          <w:bCs/>
          <w:lang w:val="uk-UA"/>
        </w:rPr>
        <w:t xml:space="preserve"> грн.)</w:t>
      </w:r>
    </w:p>
    <w:p w:rsidR="00CD2C01" w:rsidRPr="00A81C06" w:rsidRDefault="00CD2C01" w:rsidP="00911803">
      <w:pPr>
        <w:tabs>
          <w:tab w:val="left" w:pos="0"/>
        </w:tabs>
        <w:ind w:right="-1"/>
        <w:rPr>
          <w:noProof/>
          <w:highlight w:val="green"/>
        </w:rPr>
      </w:pPr>
    </w:p>
    <w:p w:rsidR="00CD2C01" w:rsidRDefault="00CD2C01" w:rsidP="00911803">
      <w:pPr>
        <w:tabs>
          <w:tab w:val="left" w:pos="0"/>
        </w:tabs>
        <w:ind w:right="-1" w:firstLine="425"/>
        <w:jc w:val="both"/>
        <w:rPr>
          <w:b/>
          <w:lang w:val="uk-UA"/>
        </w:rPr>
      </w:pPr>
      <w:r w:rsidRPr="009A506F">
        <w:rPr>
          <w:b/>
          <w:lang w:val="uk-UA"/>
        </w:rPr>
        <w:t>Механізоване утримання вулиць міста</w:t>
      </w:r>
      <w:r w:rsidRPr="00486E5E">
        <w:rPr>
          <w:b/>
          <w:lang w:val="uk-UA"/>
        </w:rPr>
        <w:t xml:space="preserve"> </w:t>
      </w:r>
    </w:p>
    <w:p w:rsidR="00543AD4" w:rsidRPr="00486E5E" w:rsidRDefault="00543AD4" w:rsidP="00911803">
      <w:pPr>
        <w:tabs>
          <w:tab w:val="left" w:pos="0"/>
        </w:tabs>
        <w:ind w:right="-1" w:firstLine="425"/>
        <w:jc w:val="both"/>
        <w:rPr>
          <w:b/>
          <w:lang w:val="uk-UA"/>
        </w:rPr>
      </w:pPr>
    </w:p>
    <w:p w:rsidR="00CD2C01" w:rsidRPr="00486E5E" w:rsidRDefault="009A506F" w:rsidP="00911803">
      <w:pPr>
        <w:tabs>
          <w:tab w:val="left" w:pos="0"/>
        </w:tabs>
        <w:ind w:right="-1" w:firstLine="425"/>
        <w:jc w:val="both"/>
        <w:rPr>
          <w:lang w:val="uk-UA"/>
        </w:rPr>
      </w:pPr>
      <w:r>
        <w:rPr>
          <w:lang w:val="uk-UA"/>
        </w:rPr>
        <w:t xml:space="preserve">  </w:t>
      </w:r>
      <w:r w:rsidR="00CD2C01" w:rsidRPr="00486E5E">
        <w:rPr>
          <w:lang w:val="uk-UA"/>
        </w:rPr>
        <w:t>Щоденне прибирання територій вулиць міста</w:t>
      </w:r>
    </w:p>
    <w:p w:rsidR="00CD2C01" w:rsidRPr="00F8530B" w:rsidRDefault="00CD2C01" w:rsidP="00911803">
      <w:pPr>
        <w:ind w:right="-1" w:firstLine="567"/>
        <w:jc w:val="both"/>
        <w:rPr>
          <w:lang w:val="uk-UA"/>
        </w:rPr>
      </w:pPr>
      <w:r w:rsidRPr="00F8530B">
        <w:rPr>
          <w:lang w:val="uk-UA"/>
        </w:rPr>
        <w:t xml:space="preserve">З метою прибирання вуличного змету і сміття, щодня на літньому і зимовому прибиранні працює автомобіль ГАЗ 53  - самоскид і 2 вантажники для прибирання змету і сміття, причому в суботу і неділю працюють інший водій і вантажники понаднормово. </w:t>
      </w:r>
    </w:p>
    <w:p w:rsidR="00CD2C01" w:rsidRPr="00F8530B" w:rsidRDefault="00CD2C01" w:rsidP="00911803">
      <w:pPr>
        <w:ind w:right="-1" w:firstLine="567"/>
        <w:jc w:val="both"/>
        <w:rPr>
          <w:lang w:val="uk-UA"/>
        </w:rPr>
      </w:pPr>
      <w:r w:rsidRPr="00F8530B">
        <w:rPr>
          <w:lang w:val="uk-UA"/>
        </w:rPr>
        <w:t xml:space="preserve">Згідно аналізу </w:t>
      </w:r>
      <w:r w:rsidR="000D61B9">
        <w:rPr>
          <w:lang w:val="uk-UA"/>
        </w:rPr>
        <w:t xml:space="preserve">з лютого по липень </w:t>
      </w:r>
      <w:r w:rsidRPr="00F8530B">
        <w:rPr>
          <w:lang w:val="uk-UA"/>
        </w:rPr>
        <w:t>20</w:t>
      </w:r>
      <w:r>
        <w:rPr>
          <w:lang w:val="uk-UA"/>
        </w:rPr>
        <w:t>20</w:t>
      </w:r>
      <w:r w:rsidRPr="00F8530B">
        <w:rPr>
          <w:lang w:val="uk-UA"/>
        </w:rPr>
        <w:t xml:space="preserve"> р. прогнозна кількість такого сміття на 202</w:t>
      </w:r>
      <w:r>
        <w:rPr>
          <w:lang w:val="uk-UA"/>
        </w:rPr>
        <w:t>1</w:t>
      </w:r>
      <w:r w:rsidRPr="00F8530B">
        <w:rPr>
          <w:lang w:val="uk-UA"/>
        </w:rPr>
        <w:t xml:space="preserve"> рік становить – 8</w:t>
      </w:r>
      <w:r w:rsidR="000D61B9">
        <w:rPr>
          <w:lang w:val="uk-UA"/>
        </w:rPr>
        <w:t>32,0</w:t>
      </w:r>
      <w:r w:rsidRPr="00F8530B">
        <w:rPr>
          <w:lang w:val="uk-UA"/>
        </w:rPr>
        <w:t xml:space="preserve"> т., середній пробіг автомобіля 77 км, кількість ходок в день – 2 шт.</w:t>
      </w:r>
    </w:p>
    <w:p w:rsidR="00CD2C01" w:rsidRPr="00F8530B" w:rsidRDefault="00CD2C01" w:rsidP="00911803">
      <w:pPr>
        <w:ind w:right="-1" w:firstLine="567"/>
        <w:jc w:val="both"/>
        <w:rPr>
          <w:lang w:val="uk-UA"/>
        </w:rPr>
      </w:pPr>
      <w:r w:rsidRPr="00F8530B">
        <w:rPr>
          <w:lang w:val="uk-UA"/>
        </w:rPr>
        <w:t>Також, в 202</w:t>
      </w:r>
      <w:r>
        <w:rPr>
          <w:lang w:val="uk-UA"/>
        </w:rPr>
        <w:t>1</w:t>
      </w:r>
      <w:r w:rsidRPr="00F8530B">
        <w:rPr>
          <w:lang w:val="uk-UA"/>
        </w:rPr>
        <w:t xml:space="preserve"> році планується залучати ще один автомобіль фургон малотоннажний ГАЗ 33023 для перевезення робітника з благоустрою, якій буде займатися утриманням зупинок .</w:t>
      </w:r>
    </w:p>
    <w:p w:rsidR="00CD2C01" w:rsidRPr="00894290" w:rsidRDefault="00CD2C01" w:rsidP="00911803">
      <w:pPr>
        <w:ind w:firstLine="708"/>
        <w:jc w:val="both"/>
        <w:rPr>
          <w:lang w:val="uk-UA"/>
        </w:rPr>
      </w:pPr>
      <w:r w:rsidRPr="00894290">
        <w:rPr>
          <w:bCs/>
          <w:lang w:val="uk-UA"/>
        </w:rPr>
        <w:t>Відповідно до проекту Закону про державний бюджет України на 2021 рік, зареєстрованого Верховною Радою України 14.09.2020 за № 4000, п</w:t>
      </w:r>
      <w:r w:rsidRPr="00894290">
        <w:rPr>
          <w:lang w:val="uk-UA"/>
        </w:rPr>
        <w:t>рожитковий мінімум на одну особу у розрахунку на місяць для працездатних осіб встановлюється у розмірі:</w:t>
      </w:r>
      <w:r>
        <w:rPr>
          <w:lang w:val="uk-UA"/>
        </w:rPr>
        <w:t xml:space="preserve"> </w:t>
      </w:r>
      <w:r w:rsidRPr="00894290">
        <w:rPr>
          <w:lang w:val="uk-UA"/>
        </w:rPr>
        <w:t>з 1 січня 2021 року — 2270 гривень,</w:t>
      </w:r>
      <w:r>
        <w:rPr>
          <w:lang w:val="uk-UA"/>
        </w:rPr>
        <w:t xml:space="preserve"> </w:t>
      </w:r>
      <w:r w:rsidRPr="00894290">
        <w:rPr>
          <w:lang w:val="uk-UA"/>
        </w:rPr>
        <w:t>з 1 липня — 2379 гривень, з 1 грудня — 2481 гривня.</w:t>
      </w:r>
    </w:p>
    <w:p w:rsidR="00CD2C01" w:rsidRPr="00F8530B" w:rsidRDefault="00CD2C01" w:rsidP="00911803">
      <w:pPr>
        <w:ind w:firstLine="708"/>
        <w:jc w:val="both"/>
        <w:rPr>
          <w:lang w:val="uk-UA"/>
        </w:rPr>
      </w:pPr>
      <w:r w:rsidRPr="00F8530B">
        <w:rPr>
          <w:lang w:val="uk-UA"/>
        </w:rPr>
        <w:t>Коефіцієнт</w:t>
      </w:r>
      <w:r>
        <w:rPr>
          <w:lang w:val="uk-UA"/>
        </w:rPr>
        <w:t>и</w:t>
      </w:r>
      <w:r w:rsidRPr="00F8530B">
        <w:rPr>
          <w:lang w:val="uk-UA"/>
        </w:rPr>
        <w:t xml:space="preserve"> розрахунку посадових окладів та тарифних ставок </w:t>
      </w:r>
      <w:r>
        <w:rPr>
          <w:lang w:val="uk-UA"/>
        </w:rPr>
        <w:t xml:space="preserve">згідно </w:t>
      </w:r>
      <w:r w:rsidRPr="00F8530B">
        <w:rPr>
          <w:lang w:val="uk-UA"/>
        </w:rPr>
        <w:t>Колективного договору</w:t>
      </w:r>
      <w:r>
        <w:rPr>
          <w:lang w:val="uk-UA"/>
        </w:rPr>
        <w:t xml:space="preserve"> встановлені у розмірі</w:t>
      </w:r>
      <w:r w:rsidRPr="00F8530B">
        <w:rPr>
          <w:lang w:val="uk-UA"/>
        </w:rPr>
        <w:t>:</w:t>
      </w:r>
    </w:p>
    <w:p w:rsidR="00CD2C01" w:rsidRDefault="00CD2C01" w:rsidP="00911803">
      <w:pPr>
        <w:pStyle w:val="a4"/>
        <w:numPr>
          <w:ilvl w:val="0"/>
          <w:numId w:val="32"/>
        </w:numPr>
        <w:ind w:left="709" w:hanging="425"/>
        <w:jc w:val="both"/>
        <w:rPr>
          <w:lang w:val="uk-UA"/>
        </w:rPr>
      </w:pPr>
      <w:r>
        <w:rPr>
          <w:lang w:val="uk-UA"/>
        </w:rPr>
        <w:lastRenderedPageBreak/>
        <w:t>к</w:t>
      </w:r>
      <w:r w:rsidRPr="00894290">
        <w:rPr>
          <w:lang w:val="uk-UA"/>
        </w:rPr>
        <w:t>оефіцієнт першого розряду основного працівника до прожиткового мінімуму для працездатних осіб -</w:t>
      </w:r>
      <w:r>
        <w:rPr>
          <w:lang w:val="uk-UA"/>
        </w:rPr>
        <w:t xml:space="preserve"> </w:t>
      </w:r>
      <w:r w:rsidRPr="00894290">
        <w:rPr>
          <w:lang w:val="uk-UA"/>
        </w:rPr>
        <w:t>1,6</w:t>
      </w:r>
    </w:p>
    <w:p w:rsidR="00CD2C01" w:rsidRDefault="00CD2C01" w:rsidP="00911803">
      <w:pPr>
        <w:pStyle w:val="a4"/>
        <w:numPr>
          <w:ilvl w:val="0"/>
          <w:numId w:val="32"/>
        </w:numPr>
        <w:ind w:left="709" w:hanging="425"/>
        <w:jc w:val="both"/>
        <w:rPr>
          <w:lang w:val="uk-UA"/>
        </w:rPr>
      </w:pPr>
      <w:r w:rsidRPr="00894290">
        <w:rPr>
          <w:lang w:val="uk-UA"/>
        </w:rPr>
        <w:t xml:space="preserve">Коефіцієнт за посадою – 1 </w:t>
      </w:r>
    </w:p>
    <w:p w:rsidR="00CD2C01" w:rsidRDefault="00CD2C01" w:rsidP="00911803">
      <w:pPr>
        <w:pStyle w:val="a4"/>
        <w:numPr>
          <w:ilvl w:val="0"/>
          <w:numId w:val="32"/>
        </w:numPr>
        <w:ind w:left="709" w:hanging="425"/>
        <w:jc w:val="both"/>
        <w:rPr>
          <w:lang w:val="uk-UA"/>
        </w:rPr>
      </w:pPr>
      <w:r w:rsidRPr="00894290">
        <w:rPr>
          <w:lang w:val="uk-UA"/>
        </w:rPr>
        <w:t>Коефіцієнт за видами робіт / професією (вантажник вуличного змету)  – 1,69, (водіям в залежності від тон</w:t>
      </w:r>
      <w:r>
        <w:rPr>
          <w:lang w:val="uk-UA"/>
        </w:rPr>
        <w:t>н</w:t>
      </w:r>
      <w:r w:rsidRPr="00894290">
        <w:rPr>
          <w:lang w:val="uk-UA"/>
        </w:rPr>
        <w:t>ажу</w:t>
      </w:r>
      <w:r>
        <w:rPr>
          <w:lang w:val="uk-UA"/>
        </w:rPr>
        <w:t xml:space="preserve"> </w:t>
      </w:r>
      <w:r w:rsidRPr="00894290">
        <w:rPr>
          <w:lang w:val="uk-UA"/>
        </w:rPr>
        <w:t>–</w:t>
      </w:r>
      <w:r w:rsidR="00AC4AED">
        <w:rPr>
          <w:lang w:val="uk-UA"/>
        </w:rPr>
        <w:t xml:space="preserve"> </w:t>
      </w:r>
      <w:r w:rsidRPr="00894290">
        <w:rPr>
          <w:lang w:val="uk-UA"/>
        </w:rPr>
        <w:t>для водія автомобіля ГАЗ 33023</w:t>
      </w:r>
      <w:r>
        <w:rPr>
          <w:lang w:val="uk-UA"/>
        </w:rPr>
        <w:t xml:space="preserve"> – 2,31</w:t>
      </w:r>
      <w:r w:rsidRPr="00894290">
        <w:rPr>
          <w:lang w:val="uk-UA"/>
        </w:rPr>
        <w:t xml:space="preserve">, для водія автомобіля ГАЗ 53 </w:t>
      </w:r>
      <w:r>
        <w:rPr>
          <w:lang w:val="uk-UA"/>
        </w:rPr>
        <w:t>– 2,83)</w:t>
      </w:r>
    </w:p>
    <w:p w:rsidR="00AF6116" w:rsidRPr="000D1B26" w:rsidRDefault="000D1B26" w:rsidP="00911803">
      <w:pPr>
        <w:tabs>
          <w:tab w:val="left" w:pos="142"/>
        </w:tabs>
        <w:ind w:left="284" w:hanging="284"/>
        <w:jc w:val="both"/>
        <w:rPr>
          <w:lang w:val="uk-UA"/>
        </w:rPr>
      </w:pPr>
      <w:r w:rsidRPr="000D1B26">
        <w:rPr>
          <w:noProof/>
          <w:lang w:val="uk-UA" w:eastAsia="uk-UA"/>
        </w:rPr>
        <w:drawing>
          <wp:inline distT="0" distB="0" distL="0" distR="0">
            <wp:extent cx="5940425" cy="2065020"/>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065020"/>
                    </a:xfrm>
                    <a:prstGeom prst="rect">
                      <a:avLst/>
                    </a:prstGeom>
                    <a:noFill/>
                    <a:ln>
                      <a:noFill/>
                    </a:ln>
                  </pic:spPr>
                </pic:pic>
              </a:graphicData>
            </a:graphic>
          </wp:inline>
        </w:drawing>
      </w:r>
    </w:p>
    <w:p w:rsidR="00543AD4" w:rsidRDefault="00543AD4" w:rsidP="00911803">
      <w:pPr>
        <w:ind w:right="-1" w:firstLine="567"/>
        <w:jc w:val="both"/>
        <w:rPr>
          <w:lang w:val="uk-UA"/>
        </w:rPr>
      </w:pPr>
    </w:p>
    <w:p w:rsidR="00CD2C01" w:rsidRDefault="00CD2C01" w:rsidP="00911803">
      <w:pPr>
        <w:ind w:right="-1" w:firstLine="567"/>
        <w:jc w:val="both"/>
        <w:rPr>
          <w:lang w:val="uk-UA"/>
        </w:rPr>
      </w:pPr>
      <w:r w:rsidRPr="00583868">
        <w:rPr>
          <w:lang w:val="uk-UA"/>
        </w:rPr>
        <w:t xml:space="preserve">Розрахунок витрат на оплату праці </w:t>
      </w:r>
      <w:r>
        <w:rPr>
          <w:lang w:val="uk-UA"/>
        </w:rPr>
        <w:t>працівників, задіяних в щоденному механізованому прибиранні вулиць</w:t>
      </w:r>
    </w:p>
    <w:p w:rsidR="00D2077F" w:rsidRDefault="00B82752" w:rsidP="00911803">
      <w:pPr>
        <w:ind w:right="-1"/>
        <w:jc w:val="both"/>
        <w:rPr>
          <w:lang w:val="uk-UA"/>
        </w:rPr>
      </w:pPr>
      <w:r w:rsidRPr="00B82752">
        <w:rPr>
          <w:noProof/>
          <w:lang w:val="uk-UA" w:eastAsia="uk-UA"/>
        </w:rPr>
        <w:drawing>
          <wp:inline distT="0" distB="0" distL="0" distR="0">
            <wp:extent cx="5940425" cy="3143250"/>
            <wp:effectExtent l="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143250"/>
                    </a:xfrm>
                    <a:prstGeom prst="rect">
                      <a:avLst/>
                    </a:prstGeom>
                    <a:noFill/>
                    <a:ln>
                      <a:noFill/>
                    </a:ln>
                  </pic:spPr>
                </pic:pic>
              </a:graphicData>
            </a:graphic>
          </wp:inline>
        </w:drawing>
      </w:r>
    </w:p>
    <w:p w:rsidR="00D2077F" w:rsidRDefault="00D2077F" w:rsidP="00911803">
      <w:pPr>
        <w:tabs>
          <w:tab w:val="left" w:pos="0"/>
        </w:tabs>
        <w:ind w:right="-1" w:firstLine="425"/>
        <w:jc w:val="both"/>
        <w:rPr>
          <w:lang w:val="uk-UA"/>
        </w:rPr>
      </w:pPr>
    </w:p>
    <w:p w:rsidR="00CD2C01" w:rsidRDefault="00CD2C01" w:rsidP="00911803">
      <w:pPr>
        <w:tabs>
          <w:tab w:val="left" w:pos="0"/>
        </w:tabs>
        <w:ind w:right="-1" w:firstLine="425"/>
        <w:jc w:val="both"/>
        <w:rPr>
          <w:lang w:val="uk-UA"/>
        </w:rPr>
      </w:pPr>
      <w:r>
        <w:rPr>
          <w:lang w:val="uk-UA"/>
        </w:rPr>
        <w:t xml:space="preserve">До роботи </w:t>
      </w:r>
      <w:r w:rsidRPr="00F8530B">
        <w:rPr>
          <w:lang w:val="uk-UA"/>
        </w:rPr>
        <w:t>у вихідні</w:t>
      </w:r>
      <w:r>
        <w:rPr>
          <w:lang w:val="uk-UA"/>
        </w:rPr>
        <w:t xml:space="preserve">, </w:t>
      </w:r>
      <w:r w:rsidRPr="00F8530B">
        <w:rPr>
          <w:lang w:val="uk-UA"/>
        </w:rPr>
        <w:t>святкові</w:t>
      </w:r>
      <w:r>
        <w:rPr>
          <w:lang w:val="uk-UA"/>
        </w:rPr>
        <w:t xml:space="preserve"> та неробочі</w:t>
      </w:r>
      <w:r w:rsidRPr="00F8530B">
        <w:rPr>
          <w:lang w:val="uk-UA"/>
        </w:rPr>
        <w:t xml:space="preserve"> дні</w:t>
      </w:r>
      <w:r>
        <w:rPr>
          <w:lang w:val="uk-UA"/>
        </w:rPr>
        <w:t xml:space="preserve"> д</w:t>
      </w:r>
      <w:r w:rsidRPr="00F8530B">
        <w:rPr>
          <w:lang w:val="uk-UA"/>
        </w:rPr>
        <w:t xml:space="preserve">одатково залучається 1 водій ГАЗ 53 самоскид, 1 водій автотранспортного засобу ГАЗ 33023 </w:t>
      </w:r>
      <w:r>
        <w:rPr>
          <w:lang w:val="uk-UA"/>
        </w:rPr>
        <w:t>та</w:t>
      </w:r>
      <w:r w:rsidRPr="00F8530B">
        <w:rPr>
          <w:lang w:val="uk-UA"/>
        </w:rPr>
        <w:t xml:space="preserve"> 2 вантажника вуличного змету</w:t>
      </w:r>
    </w:p>
    <w:p w:rsidR="00D2077F" w:rsidRDefault="00287998" w:rsidP="00911803">
      <w:pPr>
        <w:tabs>
          <w:tab w:val="left" w:pos="0"/>
        </w:tabs>
        <w:ind w:right="-1"/>
        <w:jc w:val="both"/>
        <w:rPr>
          <w:lang w:val="uk-UA"/>
        </w:rPr>
      </w:pPr>
      <w:r w:rsidRPr="00287998">
        <w:rPr>
          <w:noProof/>
          <w:lang w:val="uk-UA" w:eastAsia="uk-UA"/>
        </w:rPr>
        <w:lastRenderedPageBreak/>
        <w:drawing>
          <wp:inline distT="0" distB="0" distL="0" distR="0">
            <wp:extent cx="5940425" cy="3604260"/>
            <wp:effectExtent l="0" t="0" r="317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604260"/>
                    </a:xfrm>
                    <a:prstGeom prst="rect">
                      <a:avLst/>
                    </a:prstGeom>
                    <a:noFill/>
                    <a:ln>
                      <a:noFill/>
                    </a:ln>
                  </pic:spPr>
                </pic:pic>
              </a:graphicData>
            </a:graphic>
          </wp:inline>
        </w:drawing>
      </w:r>
    </w:p>
    <w:p w:rsidR="00CD2C01" w:rsidRPr="000A0CB7" w:rsidRDefault="00CD2C01" w:rsidP="00911803">
      <w:pPr>
        <w:ind w:right="-1" w:firstLine="567"/>
        <w:jc w:val="both"/>
        <w:rPr>
          <w:lang w:val="uk-UA"/>
        </w:rPr>
      </w:pPr>
    </w:p>
    <w:p w:rsidR="00CD2C01" w:rsidRDefault="00CD2C01" w:rsidP="00911803">
      <w:pPr>
        <w:ind w:right="-1" w:firstLine="567"/>
        <w:jc w:val="both"/>
        <w:rPr>
          <w:lang w:val="uk-UA"/>
        </w:rPr>
      </w:pPr>
      <w:r w:rsidRPr="00533D24">
        <w:rPr>
          <w:lang w:val="uk-UA"/>
        </w:rPr>
        <w:t>Розрахунок витрат на паливо:</w:t>
      </w:r>
    </w:p>
    <w:p w:rsidR="006C271B" w:rsidRDefault="00D2077F" w:rsidP="00911803">
      <w:pPr>
        <w:ind w:right="-1"/>
        <w:jc w:val="both"/>
        <w:rPr>
          <w:lang w:val="uk-UA"/>
        </w:rPr>
      </w:pPr>
      <w:r w:rsidRPr="00D2077F">
        <w:rPr>
          <w:noProof/>
          <w:lang w:val="uk-UA" w:eastAsia="uk-UA"/>
        </w:rPr>
        <w:drawing>
          <wp:inline distT="0" distB="0" distL="0" distR="0">
            <wp:extent cx="5940425" cy="1553845"/>
            <wp:effectExtent l="0" t="0" r="3175"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553845"/>
                    </a:xfrm>
                    <a:prstGeom prst="rect">
                      <a:avLst/>
                    </a:prstGeom>
                    <a:noFill/>
                    <a:ln>
                      <a:noFill/>
                    </a:ln>
                  </pic:spPr>
                </pic:pic>
              </a:graphicData>
            </a:graphic>
          </wp:inline>
        </w:drawing>
      </w:r>
    </w:p>
    <w:p w:rsidR="00D2077F" w:rsidRDefault="00D2077F" w:rsidP="00911803">
      <w:pPr>
        <w:ind w:right="-1"/>
        <w:jc w:val="both"/>
        <w:rPr>
          <w:lang w:val="uk-UA"/>
        </w:rPr>
      </w:pPr>
    </w:p>
    <w:p w:rsidR="00AC4AED" w:rsidRPr="00F8530B" w:rsidRDefault="00CD2C01" w:rsidP="00911803">
      <w:pPr>
        <w:tabs>
          <w:tab w:val="left" w:pos="0"/>
        </w:tabs>
        <w:ind w:right="-1" w:firstLine="425"/>
        <w:jc w:val="both"/>
        <w:rPr>
          <w:b/>
          <w:lang w:val="uk-UA"/>
        </w:rPr>
      </w:pPr>
      <w:r w:rsidRPr="00F8530B">
        <w:rPr>
          <w:b/>
          <w:lang w:val="uk-UA"/>
        </w:rPr>
        <w:t xml:space="preserve">Літнє механізоване утримання вулиць </w:t>
      </w:r>
      <w:r w:rsidR="001F122E" w:rsidRPr="001F122E">
        <w:rPr>
          <w:b/>
          <w:lang w:val="uk-UA"/>
        </w:rPr>
        <w:t>Ніжинської міської об’єднаної територіальної громади</w:t>
      </w:r>
    </w:p>
    <w:p w:rsidR="00CD2C01" w:rsidRPr="00F8530B" w:rsidRDefault="00CD2C01" w:rsidP="00911803">
      <w:pPr>
        <w:tabs>
          <w:tab w:val="left" w:pos="0"/>
        </w:tabs>
        <w:ind w:right="-1" w:firstLine="425"/>
        <w:jc w:val="both"/>
        <w:rPr>
          <w:lang w:val="uk-UA"/>
        </w:rPr>
      </w:pPr>
      <w:r w:rsidRPr="00F8530B">
        <w:rPr>
          <w:lang w:val="uk-UA"/>
        </w:rPr>
        <w:t>Вихідні дані:</w:t>
      </w:r>
    </w:p>
    <w:p w:rsidR="00CD2C01" w:rsidRDefault="00CD2C01" w:rsidP="00911803">
      <w:pPr>
        <w:ind w:right="-1" w:firstLine="425"/>
        <w:jc w:val="both"/>
        <w:rPr>
          <w:lang w:val="uk-UA"/>
        </w:rPr>
      </w:pPr>
      <w:r w:rsidRPr="00F8530B">
        <w:rPr>
          <w:lang w:val="uk-UA"/>
        </w:rPr>
        <w:t xml:space="preserve">З метою зменшення негативного впливу </w:t>
      </w:r>
      <w:r>
        <w:rPr>
          <w:lang w:val="uk-UA"/>
        </w:rPr>
        <w:t xml:space="preserve">відходів (сміття) </w:t>
      </w:r>
      <w:r w:rsidRPr="00F8530B">
        <w:rPr>
          <w:lang w:val="uk-UA"/>
        </w:rPr>
        <w:t xml:space="preserve">на навколишнє середовище та здоров’я громадян, покращення мікроклімату та зниження запиленості </w:t>
      </w:r>
      <w:r w:rsidR="00AC4AED">
        <w:rPr>
          <w:lang w:val="uk-UA"/>
        </w:rPr>
        <w:t xml:space="preserve">та загазованості </w:t>
      </w:r>
      <w:r w:rsidRPr="00F8530B">
        <w:rPr>
          <w:lang w:val="uk-UA"/>
        </w:rPr>
        <w:t xml:space="preserve">повітря протягом літнього періоду необхідно </w:t>
      </w:r>
      <w:r>
        <w:rPr>
          <w:lang w:val="uk-UA"/>
        </w:rPr>
        <w:t xml:space="preserve">регулярно проводити </w:t>
      </w:r>
      <w:r w:rsidRPr="00F8530B">
        <w:rPr>
          <w:lang w:val="uk-UA"/>
        </w:rPr>
        <w:t>полив та очищува</w:t>
      </w:r>
      <w:r>
        <w:rPr>
          <w:lang w:val="uk-UA"/>
        </w:rPr>
        <w:t xml:space="preserve">ння </w:t>
      </w:r>
      <w:r w:rsidRPr="00F8530B">
        <w:rPr>
          <w:lang w:val="uk-UA"/>
        </w:rPr>
        <w:t xml:space="preserve">від пилу </w:t>
      </w:r>
      <w:r>
        <w:rPr>
          <w:lang w:val="uk-UA"/>
        </w:rPr>
        <w:t xml:space="preserve">доріг </w:t>
      </w:r>
      <w:r w:rsidRPr="00F8530B">
        <w:rPr>
          <w:lang w:val="uk-UA"/>
        </w:rPr>
        <w:t xml:space="preserve">з підвищеної інтенсивністю руху. </w:t>
      </w:r>
      <w:r w:rsidR="00AC4AED">
        <w:rPr>
          <w:lang w:val="uk-UA"/>
        </w:rPr>
        <w:t>І</w:t>
      </w:r>
      <w:r w:rsidR="00AC4AED" w:rsidRPr="00AC4AED">
        <w:rPr>
          <w:lang w:val="uk-UA"/>
        </w:rPr>
        <w:t>нтенсивне проведення таких робіт запобігає передчасній деформації асфальтобетонного покриття, особливо на дорогах із інтенсивним рухом автотранспорту</w:t>
      </w:r>
      <w:r w:rsidR="00E62CBB">
        <w:rPr>
          <w:lang w:val="uk-UA"/>
        </w:rPr>
        <w:t>, а</w:t>
      </w:r>
      <w:r w:rsidR="00AC4AED" w:rsidRPr="00AC4AED">
        <w:rPr>
          <w:lang w:val="uk-UA"/>
        </w:rPr>
        <w:t xml:space="preserve"> також позитивно впливає на екологічну ситуацію в місті, оскільки суттєво зменшує випари шкідливих речовин від гарячого асфальтобетону в повітря.</w:t>
      </w:r>
      <w:r w:rsidR="00E62CBB">
        <w:rPr>
          <w:lang w:val="uk-UA"/>
        </w:rPr>
        <w:t xml:space="preserve"> </w:t>
      </w:r>
      <w:r w:rsidRPr="00F8530B">
        <w:rPr>
          <w:lang w:val="uk-UA"/>
        </w:rPr>
        <w:t xml:space="preserve">З цією метою комунальне підприємство планує залучати </w:t>
      </w:r>
      <w:r w:rsidR="00D2077F">
        <w:rPr>
          <w:lang w:val="uk-UA"/>
        </w:rPr>
        <w:t>5</w:t>
      </w:r>
      <w:r w:rsidRPr="00F8530B">
        <w:rPr>
          <w:lang w:val="uk-UA"/>
        </w:rPr>
        <w:t xml:space="preserve"> </w:t>
      </w:r>
      <w:r w:rsidRPr="00FF35D6">
        <w:rPr>
          <w:lang w:val="uk-UA"/>
        </w:rPr>
        <w:t>одиниц</w:t>
      </w:r>
      <w:r w:rsidR="00D2077F" w:rsidRPr="00FF35D6">
        <w:rPr>
          <w:lang w:val="uk-UA"/>
        </w:rPr>
        <w:t>ь</w:t>
      </w:r>
      <w:r w:rsidRPr="00FF35D6">
        <w:rPr>
          <w:lang w:val="uk-UA"/>
        </w:rPr>
        <w:t xml:space="preserve"> техніки: </w:t>
      </w:r>
      <w:proofErr w:type="spellStart"/>
      <w:r w:rsidRPr="00FF35D6">
        <w:rPr>
          <w:lang w:val="uk-UA"/>
        </w:rPr>
        <w:t>поливомийну</w:t>
      </w:r>
      <w:proofErr w:type="spellEnd"/>
      <w:r w:rsidRPr="00FF35D6">
        <w:rPr>
          <w:lang w:val="uk-UA"/>
        </w:rPr>
        <w:t xml:space="preserve"> машину </w:t>
      </w:r>
      <w:proofErr w:type="spellStart"/>
      <w:r w:rsidRPr="00FF35D6">
        <w:rPr>
          <w:lang w:val="uk-UA"/>
        </w:rPr>
        <w:t>ПМ</w:t>
      </w:r>
      <w:proofErr w:type="spellEnd"/>
      <w:r w:rsidRPr="00FF35D6">
        <w:rPr>
          <w:lang w:val="uk-UA"/>
        </w:rPr>
        <w:t xml:space="preserve">-130 </w:t>
      </w:r>
      <w:proofErr w:type="spellStart"/>
      <w:r w:rsidRPr="00FF35D6">
        <w:rPr>
          <w:lang w:val="uk-UA"/>
        </w:rPr>
        <w:t>КО</w:t>
      </w:r>
      <w:proofErr w:type="spellEnd"/>
      <w:r w:rsidRPr="00FF35D6">
        <w:rPr>
          <w:lang w:val="uk-UA"/>
        </w:rPr>
        <w:t>-002, спеціалізований самоскид МАЗ 5550С3,</w:t>
      </w:r>
      <w:r w:rsidR="00D2077F" w:rsidRPr="00FF35D6">
        <w:rPr>
          <w:lang w:val="uk-UA"/>
        </w:rPr>
        <w:t xml:space="preserve"> </w:t>
      </w:r>
      <w:r w:rsidR="00905D31" w:rsidRPr="00905D31">
        <w:t>СБМ МДКЗ12-06 на базі МАЗ-5340С2</w:t>
      </w:r>
      <w:r w:rsidR="00D2077F" w:rsidRPr="00FF35D6">
        <w:rPr>
          <w:lang w:val="uk-UA"/>
        </w:rPr>
        <w:t>,</w:t>
      </w:r>
      <w:r w:rsidRPr="00FF35D6">
        <w:rPr>
          <w:lang w:val="uk-UA"/>
        </w:rPr>
        <w:t xml:space="preserve"> трактор КИЙ, трактор </w:t>
      </w:r>
      <w:proofErr w:type="spellStart"/>
      <w:r w:rsidRPr="00FF35D6">
        <w:rPr>
          <w:lang w:val="uk-UA"/>
        </w:rPr>
        <w:t>Бел</w:t>
      </w:r>
      <w:r w:rsidR="00E62CBB" w:rsidRPr="00FF35D6">
        <w:rPr>
          <w:lang w:val="uk-UA"/>
        </w:rPr>
        <w:t>о</w:t>
      </w:r>
      <w:r w:rsidRPr="00FF35D6">
        <w:rPr>
          <w:lang w:val="uk-UA"/>
        </w:rPr>
        <w:t>рус</w:t>
      </w:r>
      <w:proofErr w:type="spellEnd"/>
      <w:r w:rsidRPr="00FF35D6">
        <w:rPr>
          <w:lang w:val="uk-UA"/>
        </w:rPr>
        <w:t>.</w:t>
      </w:r>
      <w:r w:rsidR="00AC4AED" w:rsidRPr="00FF35D6">
        <w:rPr>
          <w:lang w:val="uk-UA"/>
        </w:rPr>
        <w:t xml:space="preserve"> У разі необхідності техніка може бути замінена аналогічними транспортними одиницями</w:t>
      </w:r>
      <w:r w:rsidR="00AC4AED">
        <w:rPr>
          <w:lang w:val="uk-UA"/>
        </w:rPr>
        <w:t>.</w:t>
      </w:r>
    </w:p>
    <w:p w:rsidR="00AC4AED" w:rsidRDefault="00E62CBB" w:rsidP="00911803">
      <w:pPr>
        <w:ind w:right="-1" w:firstLine="425"/>
        <w:jc w:val="both"/>
        <w:rPr>
          <w:lang w:val="uk-UA"/>
        </w:rPr>
      </w:pPr>
      <w:r>
        <w:rPr>
          <w:lang w:val="uk-UA"/>
        </w:rPr>
        <w:t xml:space="preserve"> Утримання вулиць та доріг, а також м</w:t>
      </w:r>
      <w:r w:rsidRPr="00E62CBB">
        <w:rPr>
          <w:lang w:val="uk-UA"/>
        </w:rPr>
        <w:t xml:space="preserve">иття покриття проїзної частини вулиць та </w:t>
      </w:r>
      <w:r>
        <w:rPr>
          <w:lang w:val="uk-UA"/>
        </w:rPr>
        <w:t xml:space="preserve">доріг в обох напрямках планується </w:t>
      </w:r>
      <w:r w:rsidRPr="00E62CBB">
        <w:rPr>
          <w:lang w:val="uk-UA"/>
        </w:rPr>
        <w:t xml:space="preserve">проводити </w:t>
      </w:r>
      <w:r>
        <w:rPr>
          <w:lang w:val="uk-UA"/>
        </w:rPr>
        <w:t>з дотриманням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р. № 54.</w:t>
      </w:r>
    </w:p>
    <w:p w:rsidR="00641A89" w:rsidRDefault="00641A89" w:rsidP="00911803">
      <w:pPr>
        <w:ind w:right="-1" w:firstLine="425"/>
        <w:jc w:val="both"/>
        <w:rPr>
          <w:lang w:val="uk-UA"/>
        </w:rPr>
      </w:pPr>
      <w:r>
        <w:rPr>
          <w:lang w:val="uk-UA"/>
        </w:rPr>
        <w:lastRenderedPageBreak/>
        <w:t xml:space="preserve">Для поливу і миття вулиць та доріг планується закуповувати воду у комунального підприємства «Ніжинське управління водопровідно-каналізаційного господарства» </w:t>
      </w:r>
      <w:r w:rsidR="00E62CBB" w:rsidRPr="00E62CBB">
        <w:t> </w:t>
      </w:r>
      <w:r>
        <w:rPr>
          <w:lang w:val="uk-UA"/>
        </w:rPr>
        <w:t xml:space="preserve">згідно затверджених тарифів. </w:t>
      </w:r>
      <w:r w:rsidR="00CD600B">
        <w:rPr>
          <w:lang w:val="uk-UA"/>
        </w:rPr>
        <w:t xml:space="preserve">Так, тарифи на холодне водопостачання, встановлені рішенням виконавчого комітету Ніжинської міської ради від </w:t>
      </w:r>
      <w:r w:rsidR="00251888">
        <w:rPr>
          <w:lang w:val="uk-UA"/>
        </w:rPr>
        <w:t xml:space="preserve">02.08.2018 р. </w:t>
      </w:r>
      <w:r w:rsidR="00CD600B">
        <w:rPr>
          <w:lang w:val="uk-UA"/>
        </w:rPr>
        <w:t>№</w:t>
      </w:r>
      <w:r w:rsidR="00251888">
        <w:rPr>
          <w:lang w:val="uk-UA"/>
        </w:rPr>
        <w:t xml:space="preserve"> 239</w:t>
      </w:r>
      <w:r w:rsidR="00CD600B">
        <w:rPr>
          <w:lang w:val="uk-UA"/>
        </w:rPr>
        <w:t xml:space="preserve">, становлять </w:t>
      </w:r>
      <w:r w:rsidR="00251888">
        <w:rPr>
          <w:lang w:val="uk-UA"/>
        </w:rPr>
        <w:t xml:space="preserve">10,09 </w:t>
      </w:r>
      <w:r w:rsidR="00CD600B">
        <w:rPr>
          <w:lang w:val="uk-UA"/>
        </w:rPr>
        <w:t xml:space="preserve"> грн./м3.</w:t>
      </w:r>
    </w:p>
    <w:p w:rsidR="00E62CBB" w:rsidRPr="006C271B" w:rsidRDefault="00D95FC2" w:rsidP="00911803">
      <w:pPr>
        <w:ind w:right="-1" w:firstLine="425"/>
        <w:jc w:val="both"/>
        <w:rPr>
          <w:lang w:val="uk-UA"/>
        </w:rPr>
      </w:pPr>
      <w:r>
        <w:rPr>
          <w:lang w:val="uk-UA"/>
        </w:rPr>
        <w:t>Норма витрат води, що використовується для</w:t>
      </w:r>
      <w:r w:rsidR="00E62CBB" w:rsidRPr="00641A89">
        <w:rPr>
          <w:lang w:val="uk-UA"/>
        </w:rPr>
        <w:t xml:space="preserve"> знепилювання зони роботи підбирача </w:t>
      </w:r>
      <w:proofErr w:type="spellStart"/>
      <w:r w:rsidR="00E62CBB" w:rsidRPr="00641A89">
        <w:rPr>
          <w:lang w:val="uk-UA"/>
        </w:rPr>
        <w:t>підмітально</w:t>
      </w:r>
      <w:proofErr w:type="spellEnd"/>
      <w:r w:rsidR="00D94D65">
        <w:rPr>
          <w:lang w:val="uk-UA"/>
        </w:rPr>
        <w:t xml:space="preserve"> </w:t>
      </w:r>
      <w:r w:rsidR="00E62CBB" w:rsidRPr="00641A89">
        <w:rPr>
          <w:lang w:val="uk-UA"/>
        </w:rPr>
        <w:t>-</w:t>
      </w:r>
      <w:r w:rsidR="00D94D65">
        <w:rPr>
          <w:lang w:val="uk-UA"/>
        </w:rPr>
        <w:t xml:space="preserve"> </w:t>
      </w:r>
      <w:proofErr w:type="spellStart"/>
      <w:r w:rsidR="00E62CBB" w:rsidRPr="00641A89">
        <w:rPr>
          <w:lang w:val="uk-UA"/>
        </w:rPr>
        <w:t>прибиральної</w:t>
      </w:r>
      <w:proofErr w:type="spellEnd"/>
      <w:r w:rsidR="00E62CBB" w:rsidRPr="00641A89">
        <w:rPr>
          <w:lang w:val="uk-UA"/>
        </w:rPr>
        <w:t xml:space="preserve"> машини</w:t>
      </w:r>
      <w:r>
        <w:rPr>
          <w:lang w:val="uk-UA"/>
        </w:rPr>
        <w:t xml:space="preserve">, </w:t>
      </w:r>
      <w:r w:rsidR="00E62CBB" w:rsidRPr="00641A89">
        <w:rPr>
          <w:lang w:val="uk-UA"/>
        </w:rPr>
        <w:t>станов</w:t>
      </w:r>
      <w:r>
        <w:rPr>
          <w:lang w:val="uk-UA"/>
        </w:rPr>
        <w:t xml:space="preserve">лять </w:t>
      </w:r>
      <w:r w:rsidR="00E62CBB" w:rsidRPr="00641A89">
        <w:rPr>
          <w:lang w:val="uk-UA"/>
        </w:rPr>
        <w:t>0,02 - 0,025 літра на квадратний метр</w:t>
      </w:r>
      <w:r>
        <w:rPr>
          <w:lang w:val="uk-UA"/>
        </w:rPr>
        <w:t xml:space="preserve"> </w:t>
      </w:r>
      <w:r w:rsidR="00E62CBB" w:rsidRPr="00641A89">
        <w:rPr>
          <w:lang w:val="uk-UA"/>
        </w:rPr>
        <w:t>дорожнього покриття</w:t>
      </w:r>
      <w:r>
        <w:rPr>
          <w:lang w:val="uk-UA"/>
        </w:rPr>
        <w:t xml:space="preserve"> в залежності від засміченості (п. 4.7  Технічних правил ремонту і утримання вулиць та доріг населених пунктів)</w:t>
      </w:r>
      <w:r w:rsidR="00E62CBB" w:rsidRPr="00641A89">
        <w:rPr>
          <w:lang w:val="uk-UA"/>
        </w:rPr>
        <w:t>.</w:t>
      </w:r>
      <w:r w:rsidR="00E62CBB" w:rsidRPr="00E62CBB">
        <w:t> </w:t>
      </w:r>
    </w:p>
    <w:p w:rsidR="00A130D0" w:rsidRDefault="00E42EB4" w:rsidP="00911803">
      <w:pPr>
        <w:tabs>
          <w:tab w:val="left" w:pos="426"/>
        </w:tabs>
        <w:ind w:right="-1"/>
        <w:jc w:val="both"/>
        <w:rPr>
          <w:lang w:val="uk-UA"/>
        </w:rPr>
      </w:pPr>
      <w:r>
        <w:rPr>
          <w:lang w:val="uk-UA"/>
        </w:rPr>
        <w:tab/>
      </w:r>
      <w:r w:rsidR="00961E7F">
        <w:rPr>
          <w:lang w:val="uk-UA"/>
        </w:rPr>
        <w:t>Полив доріг вулиць буде проводитися згідно автобусних маршрутів протяжністю 86 км. Загальна протяжність доріг автобусних маршрутів в обидві сторони - 172 км.  Площа доріг, яка підлягає миттю та поливу в період з середини травня по середину вересня, становить 1032000 м2. (при ширині дороги 6,0 м)</w:t>
      </w:r>
      <w:r w:rsidR="00961E7F" w:rsidRPr="00411926">
        <w:rPr>
          <w:highlight w:val="yellow"/>
          <w:lang w:val="uk-UA"/>
        </w:rPr>
        <w:t xml:space="preserve">. </w:t>
      </w:r>
      <w:r w:rsidR="00F64808" w:rsidRPr="00411926">
        <w:rPr>
          <w:highlight w:val="yellow"/>
          <w:lang w:val="uk-UA"/>
        </w:rPr>
        <w:t xml:space="preserve">Планова кількість днів </w:t>
      </w:r>
      <w:r w:rsidR="00961E7F" w:rsidRPr="00411926">
        <w:rPr>
          <w:highlight w:val="yellow"/>
          <w:lang w:val="uk-UA"/>
        </w:rPr>
        <w:t xml:space="preserve">поливу доріг </w:t>
      </w:r>
      <w:r w:rsidR="00F64808" w:rsidRPr="00411926">
        <w:rPr>
          <w:highlight w:val="yellow"/>
          <w:lang w:val="uk-UA"/>
        </w:rPr>
        <w:t>в пе</w:t>
      </w:r>
      <w:r w:rsidR="00961E7F" w:rsidRPr="00411926">
        <w:rPr>
          <w:highlight w:val="yellow"/>
          <w:lang w:val="uk-UA"/>
        </w:rPr>
        <w:t xml:space="preserve">ріод з 15 травня по 15 вересня </w:t>
      </w:r>
      <w:r w:rsidR="00F64808" w:rsidRPr="00411926">
        <w:rPr>
          <w:highlight w:val="yellow"/>
          <w:lang w:val="uk-UA"/>
        </w:rPr>
        <w:t>– 72.</w:t>
      </w:r>
      <w:r w:rsidR="00961E7F">
        <w:rPr>
          <w:lang w:val="uk-UA"/>
        </w:rPr>
        <w:t xml:space="preserve"> </w:t>
      </w:r>
    </w:p>
    <w:p w:rsidR="00A130D0" w:rsidRDefault="00A130D0" w:rsidP="00911803">
      <w:pPr>
        <w:tabs>
          <w:tab w:val="left" w:pos="426"/>
        </w:tabs>
        <w:ind w:right="-1"/>
        <w:jc w:val="both"/>
        <w:rPr>
          <w:lang w:val="uk-UA"/>
        </w:rPr>
      </w:pPr>
      <w:r>
        <w:rPr>
          <w:lang w:val="uk-UA"/>
        </w:rPr>
        <w:tab/>
        <w:t>Так, добова потреба у забезпеченні водою для поливання доріг і вулиць складає:</w:t>
      </w:r>
    </w:p>
    <w:p w:rsidR="00A130D0" w:rsidRDefault="00A130D0" w:rsidP="00911803">
      <w:pPr>
        <w:tabs>
          <w:tab w:val="left" w:pos="426"/>
        </w:tabs>
        <w:ind w:right="-1"/>
        <w:jc w:val="both"/>
        <w:rPr>
          <w:lang w:val="uk-UA"/>
        </w:rPr>
      </w:pPr>
      <w:r>
        <w:rPr>
          <w:lang w:val="uk-UA"/>
        </w:rPr>
        <w:t xml:space="preserve">1032000 м2 * 0,02л/м2 = 20640, 0 л або 20,64 м3. Річна потреба: 20,64 м3 * </w:t>
      </w:r>
      <w:r w:rsidR="00F64808">
        <w:rPr>
          <w:lang w:val="uk-UA"/>
        </w:rPr>
        <w:t>72</w:t>
      </w:r>
      <w:r>
        <w:rPr>
          <w:lang w:val="uk-UA"/>
        </w:rPr>
        <w:t xml:space="preserve"> </w:t>
      </w:r>
      <w:proofErr w:type="spellStart"/>
      <w:r>
        <w:rPr>
          <w:lang w:val="uk-UA"/>
        </w:rPr>
        <w:t>дн</w:t>
      </w:r>
      <w:proofErr w:type="spellEnd"/>
      <w:r>
        <w:rPr>
          <w:lang w:val="uk-UA"/>
        </w:rPr>
        <w:t xml:space="preserve">. = </w:t>
      </w:r>
      <w:r w:rsidR="00F64808">
        <w:rPr>
          <w:lang w:val="uk-UA"/>
        </w:rPr>
        <w:t>1486,08</w:t>
      </w:r>
      <w:r>
        <w:rPr>
          <w:lang w:val="uk-UA"/>
        </w:rPr>
        <w:t xml:space="preserve"> м3. </w:t>
      </w:r>
    </w:p>
    <w:p w:rsidR="00961E7F" w:rsidRDefault="00A130D0" w:rsidP="00911803">
      <w:pPr>
        <w:tabs>
          <w:tab w:val="left" w:pos="426"/>
        </w:tabs>
        <w:ind w:right="-1"/>
        <w:jc w:val="both"/>
        <w:rPr>
          <w:b/>
          <w:lang w:val="uk-UA"/>
        </w:rPr>
      </w:pPr>
      <w:r>
        <w:rPr>
          <w:lang w:val="uk-UA"/>
        </w:rPr>
        <w:tab/>
        <w:t xml:space="preserve">Загальна вартість закупівлі води для забезпечення поливу та миття доріг на 2021 рік – </w:t>
      </w:r>
      <w:r w:rsidR="00F64808" w:rsidRPr="00411926">
        <w:rPr>
          <w:highlight w:val="yellow"/>
          <w:lang w:val="uk-UA"/>
        </w:rPr>
        <w:t>1486,08</w:t>
      </w:r>
      <w:r w:rsidRPr="00411926">
        <w:rPr>
          <w:highlight w:val="yellow"/>
          <w:lang w:val="uk-UA"/>
        </w:rPr>
        <w:t xml:space="preserve"> м3 * 10,09 грн./м3 = </w:t>
      </w:r>
      <w:r w:rsidR="00F64808" w:rsidRPr="00411926">
        <w:rPr>
          <w:b/>
          <w:highlight w:val="yellow"/>
          <w:lang w:val="uk-UA"/>
        </w:rPr>
        <w:t>14994,5</w:t>
      </w:r>
      <w:r w:rsidRPr="00411926">
        <w:rPr>
          <w:b/>
          <w:highlight w:val="yellow"/>
          <w:lang w:val="uk-UA"/>
        </w:rPr>
        <w:t xml:space="preserve"> грн.</w:t>
      </w:r>
    </w:p>
    <w:p w:rsidR="00906DFF" w:rsidRPr="00A130D0" w:rsidRDefault="00906DFF" w:rsidP="00911803">
      <w:pPr>
        <w:tabs>
          <w:tab w:val="left" w:pos="426"/>
        </w:tabs>
        <w:ind w:right="-1"/>
        <w:jc w:val="both"/>
        <w:rPr>
          <w:b/>
          <w:lang w:val="uk-UA"/>
        </w:rPr>
      </w:pPr>
    </w:p>
    <w:p w:rsidR="00CD2C01" w:rsidRPr="00F8530B" w:rsidRDefault="00A130D0" w:rsidP="00911803">
      <w:pPr>
        <w:tabs>
          <w:tab w:val="left" w:pos="426"/>
        </w:tabs>
        <w:ind w:right="-1"/>
        <w:jc w:val="both"/>
        <w:rPr>
          <w:lang w:val="uk-UA"/>
        </w:rPr>
      </w:pPr>
      <w:r>
        <w:rPr>
          <w:lang w:val="uk-UA"/>
        </w:rPr>
        <w:tab/>
      </w:r>
      <w:r w:rsidR="00CD2C01" w:rsidRPr="00F8530B">
        <w:rPr>
          <w:lang w:val="uk-UA"/>
        </w:rPr>
        <w:t>Тарифні ставки водіїв розроблені з урахуванням розміру прожиткового мінімуму на 202</w:t>
      </w:r>
      <w:r w:rsidR="00CD2C01">
        <w:rPr>
          <w:lang w:val="uk-UA"/>
        </w:rPr>
        <w:t>1</w:t>
      </w:r>
      <w:r w:rsidR="00CD2C01" w:rsidRPr="00F8530B">
        <w:rPr>
          <w:lang w:val="uk-UA"/>
        </w:rPr>
        <w:t xml:space="preserve"> р, коефіцієнта першого розряду основного працівника до прожиткового мінімуму для працездатних осіб -1,6, і коефіцієнтів за професією, що відповідають колективному договору підприємства.</w:t>
      </w:r>
    </w:p>
    <w:p w:rsidR="00CD2C01" w:rsidRDefault="00CD2C01" w:rsidP="00911803">
      <w:pPr>
        <w:ind w:right="-1" w:firstLine="425"/>
        <w:jc w:val="both"/>
        <w:rPr>
          <w:lang w:val="uk-UA"/>
        </w:rPr>
      </w:pPr>
      <w:r w:rsidRPr="00F8530B">
        <w:rPr>
          <w:lang w:val="uk-UA"/>
        </w:rPr>
        <w:t>Кількість робочих днів планується на рівні літнього періоду 20</w:t>
      </w:r>
      <w:r>
        <w:rPr>
          <w:lang w:val="uk-UA"/>
        </w:rPr>
        <w:t>20</w:t>
      </w:r>
      <w:r w:rsidRPr="00F8530B">
        <w:rPr>
          <w:lang w:val="uk-UA"/>
        </w:rPr>
        <w:t xml:space="preserve"> року</w:t>
      </w:r>
      <w:r w:rsidR="00674D50">
        <w:rPr>
          <w:lang w:val="uk-UA"/>
        </w:rPr>
        <w:t xml:space="preserve"> з квітня по листопад</w:t>
      </w:r>
      <w:r w:rsidRPr="00F8530B">
        <w:rPr>
          <w:lang w:val="uk-UA"/>
        </w:rPr>
        <w:t xml:space="preserve">. </w:t>
      </w:r>
      <w:r w:rsidR="00674D50">
        <w:rPr>
          <w:lang w:val="uk-UA"/>
        </w:rPr>
        <w:t xml:space="preserve"> </w:t>
      </w:r>
    </w:p>
    <w:p w:rsidR="00C371F3" w:rsidRDefault="00C371F3" w:rsidP="00911803">
      <w:pPr>
        <w:ind w:right="-1" w:firstLine="425"/>
        <w:jc w:val="both"/>
        <w:rPr>
          <w:lang w:val="uk-UA"/>
        </w:rPr>
      </w:pPr>
    </w:p>
    <w:p w:rsidR="00CD2C01" w:rsidRPr="00884C60" w:rsidRDefault="00CD2C01" w:rsidP="00911803">
      <w:pPr>
        <w:tabs>
          <w:tab w:val="left" w:pos="0"/>
        </w:tabs>
        <w:ind w:right="-1" w:firstLine="425"/>
        <w:jc w:val="both"/>
        <w:rPr>
          <w:b/>
          <w:lang w:val="uk-UA"/>
        </w:rPr>
      </w:pPr>
      <w:r w:rsidRPr="00884C60">
        <w:rPr>
          <w:b/>
          <w:lang w:val="uk-UA"/>
        </w:rPr>
        <w:t>Розрахунок витрат на оплату праці:</w:t>
      </w:r>
    </w:p>
    <w:p w:rsidR="00482EA0" w:rsidRDefault="00482EA0" w:rsidP="00911803">
      <w:pPr>
        <w:tabs>
          <w:tab w:val="left" w:pos="0"/>
        </w:tabs>
        <w:ind w:right="-1" w:firstLine="425"/>
        <w:jc w:val="both"/>
        <w:rPr>
          <w:lang w:val="uk-UA"/>
        </w:rPr>
      </w:pPr>
      <w:r>
        <w:rPr>
          <w:lang w:val="uk-UA"/>
        </w:rPr>
        <w:t>Розрахунок тарифних ставок працівників</w:t>
      </w:r>
    </w:p>
    <w:p w:rsidR="00C371F3" w:rsidRDefault="00EC7CE8" w:rsidP="00911803">
      <w:pPr>
        <w:tabs>
          <w:tab w:val="left" w:pos="0"/>
        </w:tabs>
        <w:ind w:right="-1"/>
        <w:jc w:val="both"/>
        <w:rPr>
          <w:lang w:val="uk-UA"/>
        </w:rPr>
      </w:pPr>
      <w:r w:rsidRPr="00EC7CE8">
        <w:rPr>
          <w:noProof/>
          <w:lang w:val="uk-UA" w:eastAsia="uk-UA"/>
        </w:rPr>
        <w:drawing>
          <wp:inline distT="0" distB="0" distL="0" distR="0">
            <wp:extent cx="5940425" cy="2719705"/>
            <wp:effectExtent l="0" t="0" r="317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719705"/>
                    </a:xfrm>
                    <a:prstGeom prst="rect">
                      <a:avLst/>
                    </a:prstGeom>
                    <a:noFill/>
                    <a:ln>
                      <a:noFill/>
                    </a:ln>
                  </pic:spPr>
                </pic:pic>
              </a:graphicData>
            </a:graphic>
          </wp:inline>
        </w:drawing>
      </w:r>
    </w:p>
    <w:p w:rsidR="00C371F3" w:rsidRDefault="00C371F3" w:rsidP="00911803">
      <w:pPr>
        <w:tabs>
          <w:tab w:val="left" w:pos="0"/>
        </w:tabs>
        <w:ind w:right="-1"/>
        <w:jc w:val="both"/>
        <w:rPr>
          <w:lang w:val="uk-UA"/>
        </w:rPr>
      </w:pPr>
    </w:p>
    <w:p w:rsidR="00482EA0" w:rsidRDefault="00482EA0" w:rsidP="00911803">
      <w:pPr>
        <w:tabs>
          <w:tab w:val="left" w:pos="0"/>
        </w:tabs>
        <w:ind w:right="-1"/>
        <w:jc w:val="both"/>
        <w:rPr>
          <w:lang w:val="uk-UA"/>
        </w:rPr>
      </w:pPr>
      <w:r>
        <w:rPr>
          <w:lang w:val="uk-UA"/>
        </w:rPr>
        <w:t xml:space="preserve">Розрахунок </w:t>
      </w:r>
      <w:r w:rsidR="00236B70">
        <w:rPr>
          <w:lang w:val="uk-UA"/>
        </w:rPr>
        <w:t xml:space="preserve">фонду оплати праці </w:t>
      </w:r>
      <w:r>
        <w:rPr>
          <w:lang w:val="uk-UA"/>
        </w:rPr>
        <w:t>працівників</w:t>
      </w:r>
    </w:p>
    <w:p w:rsidR="00236B70" w:rsidRDefault="00E740FA" w:rsidP="00911803">
      <w:pPr>
        <w:tabs>
          <w:tab w:val="left" w:pos="0"/>
        </w:tabs>
        <w:ind w:right="-1"/>
        <w:jc w:val="both"/>
        <w:rPr>
          <w:lang w:val="uk-UA"/>
        </w:rPr>
      </w:pPr>
      <w:r w:rsidRPr="00E740FA">
        <w:rPr>
          <w:noProof/>
          <w:lang w:val="uk-UA" w:eastAsia="uk-UA"/>
        </w:rPr>
        <w:lastRenderedPageBreak/>
        <w:drawing>
          <wp:inline distT="0" distB="0" distL="0" distR="0">
            <wp:extent cx="5940425" cy="2623185"/>
            <wp:effectExtent l="0" t="0" r="3175"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623185"/>
                    </a:xfrm>
                    <a:prstGeom prst="rect">
                      <a:avLst/>
                    </a:prstGeom>
                    <a:noFill/>
                    <a:ln>
                      <a:noFill/>
                    </a:ln>
                  </pic:spPr>
                </pic:pic>
              </a:graphicData>
            </a:graphic>
          </wp:inline>
        </w:drawing>
      </w:r>
    </w:p>
    <w:p w:rsidR="00E740FA" w:rsidRDefault="00E740FA" w:rsidP="00911803">
      <w:pPr>
        <w:ind w:right="-1"/>
        <w:jc w:val="both"/>
        <w:rPr>
          <w:lang w:val="uk-UA"/>
        </w:rPr>
      </w:pPr>
    </w:p>
    <w:p w:rsidR="00E740FA" w:rsidRDefault="00CD2C01" w:rsidP="00911803">
      <w:pPr>
        <w:ind w:right="-1"/>
        <w:jc w:val="both"/>
        <w:rPr>
          <w:lang w:val="uk-UA"/>
        </w:rPr>
      </w:pPr>
      <w:r w:rsidRPr="00001F8F">
        <w:rPr>
          <w:lang w:val="uk-UA"/>
        </w:rPr>
        <w:t>Розрахунок витрат на паливо:</w:t>
      </w:r>
    </w:p>
    <w:p w:rsidR="00CD2C01" w:rsidRDefault="00CD2C01" w:rsidP="00911803">
      <w:pPr>
        <w:ind w:right="-1"/>
        <w:jc w:val="both"/>
      </w:pPr>
    </w:p>
    <w:p w:rsidR="00E740FA" w:rsidRDefault="00E740FA" w:rsidP="00911803">
      <w:pPr>
        <w:ind w:right="-1"/>
        <w:jc w:val="both"/>
        <w:rPr>
          <w:lang w:val="uk-UA"/>
        </w:rPr>
      </w:pPr>
      <w:r w:rsidRPr="00E740FA">
        <w:rPr>
          <w:noProof/>
          <w:lang w:val="uk-UA" w:eastAsia="uk-UA"/>
        </w:rPr>
        <w:drawing>
          <wp:inline distT="0" distB="0" distL="0" distR="0">
            <wp:extent cx="5940425" cy="2157095"/>
            <wp:effectExtent l="0" t="0" r="317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157095"/>
                    </a:xfrm>
                    <a:prstGeom prst="rect">
                      <a:avLst/>
                    </a:prstGeom>
                    <a:noFill/>
                    <a:ln>
                      <a:noFill/>
                    </a:ln>
                  </pic:spPr>
                </pic:pic>
              </a:graphicData>
            </a:graphic>
          </wp:inline>
        </w:drawing>
      </w:r>
    </w:p>
    <w:p w:rsidR="00E740FA" w:rsidRDefault="00E740FA" w:rsidP="00911803">
      <w:pPr>
        <w:ind w:right="-1"/>
        <w:jc w:val="both"/>
        <w:rPr>
          <w:lang w:val="uk-UA"/>
        </w:rPr>
      </w:pPr>
    </w:p>
    <w:p w:rsidR="00CD2C01" w:rsidRDefault="00CD2C01" w:rsidP="00911803">
      <w:pPr>
        <w:tabs>
          <w:tab w:val="left" w:pos="0"/>
        </w:tabs>
        <w:ind w:right="-1" w:firstLine="425"/>
        <w:jc w:val="both"/>
        <w:rPr>
          <w:b/>
          <w:lang w:val="uk-UA"/>
        </w:rPr>
      </w:pPr>
      <w:r w:rsidRPr="00F8530B">
        <w:rPr>
          <w:b/>
          <w:lang w:val="uk-UA"/>
        </w:rPr>
        <w:t xml:space="preserve">Зимове механізоване утримання вулиць </w:t>
      </w:r>
      <w:r w:rsidR="001F122E" w:rsidRPr="001F122E">
        <w:rPr>
          <w:b/>
          <w:lang w:val="uk-UA"/>
        </w:rPr>
        <w:t>Ніжинської міської об’єднаної територіальної громади</w:t>
      </w:r>
    </w:p>
    <w:p w:rsidR="00103D20" w:rsidRPr="00F8530B" w:rsidRDefault="00103D20" w:rsidP="00911803">
      <w:pPr>
        <w:tabs>
          <w:tab w:val="left" w:pos="0"/>
        </w:tabs>
        <w:ind w:right="-1" w:firstLine="425"/>
        <w:jc w:val="both"/>
        <w:rPr>
          <w:b/>
          <w:lang w:val="uk-UA"/>
        </w:rPr>
      </w:pPr>
    </w:p>
    <w:p w:rsidR="00CD2C01" w:rsidRPr="00F8530B" w:rsidRDefault="00CD2C01" w:rsidP="00911803">
      <w:pPr>
        <w:tabs>
          <w:tab w:val="left" w:pos="0"/>
        </w:tabs>
        <w:ind w:right="-1" w:firstLine="425"/>
        <w:jc w:val="both"/>
        <w:rPr>
          <w:lang w:val="uk-UA"/>
        </w:rPr>
      </w:pPr>
      <w:r w:rsidRPr="00F8530B">
        <w:rPr>
          <w:lang w:val="uk-UA"/>
        </w:rPr>
        <w:t>Вихідні дані:</w:t>
      </w:r>
    </w:p>
    <w:p w:rsidR="00CD2C01" w:rsidRPr="00F8530B" w:rsidRDefault="00CD2C01" w:rsidP="00911803">
      <w:pPr>
        <w:ind w:right="-1" w:firstLine="425"/>
        <w:jc w:val="both"/>
        <w:rPr>
          <w:lang w:val="uk-UA"/>
        </w:rPr>
      </w:pPr>
      <w:r w:rsidRPr="00F8530B">
        <w:rPr>
          <w:lang w:val="uk-UA"/>
        </w:rPr>
        <w:t xml:space="preserve">Загальна протяжність вулиць у </w:t>
      </w:r>
      <w:r w:rsidR="001F122E" w:rsidRPr="001F122E">
        <w:rPr>
          <w:lang w:val="uk-UA"/>
        </w:rPr>
        <w:t>Ніжинської міської об’єднаної територіальної громади</w:t>
      </w:r>
      <w:r w:rsidR="001F122E">
        <w:rPr>
          <w:lang w:val="uk-UA"/>
        </w:rPr>
        <w:t xml:space="preserve"> </w:t>
      </w:r>
      <w:r w:rsidRPr="00F8530B">
        <w:rPr>
          <w:lang w:val="uk-UA"/>
        </w:rPr>
        <w:t xml:space="preserve">до 200 км, прибирання яких взимку поділяється на кілька черг. В першу чергу приділяється увага центральним вулицям міста, потім прилеглим до них </w:t>
      </w:r>
      <w:r>
        <w:rPr>
          <w:lang w:val="uk-UA"/>
        </w:rPr>
        <w:t>вулицям</w:t>
      </w:r>
      <w:r w:rsidRPr="00F8530B">
        <w:rPr>
          <w:lang w:val="uk-UA"/>
        </w:rPr>
        <w:t>.</w:t>
      </w:r>
    </w:p>
    <w:p w:rsidR="00CD2C01" w:rsidRPr="00F8530B" w:rsidRDefault="00CD2C01" w:rsidP="00911803">
      <w:pPr>
        <w:ind w:right="-1" w:firstLine="425"/>
        <w:jc w:val="both"/>
        <w:rPr>
          <w:lang w:val="uk-UA"/>
        </w:rPr>
      </w:pPr>
      <w:r w:rsidRPr="00F8530B">
        <w:rPr>
          <w:lang w:val="uk-UA"/>
        </w:rPr>
        <w:t>Для утримання доріг вулиць в належному стані взимку (очищення доріг і тротуарів від снігу, в т.</w:t>
      </w:r>
      <w:r>
        <w:rPr>
          <w:lang w:val="uk-UA"/>
        </w:rPr>
        <w:t xml:space="preserve"> </w:t>
      </w:r>
      <w:r w:rsidRPr="00F8530B">
        <w:rPr>
          <w:lang w:val="uk-UA"/>
        </w:rPr>
        <w:t>ч. підмітання і згрібання снігу з проїжджої частини, посипання піщано – сольовою сумішшю, вивезення снігу) комунальне підприємство планує залучати 1</w:t>
      </w:r>
      <w:r w:rsidR="00674D50">
        <w:rPr>
          <w:lang w:val="uk-UA"/>
        </w:rPr>
        <w:t>5</w:t>
      </w:r>
      <w:r w:rsidRPr="00F8530B">
        <w:rPr>
          <w:lang w:val="uk-UA"/>
        </w:rPr>
        <w:t xml:space="preserve"> одиниць техніки: </w:t>
      </w:r>
      <w:r w:rsidR="00674D50">
        <w:rPr>
          <w:lang w:val="uk-UA"/>
        </w:rPr>
        <w:t xml:space="preserve">2 </w:t>
      </w:r>
      <w:r w:rsidRPr="00F8530B">
        <w:rPr>
          <w:lang w:val="uk-UA"/>
        </w:rPr>
        <w:t>автогрейдер</w:t>
      </w:r>
      <w:r w:rsidR="00674D50">
        <w:rPr>
          <w:lang w:val="uk-UA"/>
        </w:rPr>
        <w:t>и</w:t>
      </w:r>
      <w:r w:rsidRPr="00F8530B">
        <w:rPr>
          <w:lang w:val="uk-UA"/>
        </w:rPr>
        <w:t xml:space="preserve">, транспортний засіб КРАЗ 255Б1, </w:t>
      </w:r>
      <w:bookmarkStart w:id="20" w:name="_Hlk57794125"/>
      <w:r w:rsidRPr="00F8530B">
        <w:rPr>
          <w:lang w:val="uk-UA"/>
        </w:rPr>
        <w:t xml:space="preserve">2 трактора КИЙ, трактор </w:t>
      </w:r>
      <w:proofErr w:type="spellStart"/>
      <w:r w:rsidRPr="00F8530B">
        <w:rPr>
          <w:lang w:val="uk-UA"/>
        </w:rPr>
        <w:t>Бєларус</w:t>
      </w:r>
      <w:proofErr w:type="spellEnd"/>
      <w:r w:rsidRPr="00F8530B">
        <w:rPr>
          <w:lang w:val="uk-UA"/>
        </w:rPr>
        <w:t>, екскаватор – навантажувач JCB</w:t>
      </w:r>
      <w:bookmarkEnd w:id="20"/>
      <w:r w:rsidRPr="00F8530B">
        <w:rPr>
          <w:lang w:val="uk-UA"/>
        </w:rPr>
        <w:t xml:space="preserve">,  поливо – мийна машина ПМ – 130 КО – 002, спеціалізований самоскид МАЗ 5550С3, </w:t>
      </w:r>
      <w:r w:rsidR="00905D31" w:rsidRPr="00905D31">
        <w:rPr>
          <w:lang w:val="uk-UA"/>
        </w:rPr>
        <w:t>СБМ МДКЗ12-06 на базі МАЗ-5340С2</w:t>
      </w:r>
      <w:r w:rsidR="00674D50">
        <w:rPr>
          <w:lang w:val="uk-UA"/>
        </w:rPr>
        <w:t xml:space="preserve">, </w:t>
      </w:r>
      <w:r w:rsidRPr="00F8530B">
        <w:rPr>
          <w:lang w:val="uk-UA"/>
        </w:rPr>
        <w:t xml:space="preserve">трактор Т-25, </w:t>
      </w:r>
      <w:proofErr w:type="spellStart"/>
      <w:r w:rsidRPr="00F8530B">
        <w:rPr>
          <w:lang w:val="uk-UA"/>
        </w:rPr>
        <w:t>піскорозкидач</w:t>
      </w:r>
      <w:proofErr w:type="spellEnd"/>
      <w:r w:rsidRPr="00F8530B">
        <w:rPr>
          <w:lang w:val="uk-UA"/>
        </w:rPr>
        <w:t xml:space="preserve"> ПР – 130 КО 713, 2 самоскида КАМАЗ 5511, самоскид ЗІЛ – 130.</w:t>
      </w:r>
      <w:r w:rsidR="00F911B3">
        <w:rPr>
          <w:lang w:val="uk-UA"/>
        </w:rPr>
        <w:t xml:space="preserve"> Транспортні засоби можуть бути замінені на аналогічні у разі виходу з ладу, перебування в ремонті тощо.</w:t>
      </w:r>
    </w:p>
    <w:p w:rsidR="00CD2C01" w:rsidRPr="00F8530B" w:rsidRDefault="00CD2C01" w:rsidP="00911803">
      <w:pPr>
        <w:ind w:right="-1" w:firstLine="425"/>
        <w:jc w:val="both"/>
        <w:rPr>
          <w:lang w:val="uk-UA"/>
        </w:rPr>
      </w:pPr>
      <w:r w:rsidRPr="00F8530B">
        <w:rPr>
          <w:lang w:val="uk-UA"/>
        </w:rPr>
        <w:t>Тарифні ставки водіїв розроблені з урахуванням розміру прожиткового мінімуму на 202</w:t>
      </w:r>
      <w:r>
        <w:rPr>
          <w:lang w:val="uk-UA"/>
        </w:rPr>
        <w:t>1</w:t>
      </w:r>
      <w:r w:rsidRPr="00F8530B">
        <w:rPr>
          <w:lang w:val="uk-UA"/>
        </w:rPr>
        <w:t xml:space="preserve"> р, коефіцієнта першого розряду основного працівника до прожиткового мінімуму для працездатних осіб -1,6, і коефіцієнтів за професією</w:t>
      </w:r>
      <w:r>
        <w:rPr>
          <w:lang w:val="uk-UA"/>
        </w:rPr>
        <w:t>, визначених</w:t>
      </w:r>
      <w:r w:rsidRPr="00F8530B">
        <w:rPr>
          <w:lang w:val="uk-UA"/>
        </w:rPr>
        <w:t xml:space="preserve"> колективним договором підприємства.</w:t>
      </w:r>
    </w:p>
    <w:p w:rsidR="00CD2C01" w:rsidRDefault="00CD2C01" w:rsidP="00911803">
      <w:pPr>
        <w:ind w:right="-1" w:firstLine="425"/>
        <w:jc w:val="both"/>
        <w:rPr>
          <w:lang w:val="uk-UA"/>
        </w:rPr>
      </w:pPr>
      <w:r w:rsidRPr="00F8530B">
        <w:rPr>
          <w:lang w:val="uk-UA"/>
        </w:rPr>
        <w:t>Кількість робочих днів планується на рівні  зимового періоду 2019 року (</w:t>
      </w:r>
      <w:r w:rsidR="00103D20">
        <w:rPr>
          <w:lang w:val="uk-UA"/>
        </w:rPr>
        <w:t>4</w:t>
      </w:r>
      <w:r w:rsidRPr="00F8530B">
        <w:rPr>
          <w:lang w:val="uk-UA"/>
        </w:rPr>
        <w:t xml:space="preserve"> місяці). </w:t>
      </w:r>
    </w:p>
    <w:p w:rsidR="00CD2C01" w:rsidRDefault="00CD2C01" w:rsidP="00911803">
      <w:pPr>
        <w:ind w:right="-1" w:firstLine="425"/>
        <w:jc w:val="both"/>
        <w:rPr>
          <w:lang w:val="uk-UA"/>
        </w:rPr>
      </w:pPr>
      <w:r w:rsidRPr="00F8530B">
        <w:rPr>
          <w:lang w:val="uk-UA"/>
        </w:rPr>
        <w:lastRenderedPageBreak/>
        <w:t>Для забезпечення безперебійного руху автотранспортн</w:t>
      </w:r>
      <w:r>
        <w:rPr>
          <w:lang w:val="uk-UA"/>
        </w:rPr>
        <w:t>их</w:t>
      </w:r>
      <w:r w:rsidRPr="00F8530B">
        <w:rPr>
          <w:lang w:val="uk-UA"/>
        </w:rPr>
        <w:t xml:space="preserve"> засоб</w:t>
      </w:r>
      <w:r>
        <w:rPr>
          <w:lang w:val="uk-UA"/>
        </w:rPr>
        <w:t>ів та безпеки дорожнього руху по дорогам</w:t>
      </w:r>
      <w:r w:rsidRPr="00F8530B">
        <w:rPr>
          <w:lang w:val="uk-UA"/>
        </w:rPr>
        <w:t xml:space="preserve"> Ніжинської міської об’єднаної територіальної громади, більшу частину часу робітники працюють в понаднормовий час (вечір</w:t>
      </w:r>
      <w:r>
        <w:rPr>
          <w:lang w:val="uk-UA"/>
        </w:rPr>
        <w:t>ній час</w:t>
      </w:r>
      <w:r w:rsidRPr="00F8530B">
        <w:rPr>
          <w:lang w:val="uk-UA"/>
        </w:rPr>
        <w:t>, ніч</w:t>
      </w:r>
      <w:r>
        <w:rPr>
          <w:lang w:val="uk-UA"/>
        </w:rPr>
        <w:t>ний час</w:t>
      </w:r>
      <w:r w:rsidRPr="00F8530B">
        <w:rPr>
          <w:lang w:val="uk-UA"/>
        </w:rPr>
        <w:t>).</w:t>
      </w:r>
    </w:p>
    <w:p w:rsidR="00103D20" w:rsidRDefault="00CD2C01" w:rsidP="00911803">
      <w:pPr>
        <w:tabs>
          <w:tab w:val="left" w:pos="0"/>
        </w:tabs>
        <w:ind w:right="-1"/>
        <w:jc w:val="both"/>
        <w:rPr>
          <w:b/>
          <w:lang w:val="uk-UA"/>
        </w:rPr>
      </w:pPr>
      <w:r w:rsidRPr="00F8530B">
        <w:rPr>
          <w:b/>
          <w:lang w:val="uk-UA"/>
        </w:rPr>
        <w:tab/>
      </w:r>
    </w:p>
    <w:p w:rsidR="004D40AD" w:rsidRDefault="00CD2C01" w:rsidP="00911803">
      <w:pPr>
        <w:tabs>
          <w:tab w:val="left" w:pos="0"/>
        </w:tabs>
        <w:ind w:right="-1"/>
        <w:jc w:val="both"/>
        <w:rPr>
          <w:b/>
          <w:lang w:val="uk-UA"/>
        </w:rPr>
      </w:pPr>
      <w:r w:rsidRPr="00F8530B">
        <w:rPr>
          <w:b/>
          <w:lang w:val="uk-UA"/>
        </w:rPr>
        <w:t>Розрахунок витрат на оплату праці:</w:t>
      </w:r>
    </w:p>
    <w:p w:rsidR="00884C60" w:rsidRDefault="00884C60" w:rsidP="00911803">
      <w:pPr>
        <w:tabs>
          <w:tab w:val="left" w:pos="0"/>
        </w:tabs>
        <w:ind w:right="-1"/>
        <w:jc w:val="both"/>
        <w:rPr>
          <w:lang w:val="uk-UA"/>
        </w:rPr>
      </w:pPr>
      <w:r w:rsidRPr="00884C60">
        <w:rPr>
          <w:lang w:val="uk-UA"/>
        </w:rPr>
        <w:t>Розрахунок тарифних ставок працівників</w:t>
      </w:r>
    </w:p>
    <w:p w:rsidR="004D40AD" w:rsidRDefault="00EC7CE8" w:rsidP="00911803">
      <w:pPr>
        <w:tabs>
          <w:tab w:val="left" w:pos="0"/>
        </w:tabs>
        <w:ind w:right="-1"/>
        <w:jc w:val="both"/>
        <w:rPr>
          <w:lang w:val="uk-UA"/>
        </w:rPr>
      </w:pPr>
      <w:r w:rsidRPr="00EC7CE8">
        <w:rPr>
          <w:noProof/>
          <w:lang w:val="uk-UA" w:eastAsia="uk-UA"/>
        </w:rPr>
        <w:drawing>
          <wp:inline distT="0" distB="0" distL="0" distR="0">
            <wp:extent cx="5940425" cy="3347720"/>
            <wp:effectExtent l="0" t="0" r="317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47720"/>
                    </a:xfrm>
                    <a:prstGeom prst="rect">
                      <a:avLst/>
                    </a:prstGeom>
                    <a:noFill/>
                    <a:ln>
                      <a:noFill/>
                    </a:ln>
                  </pic:spPr>
                </pic:pic>
              </a:graphicData>
            </a:graphic>
          </wp:inline>
        </w:drawing>
      </w:r>
    </w:p>
    <w:p w:rsidR="00103D20" w:rsidRDefault="00103D20" w:rsidP="00911803">
      <w:pPr>
        <w:tabs>
          <w:tab w:val="left" w:pos="0"/>
        </w:tabs>
        <w:ind w:right="-1"/>
        <w:jc w:val="both"/>
        <w:rPr>
          <w:lang w:val="uk-UA"/>
        </w:rPr>
      </w:pPr>
    </w:p>
    <w:p w:rsidR="004D40AD" w:rsidRPr="00884C60" w:rsidRDefault="004D40AD" w:rsidP="00911803">
      <w:pPr>
        <w:tabs>
          <w:tab w:val="left" w:pos="0"/>
        </w:tabs>
        <w:ind w:right="-1"/>
        <w:jc w:val="both"/>
        <w:rPr>
          <w:lang w:val="uk-UA"/>
        </w:rPr>
      </w:pPr>
      <w:r>
        <w:rPr>
          <w:lang w:val="uk-UA"/>
        </w:rPr>
        <w:t>Розрахунок ФОП працівників</w:t>
      </w:r>
    </w:p>
    <w:p w:rsidR="00884C60" w:rsidRDefault="00EC7CE8" w:rsidP="00911803">
      <w:pPr>
        <w:tabs>
          <w:tab w:val="left" w:pos="0"/>
        </w:tabs>
        <w:ind w:right="-1"/>
        <w:jc w:val="both"/>
        <w:rPr>
          <w:b/>
          <w:lang w:val="uk-UA"/>
        </w:rPr>
      </w:pPr>
      <w:r w:rsidRPr="00EC7CE8">
        <w:rPr>
          <w:noProof/>
          <w:lang w:val="uk-UA" w:eastAsia="uk-UA"/>
        </w:rPr>
        <w:drawing>
          <wp:inline distT="0" distB="0" distL="0" distR="0">
            <wp:extent cx="5940425" cy="39516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951605"/>
                    </a:xfrm>
                    <a:prstGeom prst="rect">
                      <a:avLst/>
                    </a:prstGeom>
                    <a:noFill/>
                    <a:ln>
                      <a:noFill/>
                    </a:ln>
                  </pic:spPr>
                </pic:pic>
              </a:graphicData>
            </a:graphic>
          </wp:inline>
        </w:drawing>
      </w:r>
    </w:p>
    <w:p w:rsidR="00885727" w:rsidRDefault="00885727" w:rsidP="00911803">
      <w:pPr>
        <w:tabs>
          <w:tab w:val="left" w:pos="0"/>
        </w:tabs>
        <w:ind w:right="-1"/>
        <w:jc w:val="both"/>
        <w:rPr>
          <w:lang w:val="uk-UA"/>
        </w:rPr>
      </w:pPr>
    </w:p>
    <w:p w:rsidR="00CD2C01" w:rsidRDefault="00CD2C01" w:rsidP="00911803">
      <w:pPr>
        <w:tabs>
          <w:tab w:val="left" w:pos="0"/>
        </w:tabs>
        <w:ind w:right="-1"/>
        <w:jc w:val="both"/>
        <w:rPr>
          <w:lang w:val="uk-UA"/>
        </w:rPr>
      </w:pPr>
      <w:r w:rsidRPr="0046550F">
        <w:rPr>
          <w:lang w:val="uk-UA"/>
        </w:rPr>
        <w:t>Розрахунок витрат на паливо:</w:t>
      </w:r>
    </w:p>
    <w:p w:rsidR="00885727" w:rsidRDefault="00EC7CE8" w:rsidP="00911803">
      <w:pPr>
        <w:tabs>
          <w:tab w:val="left" w:pos="0"/>
        </w:tabs>
        <w:ind w:right="-1"/>
        <w:jc w:val="both"/>
        <w:rPr>
          <w:lang w:val="uk-UA"/>
        </w:rPr>
      </w:pPr>
      <w:r w:rsidRPr="00EC7CE8">
        <w:rPr>
          <w:noProof/>
          <w:lang w:val="uk-UA" w:eastAsia="uk-UA"/>
        </w:rPr>
        <w:lastRenderedPageBreak/>
        <w:drawing>
          <wp:inline distT="0" distB="0" distL="0" distR="0">
            <wp:extent cx="5940425" cy="3764915"/>
            <wp:effectExtent l="0" t="0" r="317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764915"/>
                    </a:xfrm>
                    <a:prstGeom prst="rect">
                      <a:avLst/>
                    </a:prstGeom>
                    <a:noFill/>
                    <a:ln>
                      <a:noFill/>
                    </a:ln>
                  </pic:spPr>
                </pic:pic>
              </a:graphicData>
            </a:graphic>
          </wp:inline>
        </w:drawing>
      </w:r>
    </w:p>
    <w:p w:rsidR="00CD2C01" w:rsidRDefault="00CD2C01" w:rsidP="00911803">
      <w:pPr>
        <w:tabs>
          <w:tab w:val="left" w:pos="0"/>
        </w:tabs>
        <w:ind w:right="-1"/>
        <w:jc w:val="both"/>
      </w:pPr>
    </w:p>
    <w:p w:rsidR="00F26D7F" w:rsidRDefault="00326879" w:rsidP="00911803">
      <w:pPr>
        <w:tabs>
          <w:tab w:val="left" w:pos="567"/>
        </w:tabs>
        <w:ind w:right="-1"/>
        <w:jc w:val="both"/>
        <w:rPr>
          <w:lang w:val="uk-UA"/>
        </w:rPr>
      </w:pPr>
      <w:r>
        <w:rPr>
          <w:lang w:val="uk-UA"/>
        </w:rPr>
        <w:tab/>
      </w:r>
    </w:p>
    <w:p w:rsidR="00FF35D6" w:rsidRPr="005749CD" w:rsidRDefault="00FF35D6" w:rsidP="00911803">
      <w:pPr>
        <w:tabs>
          <w:tab w:val="left" w:pos="567"/>
        </w:tabs>
        <w:ind w:right="-1"/>
        <w:jc w:val="both"/>
        <w:rPr>
          <w:b/>
          <w:lang w:val="uk-UA"/>
        </w:rPr>
      </w:pPr>
      <w:r w:rsidRPr="005749CD">
        <w:rPr>
          <w:lang w:val="uk-UA"/>
        </w:rPr>
        <w:t xml:space="preserve">Всього витрат на механізоване утримання вулиць </w:t>
      </w:r>
      <w:r w:rsidR="001F122E" w:rsidRPr="001F122E">
        <w:rPr>
          <w:lang w:val="uk-UA"/>
        </w:rPr>
        <w:t>Ніжинської міської об’єднаної територіальної громади</w:t>
      </w:r>
      <w:r w:rsidRPr="005749CD">
        <w:rPr>
          <w:lang w:val="uk-UA"/>
        </w:rPr>
        <w:t xml:space="preserve"> </w:t>
      </w:r>
      <w:r w:rsidR="00A47C18">
        <w:rPr>
          <w:lang w:val="uk-UA"/>
        </w:rPr>
        <w:t xml:space="preserve"> </w:t>
      </w:r>
      <w:r w:rsidR="00A47C18" w:rsidRPr="00A47C18">
        <w:rPr>
          <w:b/>
          <w:lang w:val="uk-UA"/>
        </w:rPr>
        <w:t>48</w:t>
      </w:r>
      <w:r w:rsidR="00400709">
        <w:rPr>
          <w:b/>
          <w:lang w:val="uk-UA"/>
        </w:rPr>
        <w:t>74271,1</w:t>
      </w:r>
      <w:r w:rsidR="002C19CE" w:rsidRPr="002C19CE">
        <w:rPr>
          <w:b/>
          <w:lang w:val="uk-UA"/>
        </w:rPr>
        <w:t xml:space="preserve"> </w:t>
      </w:r>
      <w:r w:rsidRPr="002C19CE">
        <w:rPr>
          <w:b/>
          <w:lang w:val="uk-UA"/>
        </w:rPr>
        <w:t>грн</w:t>
      </w:r>
      <w:r w:rsidRPr="005749CD">
        <w:rPr>
          <w:b/>
          <w:lang w:val="uk-UA"/>
        </w:rPr>
        <w:t xml:space="preserve">., </w:t>
      </w:r>
      <w:r w:rsidRPr="005749CD">
        <w:rPr>
          <w:lang w:val="uk-UA"/>
        </w:rPr>
        <w:t>в т. ч.:</w:t>
      </w:r>
    </w:p>
    <w:p w:rsidR="00FF35D6" w:rsidRPr="0096646A" w:rsidRDefault="00FF35D6" w:rsidP="00911803">
      <w:pPr>
        <w:numPr>
          <w:ilvl w:val="0"/>
          <w:numId w:val="33"/>
        </w:numPr>
        <w:tabs>
          <w:tab w:val="left" w:pos="0"/>
        </w:tabs>
        <w:ind w:right="-1"/>
        <w:rPr>
          <w:lang w:val="uk-UA"/>
        </w:rPr>
      </w:pPr>
      <w:r w:rsidRPr="00FF35D6">
        <w:rPr>
          <w:lang w:val="uk-UA"/>
        </w:rPr>
        <w:t xml:space="preserve">Витрати на оплату праці – </w:t>
      </w:r>
      <w:r w:rsidR="00B82752">
        <w:rPr>
          <w:lang w:val="uk-UA"/>
        </w:rPr>
        <w:t>449877,0</w:t>
      </w:r>
      <w:r w:rsidRPr="00FF35D6">
        <w:rPr>
          <w:lang w:val="uk-UA"/>
        </w:rPr>
        <w:t xml:space="preserve"> грн + </w:t>
      </w:r>
      <w:r w:rsidR="00287998">
        <w:rPr>
          <w:lang w:val="uk-UA"/>
        </w:rPr>
        <w:t>552012</w:t>
      </w:r>
      <w:r w:rsidRPr="00FF35D6">
        <w:rPr>
          <w:lang w:val="uk-UA"/>
        </w:rPr>
        <w:t xml:space="preserve">,0 грн. + </w:t>
      </w:r>
      <w:r w:rsidR="00E740FA">
        <w:rPr>
          <w:lang w:val="uk-UA"/>
        </w:rPr>
        <w:t>4</w:t>
      </w:r>
      <w:r w:rsidR="00D6460D">
        <w:rPr>
          <w:lang w:val="uk-UA"/>
        </w:rPr>
        <w:t>24</w:t>
      </w:r>
      <w:r w:rsidR="00271557">
        <w:rPr>
          <w:lang w:val="uk-UA"/>
        </w:rPr>
        <w:t>653,0</w:t>
      </w:r>
      <w:r w:rsidRPr="00FF35D6">
        <w:rPr>
          <w:lang w:val="uk-UA"/>
        </w:rPr>
        <w:t xml:space="preserve"> грн. + </w:t>
      </w:r>
      <w:r w:rsidR="00F26D7F" w:rsidRPr="005749CD">
        <w:rPr>
          <w:lang w:val="uk-UA"/>
        </w:rPr>
        <w:t>8</w:t>
      </w:r>
      <w:r w:rsidR="00181EA7" w:rsidRPr="000872D2">
        <w:rPr>
          <w:lang w:val="uk-UA"/>
        </w:rPr>
        <w:t>77563</w:t>
      </w:r>
      <w:r w:rsidRPr="00FF35D6">
        <w:rPr>
          <w:lang w:val="uk-UA"/>
        </w:rPr>
        <w:t xml:space="preserve">,0 </w:t>
      </w:r>
      <w:r w:rsidRPr="0096646A">
        <w:rPr>
          <w:lang w:val="uk-UA"/>
        </w:rPr>
        <w:t xml:space="preserve">грн = </w:t>
      </w:r>
      <w:r w:rsidR="00A47C18" w:rsidRPr="0096646A">
        <w:rPr>
          <w:lang w:val="uk-UA"/>
        </w:rPr>
        <w:t>2304105,0</w:t>
      </w:r>
      <w:r w:rsidRPr="0096646A">
        <w:rPr>
          <w:lang w:val="uk-UA"/>
        </w:rPr>
        <w:t xml:space="preserve"> грн. (при виробничій необхідності можуть залучатися додаткові працівники підприємства);</w:t>
      </w:r>
    </w:p>
    <w:p w:rsidR="00FF35D6" w:rsidRPr="0096646A" w:rsidRDefault="00FF35D6" w:rsidP="00911803">
      <w:pPr>
        <w:numPr>
          <w:ilvl w:val="0"/>
          <w:numId w:val="33"/>
        </w:numPr>
        <w:tabs>
          <w:tab w:val="left" w:pos="0"/>
        </w:tabs>
        <w:ind w:right="-1"/>
        <w:rPr>
          <w:lang w:val="uk-UA"/>
        </w:rPr>
      </w:pPr>
      <w:r w:rsidRPr="0096646A">
        <w:rPr>
          <w:lang w:val="uk-UA"/>
        </w:rPr>
        <w:t xml:space="preserve">Витрати на паливо – 289796,0 грн. + </w:t>
      </w:r>
      <w:r w:rsidR="000731C2" w:rsidRPr="0096646A">
        <w:rPr>
          <w:lang w:val="uk-UA"/>
        </w:rPr>
        <w:t>486915,</w:t>
      </w:r>
      <w:r w:rsidR="00181EA7" w:rsidRPr="0096646A">
        <w:rPr>
          <w:lang w:val="uk-UA"/>
        </w:rPr>
        <w:t>0</w:t>
      </w:r>
      <w:r w:rsidRPr="0096646A">
        <w:rPr>
          <w:lang w:val="uk-UA"/>
        </w:rPr>
        <w:t xml:space="preserve"> грн. + </w:t>
      </w:r>
      <w:r w:rsidR="00181EA7" w:rsidRPr="0096646A">
        <w:rPr>
          <w:lang w:val="uk-UA"/>
        </w:rPr>
        <w:t>965669,0</w:t>
      </w:r>
      <w:r w:rsidRPr="0096646A">
        <w:rPr>
          <w:lang w:val="uk-UA"/>
        </w:rPr>
        <w:t xml:space="preserve"> грн. = </w:t>
      </w:r>
      <w:r w:rsidR="00181EA7" w:rsidRPr="0096646A">
        <w:rPr>
          <w:lang w:val="uk-UA"/>
        </w:rPr>
        <w:t>1</w:t>
      </w:r>
      <w:r w:rsidR="000731C2" w:rsidRPr="0096646A">
        <w:rPr>
          <w:lang w:val="uk-UA"/>
        </w:rPr>
        <w:t>742380,</w:t>
      </w:r>
      <w:r w:rsidR="00181EA7" w:rsidRPr="0096646A">
        <w:rPr>
          <w:lang w:val="uk-UA"/>
        </w:rPr>
        <w:t>0</w:t>
      </w:r>
      <w:r w:rsidRPr="0096646A">
        <w:rPr>
          <w:lang w:val="uk-UA"/>
        </w:rPr>
        <w:t xml:space="preserve"> грн.;</w:t>
      </w:r>
    </w:p>
    <w:p w:rsidR="00FF35D6" w:rsidRPr="0096646A" w:rsidRDefault="00FF35D6" w:rsidP="00911803">
      <w:pPr>
        <w:numPr>
          <w:ilvl w:val="0"/>
          <w:numId w:val="33"/>
        </w:numPr>
        <w:tabs>
          <w:tab w:val="left" w:pos="0"/>
        </w:tabs>
        <w:ind w:right="-1"/>
        <w:rPr>
          <w:lang w:val="uk-UA"/>
        </w:rPr>
      </w:pPr>
      <w:r w:rsidRPr="0096646A">
        <w:rPr>
          <w:lang w:val="uk-UA"/>
        </w:rPr>
        <w:t>Витрат на інвентар – 4 вантажника вуличного змету * 700,00 грн. = 2800,00 грн.;</w:t>
      </w:r>
    </w:p>
    <w:p w:rsidR="00FF35D6" w:rsidRPr="0096646A" w:rsidRDefault="00FF35D6" w:rsidP="00911803">
      <w:pPr>
        <w:numPr>
          <w:ilvl w:val="0"/>
          <w:numId w:val="33"/>
        </w:numPr>
        <w:tabs>
          <w:tab w:val="left" w:pos="0"/>
        </w:tabs>
        <w:ind w:right="-1"/>
        <w:rPr>
          <w:lang w:val="uk-UA"/>
        </w:rPr>
      </w:pPr>
      <w:r w:rsidRPr="0096646A">
        <w:rPr>
          <w:lang w:val="uk-UA"/>
        </w:rPr>
        <w:t>Витрати на спецодяг –</w:t>
      </w:r>
      <w:r w:rsidR="00181EA7" w:rsidRPr="0096646A">
        <w:rPr>
          <w:lang w:val="uk-UA"/>
        </w:rPr>
        <w:t xml:space="preserve"> 23 </w:t>
      </w:r>
      <w:proofErr w:type="spellStart"/>
      <w:r w:rsidR="00181EA7" w:rsidRPr="0096646A">
        <w:rPr>
          <w:lang w:val="uk-UA"/>
        </w:rPr>
        <w:t>чол</w:t>
      </w:r>
      <w:proofErr w:type="spellEnd"/>
      <w:r w:rsidR="00181EA7" w:rsidRPr="0096646A">
        <w:rPr>
          <w:lang w:val="uk-UA"/>
        </w:rPr>
        <w:t xml:space="preserve"> (</w:t>
      </w:r>
      <w:r w:rsidRPr="0096646A">
        <w:rPr>
          <w:lang w:val="uk-UA"/>
        </w:rPr>
        <w:t xml:space="preserve"> щоденне прибирання вулиць</w:t>
      </w:r>
      <w:r w:rsidR="00181EA7" w:rsidRPr="0096646A">
        <w:rPr>
          <w:lang w:val="uk-UA"/>
        </w:rPr>
        <w:t xml:space="preserve"> 8 чол. + </w:t>
      </w:r>
      <w:r w:rsidRPr="0096646A">
        <w:rPr>
          <w:lang w:val="uk-UA"/>
        </w:rPr>
        <w:t xml:space="preserve">зимове </w:t>
      </w:r>
      <w:r w:rsidR="00181EA7" w:rsidRPr="0096646A">
        <w:rPr>
          <w:lang w:val="uk-UA"/>
        </w:rPr>
        <w:t xml:space="preserve"> 15 чол. (з них 5 чол.</w:t>
      </w:r>
      <w:r w:rsidRPr="0096646A">
        <w:rPr>
          <w:lang w:val="uk-UA"/>
        </w:rPr>
        <w:t xml:space="preserve"> працюють і на літньому утриманні)</w:t>
      </w:r>
      <w:r w:rsidR="00181EA7" w:rsidRPr="0096646A">
        <w:rPr>
          <w:lang w:val="uk-UA"/>
        </w:rPr>
        <w:t>)</w:t>
      </w:r>
      <w:r w:rsidRPr="0096646A">
        <w:rPr>
          <w:lang w:val="uk-UA"/>
        </w:rPr>
        <w:t>* 1433,00 грн. грн. = 3</w:t>
      </w:r>
      <w:r w:rsidR="00181EA7" w:rsidRPr="0096646A">
        <w:rPr>
          <w:lang w:val="uk-UA"/>
        </w:rPr>
        <w:t>2959,0</w:t>
      </w:r>
      <w:r w:rsidRPr="0096646A">
        <w:rPr>
          <w:lang w:val="uk-UA"/>
        </w:rPr>
        <w:t xml:space="preserve"> грн.;</w:t>
      </w:r>
    </w:p>
    <w:p w:rsidR="00FF35D6" w:rsidRPr="0096646A" w:rsidRDefault="00FF35D6" w:rsidP="00911803">
      <w:pPr>
        <w:numPr>
          <w:ilvl w:val="0"/>
          <w:numId w:val="33"/>
        </w:numPr>
        <w:tabs>
          <w:tab w:val="left" w:pos="0"/>
        </w:tabs>
        <w:ind w:right="-1"/>
        <w:rPr>
          <w:lang w:val="uk-UA"/>
        </w:rPr>
      </w:pPr>
      <w:r w:rsidRPr="0096646A">
        <w:rPr>
          <w:lang w:val="uk-UA"/>
        </w:rPr>
        <w:t>Витрати на захоронення вуличного змету і сміття – 832,0 т * 169,05 грн. = 140649,6 грн.;</w:t>
      </w:r>
    </w:p>
    <w:p w:rsidR="00A07270" w:rsidRPr="0096646A" w:rsidRDefault="00A07270" w:rsidP="00911803">
      <w:pPr>
        <w:numPr>
          <w:ilvl w:val="0"/>
          <w:numId w:val="33"/>
        </w:numPr>
        <w:tabs>
          <w:tab w:val="left" w:pos="0"/>
        </w:tabs>
        <w:ind w:right="-1"/>
        <w:rPr>
          <w:lang w:val="uk-UA"/>
        </w:rPr>
      </w:pPr>
      <w:r w:rsidRPr="0096646A">
        <w:rPr>
          <w:lang w:val="uk-UA"/>
        </w:rPr>
        <w:t xml:space="preserve">Витрати на закупку води – </w:t>
      </w:r>
      <w:r w:rsidR="00F64808" w:rsidRPr="0096646A">
        <w:rPr>
          <w:lang w:val="uk-UA"/>
        </w:rPr>
        <w:t>14994,5</w:t>
      </w:r>
      <w:r w:rsidRPr="0096646A">
        <w:rPr>
          <w:lang w:val="uk-UA"/>
        </w:rPr>
        <w:t xml:space="preserve"> грн.;</w:t>
      </w:r>
    </w:p>
    <w:p w:rsidR="00FF35D6" w:rsidRPr="00FF35D6" w:rsidRDefault="00FF35D6" w:rsidP="00911803">
      <w:pPr>
        <w:numPr>
          <w:ilvl w:val="0"/>
          <w:numId w:val="33"/>
        </w:numPr>
        <w:tabs>
          <w:tab w:val="left" w:pos="0"/>
        </w:tabs>
        <w:ind w:right="-1"/>
        <w:rPr>
          <w:lang w:val="uk-UA"/>
        </w:rPr>
      </w:pPr>
      <w:r w:rsidRPr="00FF35D6">
        <w:rPr>
          <w:lang w:val="uk-UA"/>
        </w:rPr>
        <w:t>Витрати на масла  25452,0 грн. =  23544,9 грн. (планові витрати 2020 року) *108,1%</w:t>
      </w:r>
      <w:r w:rsidR="00181EA7" w:rsidRPr="005749CD">
        <w:rPr>
          <w:lang w:val="uk-UA"/>
        </w:rPr>
        <w:t xml:space="preserve"> (індекс споживчих цін);</w:t>
      </w:r>
      <w:r w:rsidRPr="00FF35D6">
        <w:rPr>
          <w:lang w:val="uk-UA"/>
        </w:rPr>
        <w:t xml:space="preserve"> </w:t>
      </w:r>
    </w:p>
    <w:p w:rsidR="00FF35D6" w:rsidRPr="00FF35D6" w:rsidRDefault="00FF35D6" w:rsidP="00911803">
      <w:pPr>
        <w:numPr>
          <w:ilvl w:val="0"/>
          <w:numId w:val="33"/>
        </w:numPr>
        <w:tabs>
          <w:tab w:val="left" w:pos="0"/>
        </w:tabs>
        <w:ind w:right="-1"/>
        <w:rPr>
          <w:lang w:val="uk-UA"/>
        </w:rPr>
      </w:pPr>
      <w:r w:rsidRPr="00FF35D6">
        <w:rPr>
          <w:lang w:val="uk-UA"/>
        </w:rPr>
        <w:t xml:space="preserve">Витрати на запчастини – </w:t>
      </w:r>
      <w:r w:rsidR="00400709" w:rsidRPr="00411926">
        <w:rPr>
          <w:highlight w:val="yellow"/>
          <w:lang w:val="uk-UA"/>
        </w:rPr>
        <w:t>248362,0</w:t>
      </w:r>
      <w:r w:rsidRPr="00411926">
        <w:rPr>
          <w:highlight w:val="yellow"/>
          <w:lang w:val="uk-UA"/>
        </w:rPr>
        <w:t xml:space="preserve"> грн.</w:t>
      </w:r>
      <w:r w:rsidRPr="00FF35D6">
        <w:rPr>
          <w:lang w:val="uk-UA"/>
        </w:rPr>
        <w:t xml:space="preserve"> = </w:t>
      </w:r>
      <w:r w:rsidR="00851BFC" w:rsidRPr="005749CD">
        <w:rPr>
          <w:lang w:val="uk-UA"/>
        </w:rPr>
        <w:t>2</w:t>
      </w:r>
      <w:r w:rsidR="001D77AE" w:rsidRPr="005749CD">
        <w:rPr>
          <w:lang w:val="uk-UA"/>
        </w:rPr>
        <w:t>29752,3</w:t>
      </w:r>
      <w:r w:rsidR="00851BFC" w:rsidRPr="005749CD">
        <w:rPr>
          <w:lang w:val="uk-UA"/>
        </w:rPr>
        <w:t xml:space="preserve"> </w:t>
      </w:r>
      <w:r w:rsidRPr="00FF35D6">
        <w:rPr>
          <w:lang w:val="uk-UA"/>
        </w:rPr>
        <w:t xml:space="preserve">грн. (планові витрати 2020 року) *108,1 % (індекс споживчих цін); </w:t>
      </w:r>
    </w:p>
    <w:p w:rsidR="00FF35D6" w:rsidRPr="002C19CE" w:rsidRDefault="00FF35D6" w:rsidP="00911803">
      <w:pPr>
        <w:numPr>
          <w:ilvl w:val="0"/>
          <w:numId w:val="33"/>
        </w:numPr>
        <w:tabs>
          <w:tab w:val="left" w:pos="0"/>
        </w:tabs>
        <w:ind w:right="-1"/>
        <w:rPr>
          <w:b/>
          <w:lang w:val="uk-UA"/>
        </w:rPr>
      </w:pPr>
      <w:r w:rsidRPr="00FF35D6">
        <w:rPr>
          <w:lang w:val="uk-UA"/>
        </w:rPr>
        <w:t xml:space="preserve">Витрати на технічне обслуговування (послуги сторонніх організацій на ремонт та ТО) -  </w:t>
      </w:r>
      <w:r w:rsidR="0008070B" w:rsidRPr="002C19CE">
        <w:rPr>
          <w:lang w:val="uk-UA"/>
        </w:rPr>
        <w:t>362569,</w:t>
      </w:r>
      <w:r w:rsidR="002C19CE" w:rsidRPr="002C19CE">
        <w:rPr>
          <w:lang w:val="uk-UA"/>
        </w:rPr>
        <w:t>0</w:t>
      </w:r>
      <w:r w:rsidRPr="002C19CE">
        <w:rPr>
          <w:lang w:val="uk-UA"/>
        </w:rPr>
        <w:t xml:space="preserve"> грн. = </w:t>
      </w:r>
      <w:r w:rsidR="0008070B" w:rsidRPr="002C19CE">
        <w:rPr>
          <w:lang w:val="uk-UA"/>
        </w:rPr>
        <w:t>335401,</w:t>
      </w:r>
      <w:r w:rsidR="002C19CE" w:rsidRPr="002C19CE">
        <w:rPr>
          <w:lang w:val="uk-UA"/>
        </w:rPr>
        <w:t>5</w:t>
      </w:r>
      <w:r w:rsidR="0008070B" w:rsidRPr="002C19CE">
        <w:rPr>
          <w:lang w:val="uk-UA"/>
        </w:rPr>
        <w:t xml:space="preserve"> </w:t>
      </w:r>
      <w:r w:rsidRPr="002C19CE">
        <w:rPr>
          <w:lang w:val="uk-UA"/>
        </w:rPr>
        <w:t>грн. (планові витрати 2020 р.) *108,1 % (індекс споживчих цін).</w:t>
      </w:r>
    </w:p>
    <w:p w:rsidR="00FF35D6" w:rsidRPr="00FF35D6" w:rsidRDefault="00FF35D6" w:rsidP="00911803">
      <w:pPr>
        <w:tabs>
          <w:tab w:val="left" w:pos="0"/>
        </w:tabs>
        <w:ind w:left="567" w:right="-1"/>
        <w:rPr>
          <w:b/>
          <w:lang w:val="uk-UA"/>
        </w:rPr>
      </w:pPr>
    </w:p>
    <w:p w:rsidR="00CD2C01" w:rsidRPr="00A07270" w:rsidRDefault="00CD2C01" w:rsidP="00911803">
      <w:pPr>
        <w:tabs>
          <w:tab w:val="left" w:pos="0"/>
        </w:tabs>
        <w:ind w:right="-1"/>
        <w:rPr>
          <w:b/>
          <w:lang w:val="uk-UA"/>
        </w:rPr>
      </w:pPr>
      <w:r w:rsidRPr="00A07270">
        <w:rPr>
          <w:b/>
          <w:lang w:val="uk-UA"/>
        </w:rPr>
        <w:t>Узагальнюючі дані по заходу</w:t>
      </w:r>
    </w:p>
    <w:p w:rsidR="00A07270" w:rsidRDefault="00400709" w:rsidP="00911803">
      <w:pPr>
        <w:tabs>
          <w:tab w:val="left" w:pos="0"/>
        </w:tabs>
        <w:ind w:right="-1"/>
        <w:rPr>
          <w:b/>
          <w:lang w:val="uk-UA"/>
        </w:rPr>
      </w:pPr>
      <w:r w:rsidRPr="00400709">
        <w:rPr>
          <w:noProof/>
          <w:lang w:val="uk-UA" w:eastAsia="uk-UA"/>
        </w:rPr>
        <w:lastRenderedPageBreak/>
        <w:drawing>
          <wp:inline distT="0" distB="0" distL="0" distR="0">
            <wp:extent cx="5940425" cy="6546215"/>
            <wp:effectExtent l="0" t="0" r="3175"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6546215"/>
                    </a:xfrm>
                    <a:prstGeom prst="rect">
                      <a:avLst/>
                    </a:prstGeom>
                    <a:noFill/>
                    <a:ln>
                      <a:noFill/>
                    </a:ln>
                  </pic:spPr>
                </pic:pic>
              </a:graphicData>
            </a:graphic>
          </wp:inline>
        </w:drawing>
      </w:r>
    </w:p>
    <w:p w:rsidR="001F5607" w:rsidRDefault="001F5607" w:rsidP="00911803">
      <w:pPr>
        <w:tabs>
          <w:tab w:val="left" w:pos="0"/>
        </w:tabs>
        <w:ind w:right="-1"/>
        <w:jc w:val="both"/>
        <w:rPr>
          <w:bCs/>
          <w:lang w:val="uk-UA"/>
        </w:rPr>
      </w:pPr>
    </w:p>
    <w:p w:rsidR="001F5607" w:rsidRDefault="001F5607" w:rsidP="00911803">
      <w:pPr>
        <w:tabs>
          <w:tab w:val="left" w:pos="0"/>
        </w:tabs>
        <w:ind w:right="-1" w:firstLine="425"/>
        <w:jc w:val="both"/>
        <w:rPr>
          <w:bCs/>
          <w:lang w:val="uk-UA"/>
        </w:rPr>
      </w:pPr>
    </w:p>
    <w:p w:rsidR="00CD2C01" w:rsidRDefault="00CD2C01" w:rsidP="00911803">
      <w:pPr>
        <w:tabs>
          <w:tab w:val="left" w:pos="0"/>
        </w:tabs>
        <w:ind w:right="-1" w:firstLine="425"/>
        <w:jc w:val="both"/>
        <w:rPr>
          <w:lang w:val="uk-UA"/>
        </w:rPr>
      </w:pPr>
      <w:r w:rsidRPr="00D91CD1">
        <w:rPr>
          <w:bCs/>
          <w:lang w:val="uk-UA"/>
        </w:rPr>
        <w:t xml:space="preserve">Разом витрати </w:t>
      </w:r>
      <w:r w:rsidRPr="00D91CD1">
        <w:rPr>
          <w:lang w:val="uk-UA"/>
        </w:rPr>
        <w:t xml:space="preserve">на </w:t>
      </w:r>
      <w:r w:rsidRPr="00D91CD1">
        <w:rPr>
          <w:bCs/>
          <w:lang w:val="uk-UA"/>
        </w:rPr>
        <w:t>санітарне утримання та благоустрій територій загального користування Ніжинської міської об’єднаної територіальної за рахунок бюджетних коштів через казначейську мережу</w:t>
      </w:r>
      <w:r w:rsidRPr="00D91CD1">
        <w:rPr>
          <w:lang w:val="uk-UA"/>
        </w:rPr>
        <w:t xml:space="preserve"> становлять </w:t>
      </w:r>
      <w:r w:rsidRPr="00D91CD1">
        <w:rPr>
          <w:b/>
          <w:lang w:val="uk-UA"/>
        </w:rPr>
        <w:t>1</w:t>
      </w:r>
      <w:r w:rsidR="00A47C18">
        <w:rPr>
          <w:b/>
          <w:lang w:val="uk-UA"/>
        </w:rPr>
        <w:t>3</w:t>
      </w:r>
      <w:r w:rsidR="00400709">
        <w:rPr>
          <w:b/>
          <w:lang w:val="uk-UA"/>
        </w:rPr>
        <w:t>842719,1</w:t>
      </w:r>
      <w:r w:rsidRPr="00D91CD1">
        <w:rPr>
          <w:lang w:val="uk-UA"/>
        </w:rPr>
        <w:t xml:space="preserve"> гр</w:t>
      </w:r>
      <w:r w:rsidR="00A07270">
        <w:rPr>
          <w:lang w:val="uk-UA"/>
        </w:rPr>
        <w:t>н.</w:t>
      </w:r>
    </w:p>
    <w:p w:rsidR="00CD2C01" w:rsidRDefault="00CD2C01" w:rsidP="00911803">
      <w:pPr>
        <w:tabs>
          <w:tab w:val="left" w:pos="0"/>
        </w:tabs>
        <w:ind w:right="-1" w:firstLine="425"/>
        <w:jc w:val="both"/>
        <w:rPr>
          <w:lang w:val="uk-UA"/>
        </w:rPr>
      </w:pPr>
      <w:r>
        <w:rPr>
          <w:lang w:val="uk-UA"/>
        </w:rPr>
        <w:t>У разі відсутності фінансування або фінансування не в</w:t>
      </w:r>
      <w:r w:rsidRPr="00F8530B">
        <w:rPr>
          <w:lang w:val="uk-UA"/>
        </w:rPr>
        <w:t xml:space="preserve"> повному обсязі</w:t>
      </w:r>
      <w:r>
        <w:rPr>
          <w:lang w:val="uk-UA"/>
        </w:rPr>
        <w:t xml:space="preserve"> заходів програми </w:t>
      </w:r>
      <w:r w:rsidRPr="00F8530B">
        <w:rPr>
          <w:lang w:val="uk-UA"/>
        </w:rPr>
        <w:t xml:space="preserve"> комунальне підприємство не</w:t>
      </w:r>
      <w:r>
        <w:rPr>
          <w:lang w:val="uk-UA"/>
        </w:rPr>
        <w:t xml:space="preserve"> матиме змоги </w:t>
      </w:r>
      <w:r w:rsidRPr="00F8530B">
        <w:rPr>
          <w:lang w:val="uk-UA"/>
        </w:rPr>
        <w:t xml:space="preserve">в повній мірі забезпечити якісне виконання </w:t>
      </w:r>
      <w:r>
        <w:rPr>
          <w:lang w:val="uk-UA"/>
        </w:rPr>
        <w:t xml:space="preserve">покладених на нього </w:t>
      </w:r>
      <w:r w:rsidRPr="00F8530B">
        <w:rPr>
          <w:lang w:val="uk-UA"/>
        </w:rPr>
        <w:t xml:space="preserve">завдань, що </w:t>
      </w:r>
      <w:r>
        <w:rPr>
          <w:lang w:val="uk-UA"/>
        </w:rPr>
        <w:t xml:space="preserve">в результаті може призвести </w:t>
      </w:r>
      <w:r w:rsidRPr="00F8530B">
        <w:rPr>
          <w:lang w:val="uk-UA"/>
        </w:rPr>
        <w:t>до забруднення територій вулиць міста, суттєвого накопичення відходів, відсутності належного догляду за зонами садово-паркового мистецтва та зелених зон, погіршення санітарно-екологічного стану довкілля в населеному пункті і поширенню захворювань серед населення.</w:t>
      </w:r>
    </w:p>
    <w:p w:rsidR="006C24EE" w:rsidRPr="006C24EE" w:rsidRDefault="006C24EE" w:rsidP="00911803">
      <w:pPr>
        <w:tabs>
          <w:tab w:val="left" w:pos="0"/>
        </w:tabs>
        <w:ind w:right="-1" w:firstLine="425"/>
        <w:jc w:val="both"/>
        <w:rPr>
          <w:lang w:val="uk-UA"/>
        </w:rPr>
      </w:pPr>
      <w:r w:rsidRPr="006C24EE">
        <w:rPr>
          <w:lang w:val="uk-UA"/>
        </w:rPr>
        <w:t>В результаті реалізації даного заходу програми буде забезпечено:</w:t>
      </w:r>
    </w:p>
    <w:p w:rsidR="006C24EE" w:rsidRDefault="006C24EE" w:rsidP="00911803">
      <w:pPr>
        <w:pStyle w:val="a4"/>
        <w:numPr>
          <w:ilvl w:val="0"/>
          <w:numId w:val="35"/>
        </w:numPr>
        <w:tabs>
          <w:tab w:val="left" w:pos="0"/>
        </w:tabs>
        <w:ind w:left="567" w:right="-1" w:hanging="141"/>
        <w:jc w:val="both"/>
        <w:rPr>
          <w:lang w:val="uk-UA"/>
        </w:rPr>
      </w:pPr>
      <w:r w:rsidRPr="006C24EE">
        <w:rPr>
          <w:lang w:val="uk-UA"/>
        </w:rPr>
        <w:t>санітарне у тримання територій вулиць Ніжинської міської об’єднаної територіальної громади;</w:t>
      </w:r>
    </w:p>
    <w:p w:rsidR="006C24EE" w:rsidRDefault="002238BD" w:rsidP="00911803">
      <w:pPr>
        <w:pStyle w:val="a4"/>
        <w:numPr>
          <w:ilvl w:val="0"/>
          <w:numId w:val="35"/>
        </w:numPr>
        <w:tabs>
          <w:tab w:val="left" w:pos="0"/>
        </w:tabs>
        <w:ind w:left="567" w:right="-1" w:hanging="141"/>
        <w:jc w:val="both"/>
        <w:rPr>
          <w:lang w:val="uk-UA"/>
        </w:rPr>
      </w:pPr>
      <w:r>
        <w:rPr>
          <w:lang w:val="uk-UA"/>
        </w:rPr>
        <w:t>своєчасне та якісне прибирання вулиць та доріг;</w:t>
      </w:r>
    </w:p>
    <w:p w:rsidR="002238BD" w:rsidRDefault="002238BD" w:rsidP="00911803">
      <w:pPr>
        <w:pStyle w:val="a4"/>
        <w:numPr>
          <w:ilvl w:val="0"/>
          <w:numId w:val="35"/>
        </w:numPr>
        <w:tabs>
          <w:tab w:val="left" w:pos="0"/>
        </w:tabs>
        <w:ind w:left="567" w:right="-1" w:hanging="141"/>
        <w:jc w:val="both"/>
        <w:rPr>
          <w:lang w:val="uk-UA"/>
        </w:rPr>
      </w:pPr>
      <w:r>
        <w:rPr>
          <w:lang w:val="uk-UA"/>
        </w:rPr>
        <w:lastRenderedPageBreak/>
        <w:t>зменшення травматизму громадян та зниження кількості ДТП на дорогах;</w:t>
      </w:r>
    </w:p>
    <w:p w:rsidR="002238BD" w:rsidRDefault="002238BD" w:rsidP="00911803">
      <w:pPr>
        <w:pStyle w:val="a4"/>
        <w:numPr>
          <w:ilvl w:val="0"/>
          <w:numId w:val="35"/>
        </w:numPr>
        <w:tabs>
          <w:tab w:val="left" w:pos="0"/>
        </w:tabs>
        <w:ind w:left="567" w:right="-1" w:hanging="141"/>
        <w:jc w:val="both"/>
        <w:rPr>
          <w:lang w:val="uk-UA"/>
        </w:rPr>
      </w:pPr>
      <w:r w:rsidRPr="002238BD">
        <w:rPr>
          <w:lang w:val="uk-UA"/>
        </w:rPr>
        <w:t>покращення рівня благоустрою територій Ніжинської міської об’єднаної територіальної громади;</w:t>
      </w:r>
    </w:p>
    <w:p w:rsidR="00CD2C01" w:rsidRPr="002238BD" w:rsidRDefault="002238BD" w:rsidP="00911803">
      <w:pPr>
        <w:pStyle w:val="a4"/>
        <w:numPr>
          <w:ilvl w:val="0"/>
          <w:numId w:val="35"/>
        </w:numPr>
        <w:tabs>
          <w:tab w:val="left" w:pos="0"/>
        </w:tabs>
        <w:ind w:left="567" w:right="-1" w:hanging="141"/>
        <w:jc w:val="both"/>
        <w:rPr>
          <w:lang w:val="uk-UA"/>
        </w:rPr>
      </w:pPr>
      <w:r w:rsidRPr="002238BD">
        <w:rPr>
          <w:lang w:val="uk-UA"/>
        </w:rPr>
        <w:t>покращення зовнішньої привабливості вулиць і місць загального громадського користування.</w:t>
      </w:r>
    </w:p>
    <w:p w:rsidR="00CD2C01" w:rsidRDefault="00CD2C01" w:rsidP="00911803">
      <w:pPr>
        <w:ind w:firstLine="284"/>
        <w:jc w:val="both"/>
        <w:rPr>
          <w:b/>
          <w:lang w:val="uk-UA" w:eastAsia="uk-UA"/>
        </w:rPr>
      </w:pPr>
    </w:p>
    <w:p w:rsidR="00D91CD1" w:rsidRDefault="00D91CD1" w:rsidP="00911803">
      <w:pPr>
        <w:ind w:firstLine="284"/>
        <w:jc w:val="both"/>
        <w:rPr>
          <w:b/>
          <w:lang w:val="uk-UA" w:eastAsia="uk-UA"/>
        </w:rPr>
      </w:pPr>
    </w:p>
    <w:p w:rsidR="00DD7062" w:rsidRPr="00F8530B" w:rsidRDefault="00DD7062" w:rsidP="00DD7062">
      <w:pPr>
        <w:ind w:firstLine="284"/>
        <w:jc w:val="both"/>
        <w:rPr>
          <w:b/>
          <w:u w:val="single"/>
          <w:lang w:val="uk-UA"/>
        </w:rPr>
      </w:pPr>
      <w:bookmarkStart w:id="21" w:name="_Hlk56676138"/>
      <w:r w:rsidRPr="00F8530B">
        <w:rPr>
          <w:b/>
          <w:lang w:val="uk-UA" w:eastAsia="uk-UA"/>
        </w:rPr>
        <w:t xml:space="preserve">Захід № </w:t>
      </w:r>
      <w:r>
        <w:rPr>
          <w:b/>
          <w:lang w:val="uk-UA" w:eastAsia="uk-UA"/>
        </w:rPr>
        <w:t>2</w:t>
      </w:r>
      <w:r w:rsidRPr="00F8530B">
        <w:rPr>
          <w:b/>
          <w:lang w:val="uk-UA" w:eastAsia="uk-UA"/>
        </w:rPr>
        <w:t xml:space="preserve"> </w:t>
      </w:r>
      <w:r w:rsidRPr="00F8530B">
        <w:rPr>
          <w:b/>
          <w:lang w:val="uk-UA"/>
        </w:rPr>
        <w:t>КП «КК Північна»:</w:t>
      </w:r>
    </w:p>
    <w:p w:rsidR="00DD7062" w:rsidRPr="003040C2" w:rsidRDefault="00DD7062" w:rsidP="00DD7062">
      <w:pPr>
        <w:ind w:firstLine="709"/>
        <w:jc w:val="both"/>
        <w:rPr>
          <w:color w:val="000000"/>
          <w:lang w:val="uk-UA"/>
        </w:rPr>
      </w:pPr>
      <w:r w:rsidRPr="003040C2">
        <w:rPr>
          <w:color w:val="000000"/>
          <w:lang w:val="uk-UA"/>
        </w:rPr>
        <w:t>Заходи з прибирання територій планується проводити протягом січня - грудня 2021 р., косовицю трави, підрізання кущів – протягом травня – вересня 2021 р. відповідно, чищення снігу - в періоди значного випадіння  снігу .</w:t>
      </w:r>
    </w:p>
    <w:p w:rsidR="00DD7062" w:rsidRPr="003040C2" w:rsidRDefault="00DD7062" w:rsidP="00DD7062">
      <w:pPr>
        <w:jc w:val="both"/>
        <w:rPr>
          <w:color w:val="000000"/>
          <w:lang w:val="uk-UA"/>
        </w:rPr>
      </w:pPr>
    </w:p>
    <w:p w:rsidR="00DD7062" w:rsidRPr="003040C2" w:rsidRDefault="00DD7062" w:rsidP="00DD7062">
      <w:pPr>
        <w:jc w:val="both"/>
        <w:rPr>
          <w:color w:val="000000"/>
          <w:lang w:val="uk-UA"/>
        </w:rPr>
      </w:pPr>
      <w:r w:rsidRPr="003040C2">
        <w:rPr>
          <w:color w:val="000000"/>
          <w:lang w:val="uk-UA"/>
        </w:rPr>
        <w:t>Показники продукту:</w:t>
      </w:r>
    </w:p>
    <w:p w:rsidR="00DD7062" w:rsidRPr="003040C2" w:rsidRDefault="00DD7062" w:rsidP="00DD7062">
      <w:pPr>
        <w:jc w:val="both"/>
        <w:rPr>
          <w:color w:val="000000"/>
          <w:lang w:val="uk-UA"/>
        </w:rPr>
      </w:pPr>
      <w:r w:rsidRPr="003040C2">
        <w:rPr>
          <w:color w:val="000000"/>
          <w:lang w:val="uk-UA"/>
        </w:rPr>
        <w:t xml:space="preserve">додаткові площі житлових мікрорайонів, на яких плануються заходи з утримання (прибирання) в межах міста – </w:t>
      </w:r>
      <w:smartTag w:uri="urn:schemas-microsoft-com:office:smarttags" w:element="metricconverter">
        <w:smartTagPr>
          <w:attr w:name="ProductID" w:val="128914 кв. м"/>
        </w:smartTagPr>
        <w:r w:rsidRPr="003040C2">
          <w:rPr>
            <w:color w:val="000000"/>
            <w:lang w:val="uk-UA"/>
          </w:rPr>
          <w:t>128914 кв. м</w:t>
        </w:r>
      </w:smartTag>
      <w:r w:rsidRPr="003040C2">
        <w:rPr>
          <w:color w:val="000000"/>
          <w:lang w:val="uk-UA"/>
        </w:rPr>
        <w:t xml:space="preserve">. </w:t>
      </w:r>
    </w:p>
    <w:p w:rsidR="00DD7062" w:rsidRPr="003040C2" w:rsidRDefault="00DD7062" w:rsidP="00DD7062">
      <w:pPr>
        <w:jc w:val="both"/>
        <w:rPr>
          <w:color w:val="000000"/>
          <w:lang w:val="uk-UA"/>
        </w:rPr>
      </w:pPr>
      <w:r w:rsidRPr="003040C2">
        <w:rPr>
          <w:color w:val="000000"/>
          <w:lang w:val="uk-UA"/>
        </w:rPr>
        <w:t xml:space="preserve">площі, на яких плануються заходи з косовиці трави – </w:t>
      </w:r>
      <w:smartTag w:uri="urn:schemas-microsoft-com:office:smarttags" w:element="metricconverter">
        <w:smartTagPr>
          <w:attr w:name="ProductID" w:val="100240 кв. м"/>
        </w:smartTagPr>
        <w:r w:rsidRPr="003040C2">
          <w:rPr>
            <w:color w:val="000000"/>
            <w:lang w:val="uk-UA"/>
          </w:rPr>
          <w:t>100240 кв. м</w:t>
        </w:r>
      </w:smartTag>
      <w:r w:rsidRPr="003040C2">
        <w:rPr>
          <w:color w:val="000000"/>
          <w:lang w:val="uk-UA"/>
        </w:rPr>
        <w:t>.</w:t>
      </w:r>
    </w:p>
    <w:p w:rsidR="00DD7062" w:rsidRPr="003040C2" w:rsidRDefault="00DD7062" w:rsidP="00DD7062">
      <w:pPr>
        <w:jc w:val="both"/>
        <w:rPr>
          <w:color w:val="000000"/>
          <w:lang w:val="uk-UA"/>
        </w:rPr>
      </w:pPr>
      <w:r w:rsidRPr="003040C2">
        <w:rPr>
          <w:color w:val="000000"/>
          <w:lang w:val="uk-UA"/>
        </w:rPr>
        <w:t>площа, на якій плануються заходи з підрізання кущів - 300 кв. м.</w:t>
      </w:r>
    </w:p>
    <w:p w:rsidR="00DD7062" w:rsidRPr="003040C2" w:rsidRDefault="00DD7062" w:rsidP="00DD7062">
      <w:pPr>
        <w:jc w:val="both"/>
        <w:rPr>
          <w:color w:val="000000"/>
          <w:lang w:val="uk-UA"/>
        </w:rPr>
      </w:pPr>
    </w:p>
    <w:p w:rsidR="00DD7062" w:rsidRPr="003040C2" w:rsidRDefault="00DD7062" w:rsidP="00DD7062">
      <w:pPr>
        <w:jc w:val="both"/>
        <w:rPr>
          <w:color w:val="000000"/>
          <w:lang w:val="uk-UA"/>
        </w:rPr>
      </w:pPr>
      <w:r w:rsidRPr="003040C2">
        <w:rPr>
          <w:color w:val="000000"/>
          <w:lang w:val="uk-UA"/>
        </w:rPr>
        <w:t xml:space="preserve">Для виконання вищезазначених заходів підприємству необхідно 6,3 штатних одиниць. </w:t>
      </w:r>
    </w:p>
    <w:p w:rsidR="00DD7062" w:rsidRPr="003040C2" w:rsidRDefault="00DD7062" w:rsidP="00DD7062">
      <w:pPr>
        <w:ind w:firstLine="709"/>
        <w:jc w:val="both"/>
        <w:rPr>
          <w:lang w:val="uk-UA"/>
        </w:rPr>
      </w:pPr>
      <w:r w:rsidRPr="003040C2">
        <w:rPr>
          <w:lang w:val="uk-UA"/>
        </w:rPr>
        <w:t>Розрахунок чисельності працівників, зайнятих санітарною очисткою міста на 2021 рік проведено згідно з наказом Міністерства регіонального розвитку, будівництва та житлово-комунального господарства України N 603 від 25.12.2013 року.</w:t>
      </w:r>
    </w:p>
    <w:p w:rsidR="00DD7062" w:rsidRPr="003040C2" w:rsidRDefault="00DD7062" w:rsidP="00DD7062">
      <w:pPr>
        <w:ind w:firstLine="709"/>
        <w:jc w:val="both"/>
        <w:rPr>
          <w:lang w:val="uk-UA"/>
        </w:rPr>
      </w:pPr>
      <w:r w:rsidRPr="003040C2">
        <w:rPr>
          <w:lang w:val="uk-UA"/>
        </w:rPr>
        <w:t>Склад робіт:</w:t>
      </w:r>
    </w:p>
    <w:p w:rsidR="00DD7062" w:rsidRPr="003040C2" w:rsidRDefault="00DD7062" w:rsidP="00DD7062">
      <w:pPr>
        <w:ind w:firstLine="709"/>
        <w:jc w:val="both"/>
        <w:rPr>
          <w:lang w:val="uk-UA"/>
        </w:rPr>
      </w:pPr>
      <w:r w:rsidRPr="003040C2">
        <w:rPr>
          <w:lang w:val="uk-UA"/>
        </w:rPr>
        <w:t>Прибирання  території  від випадкового сміття (періодичність прибирання – 1 раз на тиждень вся територія, ділянки, що підлягають прибиранню, прибираються почергово ),</w:t>
      </w:r>
    </w:p>
    <w:p w:rsidR="00DD7062" w:rsidRPr="003040C2" w:rsidRDefault="00DD7062" w:rsidP="00DD7062">
      <w:pPr>
        <w:ind w:firstLine="709"/>
        <w:jc w:val="both"/>
        <w:rPr>
          <w:lang w:val="uk-UA"/>
        </w:rPr>
      </w:pPr>
      <w:r w:rsidRPr="003040C2">
        <w:rPr>
          <w:lang w:val="uk-UA"/>
        </w:rPr>
        <w:t>прибирання газонів від ТПВ, 1  раз  на рік весною,</w:t>
      </w:r>
    </w:p>
    <w:p w:rsidR="00DD7062" w:rsidRPr="003040C2" w:rsidRDefault="00DD7062" w:rsidP="00DD7062">
      <w:pPr>
        <w:ind w:firstLine="709"/>
        <w:jc w:val="both"/>
        <w:rPr>
          <w:lang w:val="uk-UA"/>
        </w:rPr>
      </w:pPr>
      <w:r w:rsidRPr="003040C2">
        <w:rPr>
          <w:lang w:val="uk-UA"/>
        </w:rPr>
        <w:t>прибирання газонів від листя в осінній період сильної засміченості, 1 разі на рік восени,</w:t>
      </w:r>
    </w:p>
    <w:p w:rsidR="00DD7062" w:rsidRPr="003040C2" w:rsidRDefault="00DD7062" w:rsidP="00DD7062">
      <w:pPr>
        <w:ind w:firstLine="709"/>
        <w:jc w:val="both"/>
        <w:rPr>
          <w:lang w:val="uk-UA"/>
        </w:rPr>
      </w:pPr>
      <w:r w:rsidRPr="003040C2">
        <w:rPr>
          <w:lang w:val="uk-UA"/>
        </w:rPr>
        <w:t>прибирання території від снігу, в т. ч. механізоване,</w:t>
      </w:r>
    </w:p>
    <w:p w:rsidR="00DD7062" w:rsidRPr="003040C2" w:rsidRDefault="00DD7062" w:rsidP="00DD7062">
      <w:pPr>
        <w:ind w:firstLine="709"/>
        <w:jc w:val="both"/>
        <w:rPr>
          <w:lang w:val="uk-UA"/>
        </w:rPr>
      </w:pPr>
      <w:r w:rsidRPr="003040C2">
        <w:rPr>
          <w:lang w:val="uk-UA"/>
        </w:rPr>
        <w:t>косіння трави (тричі на рік),</w:t>
      </w:r>
    </w:p>
    <w:p w:rsidR="00DD7062" w:rsidRPr="003040C2" w:rsidRDefault="00DD7062" w:rsidP="00DD7062">
      <w:pPr>
        <w:ind w:firstLine="709"/>
        <w:jc w:val="both"/>
        <w:rPr>
          <w:lang w:val="uk-UA"/>
        </w:rPr>
      </w:pPr>
      <w:r w:rsidRPr="003040C2">
        <w:rPr>
          <w:lang w:val="uk-UA"/>
        </w:rPr>
        <w:t>підрізання кущів (тричі на рік).,</w:t>
      </w:r>
    </w:p>
    <w:p w:rsidR="00DD7062" w:rsidRPr="003040C2" w:rsidRDefault="00DD7062" w:rsidP="00DD7062">
      <w:pPr>
        <w:ind w:firstLine="709"/>
        <w:jc w:val="both"/>
        <w:rPr>
          <w:lang w:val="uk-UA"/>
        </w:rPr>
      </w:pPr>
      <w:r w:rsidRPr="003040C2">
        <w:rPr>
          <w:lang w:val="uk-UA"/>
        </w:rPr>
        <w:t>прибирання території зони відпочинку  по вул. Космонавтів (прибирання території від випадкового сміття з тротуарів, газонів, очищення урн, догляд за зеленими насадженнями в місті відпочинку).</w:t>
      </w:r>
    </w:p>
    <w:p w:rsidR="00DD7062" w:rsidRPr="003040C2" w:rsidRDefault="00DD7062" w:rsidP="00DD7062">
      <w:pPr>
        <w:tabs>
          <w:tab w:val="left" w:pos="1035"/>
        </w:tabs>
        <w:ind w:firstLine="709"/>
        <w:jc w:val="both"/>
        <w:rPr>
          <w:lang w:val="uk-UA"/>
        </w:rPr>
      </w:pPr>
      <w:r w:rsidRPr="003040C2">
        <w:rPr>
          <w:lang w:val="uk-UA"/>
        </w:rPr>
        <w:t xml:space="preserve">Плановий розрахунок місячних посадових окладів працівників здійснено  відповідно до умов оплати праці, визначених Колективною Угодою між адміністрацією підприємства «Керуюча компанія «Північна» на 2017-2018 роки (зі змінами), що враховує гарантії працівників стосовно оплати праці, визначені Галузевою угодою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2017-2018 роки» (зі змінами та доповненнями від  19.02.2018 року, від 04.12.2018 року). </w:t>
      </w:r>
    </w:p>
    <w:p w:rsidR="00DD7062" w:rsidRPr="003040C2" w:rsidRDefault="00DD7062" w:rsidP="00DD7062">
      <w:pPr>
        <w:tabs>
          <w:tab w:val="left" w:pos="1035"/>
        </w:tabs>
        <w:ind w:firstLine="709"/>
        <w:jc w:val="both"/>
        <w:rPr>
          <w:lang w:val="uk-UA"/>
        </w:rPr>
      </w:pPr>
      <w:r w:rsidRPr="003040C2">
        <w:rPr>
          <w:lang w:val="uk-UA"/>
        </w:rPr>
        <w:t>Відповідно до п. 5.6 Колективної угоди мінімальний розмір  місячної  тарифної  ставки (окладу) за просту некваліфіковану працю працівника 1 розряду  з 1 січня 2019  повинен бути не менше 160 відсотків розміру прожиткового мінімуму для працездатних осіб.</w:t>
      </w:r>
    </w:p>
    <w:p w:rsidR="00DD7062" w:rsidRPr="003040C2" w:rsidRDefault="00DD7062" w:rsidP="00DD7062">
      <w:pPr>
        <w:tabs>
          <w:tab w:val="left" w:pos="1035"/>
        </w:tabs>
        <w:ind w:firstLine="709"/>
        <w:jc w:val="both"/>
        <w:rPr>
          <w:lang w:val="uk-UA"/>
        </w:rPr>
      </w:pPr>
      <w:r w:rsidRPr="003040C2">
        <w:rPr>
          <w:lang w:val="uk-UA"/>
        </w:rPr>
        <w:t xml:space="preserve">Проектом Державного бюджету на 2021 рік  встановлено розмір прожиткового мінімуму для працездатних осіб </w:t>
      </w:r>
    </w:p>
    <w:p w:rsidR="00DD7062" w:rsidRPr="003040C2" w:rsidRDefault="00DD7062" w:rsidP="00DD7062">
      <w:pPr>
        <w:tabs>
          <w:tab w:val="left" w:pos="1035"/>
        </w:tabs>
        <w:ind w:firstLine="709"/>
        <w:jc w:val="both"/>
        <w:rPr>
          <w:lang w:val="uk-UA"/>
        </w:rPr>
      </w:pPr>
      <w:r w:rsidRPr="003040C2">
        <w:rPr>
          <w:lang w:val="uk-UA"/>
        </w:rPr>
        <w:t>З 01 січня 2021 року – 2270,00 грн.,</w:t>
      </w:r>
    </w:p>
    <w:p w:rsidR="00DD7062" w:rsidRPr="003040C2" w:rsidRDefault="00DD7062" w:rsidP="00DD7062">
      <w:pPr>
        <w:tabs>
          <w:tab w:val="left" w:pos="1035"/>
        </w:tabs>
        <w:ind w:firstLine="709"/>
        <w:jc w:val="both"/>
        <w:rPr>
          <w:lang w:val="uk-UA"/>
        </w:rPr>
      </w:pPr>
      <w:r w:rsidRPr="003040C2">
        <w:rPr>
          <w:lang w:val="uk-UA"/>
        </w:rPr>
        <w:lastRenderedPageBreak/>
        <w:t>З 01 липня 2021 року – 2379,00 грн.,</w:t>
      </w:r>
    </w:p>
    <w:p w:rsidR="00DD7062" w:rsidRPr="003040C2" w:rsidRDefault="00DD7062" w:rsidP="00DD7062">
      <w:pPr>
        <w:tabs>
          <w:tab w:val="left" w:pos="1035"/>
        </w:tabs>
        <w:ind w:firstLine="709"/>
        <w:jc w:val="both"/>
        <w:rPr>
          <w:lang w:val="uk-UA"/>
        </w:rPr>
      </w:pPr>
      <w:r w:rsidRPr="003040C2">
        <w:rPr>
          <w:lang w:val="uk-UA"/>
        </w:rPr>
        <w:t>З 01 грудня 2021 року – 2481,00 грн.</w:t>
      </w:r>
    </w:p>
    <w:p w:rsidR="00DD7062" w:rsidRPr="003040C2" w:rsidRDefault="00DD7062" w:rsidP="00DD7062">
      <w:pPr>
        <w:tabs>
          <w:tab w:val="left" w:pos="1035"/>
        </w:tabs>
        <w:ind w:firstLine="709"/>
        <w:jc w:val="both"/>
        <w:rPr>
          <w:lang w:val="uk-UA"/>
        </w:rPr>
      </w:pPr>
      <w:r w:rsidRPr="003040C2">
        <w:rPr>
          <w:lang w:val="uk-UA"/>
        </w:rPr>
        <w:t>Середній розмір прожиткового мінімуму для працездатних осіб на 2021 рік становитиме 2333,00 грн.</w:t>
      </w:r>
    </w:p>
    <w:p w:rsidR="00DD7062" w:rsidRPr="003040C2" w:rsidRDefault="00DD7062" w:rsidP="00DD7062">
      <w:pPr>
        <w:tabs>
          <w:tab w:val="left" w:pos="1035"/>
        </w:tabs>
        <w:ind w:firstLine="709"/>
        <w:jc w:val="both"/>
        <w:rPr>
          <w:lang w:val="uk-UA"/>
        </w:rPr>
      </w:pPr>
      <w:r w:rsidRPr="003040C2">
        <w:rPr>
          <w:lang w:val="uk-UA"/>
        </w:rPr>
        <w:t>Отже, мінімальний розмір  місячної  тарифної  ставки (окладу) в середньому на 2021 рік становитиме 3732,8 грн. Для розрахунку посадового окладу працівників підприємства до мінімального розміру місячної тарифної ставки застосовується коефіцієнт галузі (1,46) та коефіцієнт за посадою.</w:t>
      </w:r>
    </w:p>
    <w:p w:rsidR="00DD7062" w:rsidRPr="003040C2" w:rsidRDefault="00DD7062" w:rsidP="00DD7062">
      <w:pPr>
        <w:tabs>
          <w:tab w:val="left" w:pos="1035"/>
        </w:tabs>
        <w:ind w:firstLine="709"/>
        <w:jc w:val="both"/>
        <w:rPr>
          <w:lang w:val="uk-UA"/>
        </w:rPr>
      </w:pPr>
      <w:r w:rsidRPr="003040C2">
        <w:rPr>
          <w:lang w:val="uk-UA"/>
        </w:rPr>
        <w:t xml:space="preserve">Коефіцієнти за посадою: </w:t>
      </w:r>
    </w:p>
    <w:p w:rsidR="00DD7062" w:rsidRPr="003040C2" w:rsidRDefault="00DD7062" w:rsidP="00DD7062">
      <w:pPr>
        <w:tabs>
          <w:tab w:val="left" w:pos="1035"/>
        </w:tabs>
        <w:jc w:val="both"/>
        <w:rPr>
          <w:lang w:val="uk-UA"/>
        </w:rPr>
      </w:pPr>
      <w:r w:rsidRPr="003040C2">
        <w:rPr>
          <w:lang w:val="uk-UA"/>
        </w:rPr>
        <w:t xml:space="preserve">      </w:t>
      </w:r>
    </w:p>
    <w:p w:rsidR="00DD7062" w:rsidRPr="003040C2" w:rsidRDefault="00DD7062" w:rsidP="00DD7062">
      <w:pPr>
        <w:numPr>
          <w:ilvl w:val="0"/>
          <w:numId w:val="12"/>
        </w:numPr>
        <w:ind w:left="709"/>
        <w:jc w:val="both"/>
        <w:rPr>
          <w:lang w:val="uk-UA"/>
        </w:rPr>
      </w:pPr>
      <w:r w:rsidRPr="003040C2">
        <w:rPr>
          <w:lang w:val="uk-UA"/>
        </w:rPr>
        <w:t>Бухгалтер – 2,2.</w:t>
      </w:r>
    </w:p>
    <w:p w:rsidR="00DD7062" w:rsidRPr="003040C2" w:rsidRDefault="00DD7062" w:rsidP="00DD7062">
      <w:pPr>
        <w:numPr>
          <w:ilvl w:val="0"/>
          <w:numId w:val="12"/>
        </w:numPr>
        <w:ind w:left="709"/>
        <w:jc w:val="both"/>
        <w:rPr>
          <w:lang w:val="uk-UA"/>
        </w:rPr>
      </w:pPr>
      <w:r w:rsidRPr="003040C2">
        <w:rPr>
          <w:lang w:val="uk-UA"/>
        </w:rPr>
        <w:t xml:space="preserve">Майстер  – 2,0,  </w:t>
      </w:r>
    </w:p>
    <w:p w:rsidR="00DD7062" w:rsidRPr="003040C2" w:rsidRDefault="00DD7062" w:rsidP="00DD7062">
      <w:pPr>
        <w:numPr>
          <w:ilvl w:val="0"/>
          <w:numId w:val="12"/>
        </w:numPr>
        <w:contextualSpacing/>
        <w:jc w:val="both"/>
        <w:rPr>
          <w:lang w:val="uk-UA"/>
        </w:rPr>
      </w:pPr>
      <w:r w:rsidRPr="003040C2">
        <w:rPr>
          <w:lang w:val="uk-UA"/>
        </w:rPr>
        <w:t xml:space="preserve">Садівник – 1,35 ( відповідно до  єдиної  сітки </w:t>
      </w:r>
      <w:proofErr w:type="spellStart"/>
      <w:r w:rsidRPr="003040C2">
        <w:rPr>
          <w:lang w:val="uk-UA"/>
        </w:rPr>
        <w:t>міжрозрядних</w:t>
      </w:r>
      <w:proofErr w:type="spellEnd"/>
      <w:r w:rsidRPr="003040C2">
        <w:rPr>
          <w:lang w:val="uk-UA"/>
        </w:rPr>
        <w:t xml:space="preserve"> коефіцієнтів для працівника 4 розряду)</w:t>
      </w:r>
    </w:p>
    <w:p w:rsidR="00DD7062" w:rsidRPr="003040C2" w:rsidRDefault="00DD7062" w:rsidP="00DD7062">
      <w:pPr>
        <w:numPr>
          <w:ilvl w:val="0"/>
          <w:numId w:val="12"/>
        </w:numPr>
        <w:contextualSpacing/>
        <w:jc w:val="both"/>
        <w:rPr>
          <w:lang w:val="uk-UA"/>
        </w:rPr>
      </w:pPr>
      <w:r w:rsidRPr="003040C2">
        <w:rPr>
          <w:lang w:val="uk-UA"/>
        </w:rPr>
        <w:t xml:space="preserve">Тракторист 1,20 ( відповідно до  єдиної  сітки </w:t>
      </w:r>
      <w:proofErr w:type="spellStart"/>
      <w:r w:rsidRPr="003040C2">
        <w:rPr>
          <w:lang w:val="uk-UA"/>
        </w:rPr>
        <w:t>міжрозрядних</w:t>
      </w:r>
      <w:proofErr w:type="spellEnd"/>
      <w:r w:rsidRPr="003040C2">
        <w:rPr>
          <w:lang w:val="uk-UA"/>
        </w:rPr>
        <w:t xml:space="preserve"> коефіцієнтів для працівника 3 розряду).</w:t>
      </w:r>
    </w:p>
    <w:p w:rsidR="00DD7062" w:rsidRPr="003040C2" w:rsidRDefault="00DD7062" w:rsidP="00DD7062">
      <w:pPr>
        <w:ind w:left="720"/>
        <w:contextualSpacing/>
        <w:jc w:val="both"/>
        <w:rPr>
          <w:lang w:val="uk-UA"/>
        </w:rPr>
      </w:pPr>
      <w:r w:rsidRPr="003040C2">
        <w:rPr>
          <w:lang w:val="uk-UA"/>
        </w:rPr>
        <w:t>Для прибиральників територій застосовується коефіцієнт 1,26 без урахування галузевого коефіцієнта.</w:t>
      </w:r>
    </w:p>
    <w:p w:rsidR="00DD7062" w:rsidRPr="003040C2" w:rsidRDefault="00DD7062" w:rsidP="00DD7062">
      <w:pPr>
        <w:ind w:left="720"/>
        <w:contextualSpacing/>
        <w:jc w:val="both"/>
        <w:rPr>
          <w:lang w:val="uk-UA"/>
        </w:rPr>
      </w:pPr>
    </w:p>
    <w:p w:rsidR="00DD7062" w:rsidRPr="003040C2" w:rsidRDefault="00DD7062" w:rsidP="00DD7062">
      <w:pPr>
        <w:ind w:firstLine="709"/>
        <w:jc w:val="both"/>
        <w:rPr>
          <w:lang w:val="uk-UA"/>
        </w:rPr>
      </w:pPr>
      <w:r w:rsidRPr="003040C2">
        <w:rPr>
          <w:lang w:val="uk-UA"/>
        </w:rPr>
        <w:t>Під час проведення планових розрахунків з оплати праці на 2021 рік враховується той факт, що розмір заробітної плати не може бути меншим за законодавчо встановлений розмір, який з 01 січня 2021 року заплановано в розмірі 6000,00 грн., а з 01 липня 2021 року в розмірі 6500,00 грн.</w:t>
      </w:r>
    </w:p>
    <w:p w:rsidR="00DD7062" w:rsidRPr="003040C2" w:rsidRDefault="00DD7062" w:rsidP="00DD7062">
      <w:pPr>
        <w:ind w:left="720"/>
        <w:contextualSpacing/>
        <w:jc w:val="both"/>
        <w:rPr>
          <w:lang w:val="uk-UA"/>
        </w:rPr>
      </w:pPr>
    </w:p>
    <w:p w:rsidR="00DD7062" w:rsidRPr="003040C2" w:rsidRDefault="00DD7062" w:rsidP="00DD7062">
      <w:pPr>
        <w:ind w:firstLine="709"/>
        <w:jc w:val="both"/>
        <w:rPr>
          <w:lang w:val="uk-UA"/>
        </w:rPr>
      </w:pPr>
      <w:r w:rsidRPr="003040C2">
        <w:rPr>
          <w:lang w:val="uk-UA"/>
        </w:rPr>
        <w:t>Розрахунок ФОП  на бюджетну потребу на 2021 рік</w:t>
      </w:r>
    </w:p>
    <w:p w:rsidR="00DD7062" w:rsidRPr="003040C2" w:rsidRDefault="00DD7062" w:rsidP="00DD7062">
      <w:pPr>
        <w:ind w:firstLine="709"/>
        <w:jc w:val="both"/>
        <w:rPr>
          <w:lang w:val="uk-UA"/>
        </w:rPr>
      </w:pPr>
    </w:p>
    <w:tbl>
      <w:tblPr>
        <w:tblW w:w="10363" w:type="dxa"/>
        <w:tblInd w:w="-491" w:type="dxa"/>
        <w:tblLayout w:type="fixed"/>
        <w:tblLook w:val="04A0"/>
      </w:tblPr>
      <w:tblGrid>
        <w:gridCol w:w="1218"/>
        <w:gridCol w:w="640"/>
        <w:gridCol w:w="851"/>
        <w:gridCol w:w="850"/>
        <w:gridCol w:w="851"/>
        <w:gridCol w:w="708"/>
        <w:gridCol w:w="709"/>
        <w:gridCol w:w="851"/>
        <w:gridCol w:w="850"/>
        <w:gridCol w:w="851"/>
        <w:gridCol w:w="992"/>
        <w:gridCol w:w="992"/>
      </w:tblGrid>
      <w:tr w:rsidR="00DD7062" w:rsidRPr="003040C2" w:rsidTr="00DD7062">
        <w:trPr>
          <w:trHeight w:val="3435"/>
        </w:trPr>
        <w:tc>
          <w:tcPr>
            <w:tcW w:w="1218" w:type="dxa"/>
            <w:tcBorders>
              <w:top w:val="single" w:sz="4" w:space="0" w:color="auto"/>
              <w:left w:val="single" w:sz="4" w:space="0" w:color="auto"/>
              <w:bottom w:val="nil"/>
              <w:right w:val="single" w:sz="4" w:space="0" w:color="auto"/>
            </w:tcBorders>
            <w:shd w:val="clear" w:color="auto" w:fill="auto"/>
            <w:vAlign w:val="bottom"/>
            <w:hideMark/>
          </w:tcPr>
          <w:p w:rsidR="00DD7062" w:rsidRPr="003040C2" w:rsidRDefault="00DD7062" w:rsidP="00DD7062">
            <w:pPr>
              <w:rPr>
                <w:color w:val="000000"/>
                <w:sz w:val="16"/>
                <w:szCs w:val="16"/>
              </w:rPr>
            </w:pPr>
            <w:proofErr w:type="spellStart"/>
            <w:r w:rsidRPr="003040C2">
              <w:rPr>
                <w:color w:val="000000"/>
                <w:sz w:val="16"/>
                <w:szCs w:val="16"/>
              </w:rPr>
              <w:t>Найменування</w:t>
            </w:r>
            <w:proofErr w:type="spellEnd"/>
            <w:r w:rsidRPr="003040C2">
              <w:rPr>
                <w:color w:val="000000"/>
                <w:sz w:val="16"/>
                <w:szCs w:val="16"/>
              </w:rPr>
              <w:t xml:space="preserve"> посади</w:t>
            </w:r>
          </w:p>
        </w:tc>
        <w:tc>
          <w:tcPr>
            <w:tcW w:w="640"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rPr>
                <w:color w:val="000000"/>
                <w:sz w:val="16"/>
                <w:szCs w:val="16"/>
              </w:rPr>
            </w:pPr>
            <w:proofErr w:type="spellStart"/>
            <w:r w:rsidRPr="003040C2">
              <w:rPr>
                <w:color w:val="000000"/>
                <w:sz w:val="16"/>
                <w:szCs w:val="16"/>
              </w:rPr>
              <w:t>К-ть</w:t>
            </w:r>
            <w:proofErr w:type="spellEnd"/>
            <w:r w:rsidRPr="003040C2">
              <w:rPr>
                <w:color w:val="000000"/>
                <w:sz w:val="16"/>
                <w:szCs w:val="16"/>
              </w:rPr>
              <w:t xml:space="preserve"> </w:t>
            </w:r>
            <w:proofErr w:type="spellStart"/>
            <w:r w:rsidRPr="003040C2">
              <w:rPr>
                <w:color w:val="000000"/>
                <w:sz w:val="16"/>
                <w:szCs w:val="16"/>
              </w:rPr>
              <w:t>одиниць</w:t>
            </w:r>
            <w:proofErr w:type="spellEnd"/>
            <w:r w:rsidRPr="003040C2">
              <w:rPr>
                <w:color w:val="000000"/>
                <w:sz w:val="16"/>
                <w:szCs w:val="16"/>
              </w:rPr>
              <w:t xml:space="preserve"> </w:t>
            </w:r>
            <w:proofErr w:type="spellStart"/>
            <w:r w:rsidRPr="003040C2">
              <w:rPr>
                <w:color w:val="000000"/>
                <w:sz w:val="16"/>
                <w:szCs w:val="16"/>
              </w:rPr>
              <w:t>змінена</w:t>
            </w:r>
            <w:proofErr w:type="spellEnd"/>
          </w:p>
        </w:tc>
        <w:tc>
          <w:tcPr>
            <w:tcW w:w="851"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rPr>
                <w:color w:val="000000"/>
                <w:sz w:val="16"/>
                <w:szCs w:val="16"/>
              </w:rPr>
            </w:pPr>
            <w:proofErr w:type="spellStart"/>
            <w:r w:rsidRPr="003040C2">
              <w:rPr>
                <w:color w:val="000000"/>
                <w:sz w:val="16"/>
                <w:szCs w:val="16"/>
              </w:rPr>
              <w:t>Середній</w:t>
            </w:r>
            <w:proofErr w:type="spellEnd"/>
            <w:r w:rsidRPr="003040C2">
              <w:rPr>
                <w:color w:val="000000"/>
                <w:sz w:val="16"/>
                <w:szCs w:val="16"/>
              </w:rPr>
              <w:t xml:space="preserve"> </w:t>
            </w:r>
            <w:proofErr w:type="spellStart"/>
            <w:r w:rsidRPr="003040C2">
              <w:rPr>
                <w:color w:val="000000"/>
                <w:sz w:val="16"/>
                <w:szCs w:val="16"/>
              </w:rPr>
              <w:t>розмі</w:t>
            </w:r>
            <w:proofErr w:type="gramStart"/>
            <w:r w:rsidRPr="003040C2">
              <w:rPr>
                <w:color w:val="000000"/>
                <w:sz w:val="16"/>
                <w:szCs w:val="16"/>
              </w:rPr>
              <w:t>р</w:t>
            </w:r>
            <w:proofErr w:type="spellEnd"/>
            <w:proofErr w:type="gramEnd"/>
            <w:r w:rsidRPr="003040C2">
              <w:rPr>
                <w:color w:val="000000"/>
                <w:sz w:val="16"/>
                <w:szCs w:val="16"/>
              </w:rPr>
              <w:t xml:space="preserve"> </w:t>
            </w:r>
            <w:proofErr w:type="spellStart"/>
            <w:r w:rsidRPr="003040C2">
              <w:rPr>
                <w:color w:val="000000"/>
                <w:sz w:val="16"/>
                <w:szCs w:val="16"/>
              </w:rPr>
              <w:t>прожиткового</w:t>
            </w:r>
            <w:proofErr w:type="spellEnd"/>
            <w:r w:rsidRPr="003040C2">
              <w:rPr>
                <w:color w:val="000000"/>
                <w:sz w:val="16"/>
                <w:szCs w:val="16"/>
              </w:rPr>
              <w:t xml:space="preserve"> </w:t>
            </w:r>
            <w:proofErr w:type="spellStart"/>
            <w:r w:rsidRPr="003040C2">
              <w:rPr>
                <w:color w:val="000000"/>
                <w:sz w:val="16"/>
                <w:szCs w:val="16"/>
              </w:rPr>
              <w:t>мінімуму</w:t>
            </w:r>
            <w:proofErr w:type="spellEnd"/>
            <w:r w:rsidRPr="003040C2">
              <w:rPr>
                <w:color w:val="000000"/>
                <w:sz w:val="16"/>
                <w:szCs w:val="16"/>
              </w:rPr>
              <w:t xml:space="preserve"> для </w:t>
            </w:r>
            <w:proofErr w:type="spellStart"/>
            <w:r w:rsidRPr="003040C2">
              <w:rPr>
                <w:color w:val="000000"/>
                <w:sz w:val="16"/>
                <w:szCs w:val="16"/>
              </w:rPr>
              <w:t>працездатних</w:t>
            </w:r>
            <w:proofErr w:type="spellEnd"/>
            <w:r w:rsidRPr="003040C2">
              <w:rPr>
                <w:color w:val="000000"/>
                <w:sz w:val="16"/>
                <w:szCs w:val="16"/>
              </w:rPr>
              <w:t xml:space="preserve"> </w:t>
            </w:r>
            <w:proofErr w:type="spellStart"/>
            <w:r w:rsidRPr="003040C2">
              <w:rPr>
                <w:color w:val="000000"/>
                <w:sz w:val="16"/>
                <w:szCs w:val="16"/>
              </w:rPr>
              <w:t>осіб</w:t>
            </w:r>
            <w:proofErr w:type="spellEnd"/>
            <w:r w:rsidRPr="003040C2">
              <w:rPr>
                <w:color w:val="000000"/>
                <w:sz w:val="16"/>
                <w:szCs w:val="16"/>
              </w:rPr>
              <w:t xml:space="preserve">  на 2021 </w:t>
            </w:r>
            <w:proofErr w:type="spellStart"/>
            <w:r w:rsidRPr="003040C2">
              <w:rPr>
                <w:color w:val="000000"/>
                <w:sz w:val="16"/>
                <w:szCs w:val="16"/>
              </w:rPr>
              <w:t>рік</w:t>
            </w:r>
            <w:proofErr w:type="spellEnd"/>
          </w:p>
        </w:tc>
        <w:tc>
          <w:tcPr>
            <w:tcW w:w="850"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rPr>
                <w:color w:val="000000"/>
                <w:sz w:val="16"/>
                <w:szCs w:val="16"/>
              </w:rPr>
            </w:pPr>
            <w:proofErr w:type="spellStart"/>
            <w:r w:rsidRPr="003040C2">
              <w:rPr>
                <w:color w:val="000000"/>
                <w:sz w:val="16"/>
                <w:szCs w:val="16"/>
              </w:rPr>
              <w:t>Середній</w:t>
            </w:r>
            <w:proofErr w:type="spellEnd"/>
            <w:r w:rsidRPr="003040C2">
              <w:rPr>
                <w:color w:val="000000"/>
                <w:sz w:val="16"/>
                <w:szCs w:val="16"/>
              </w:rPr>
              <w:t xml:space="preserve"> </w:t>
            </w:r>
            <w:proofErr w:type="spellStart"/>
            <w:r w:rsidRPr="003040C2">
              <w:rPr>
                <w:color w:val="000000"/>
                <w:sz w:val="16"/>
                <w:szCs w:val="16"/>
              </w:rPr>
              <w:t>плановий</w:t>
            </w:r>
            <w:proofErr w:type="spellEnd"/>
            <w:r w:rsidRPr="003040C2">
              <w:rPr>
                <w:color w:val="000000"/>
                <w:sz w:val="16"/>
                <w:szCs w:val="16"/>
              </w:rPr>
              <w:t xml:space="preserve">  </w:t>
            </w:r>
            <w:proofErr w:type="spellStart"/>
            <w:r w:rsidRPr="003040C2">
              <w:rPr>
                <w:color w:val="000000"/>
                <w:sz w:val="16"/>
                <w:szCs w:val="16"/>
              </w:rPr>
              <w:t>посадовий</w:t>
            </w:r>
            <w:proofErr w:type="spellEnd"/>
            <w:r w:rsidRPr="003040C2">
              <w:rPr>
                <w:color w:val="000000"/>
                <w:sz w:val="16"/>
                <w:szCs w:val="16"/>
              </w:rPr>
              <w:t xml:space="preserve"> оклад</w:t>
            </w:r>
          </w:p>
        </w:tc>
        <w:tc>
          <w:tcPr>
            <w:tcW w:w="851"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rPr>
                <w:color w:val="000000"/>
                <w:sz w:val="16"/>
                <w:szCs w:val="16"/>
              </w:rPr>
            </w:pPr>
            <w:proofErr w:type="spellStart"/>
            <w:r w:rsidRPr="003040C2">
              <w:rPr>
                <w:color w:val="000000"/>
                <w:sz w:val="16"/>
                <w:szCs w:val="16"/>
              </w:rPr>
              <w:t>Премія</w:t>
            </w:r>
            <w:proofErr w:type="spellEnd"/>
            <w:r w:rsidRPr="003040C2">
              <w:rPr>
                <w:color w:val="000000"/>
                <w:sz w:val="16"/>
                <w:szCs w:val="16"/>
              </w:rPr>
              <w:t>, 25%</w:t>
            </w:r>
          </w:p>
        </w:tc>
        <w:tc>
          <w:tcPr>
            <w:tcW w:w="708"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rPr>
                <w:color w:val="000000"/>
                <w:sz w:val="16"/>
                <w:szCs w:val="16"/>
              </w:rPr>
            </w:pPr>
            <w:r w:rsidRPr="003040C2">
              <w:rPr>
                <w:color w:val="000000"/>
                <w:sz w:val="16"/>
                <w:szCs w:val="16"/>
              </w:rPr>
              <w:t xml:space="preserve">Доплата до </w:t>
            </w:r>
            <w:proofErr w:type="spellStart"/>
            <w:r w:rsidRPr="003040C2">
              <w:rPr>
                <w:color w:val="000000"/>
                <w:sz w:val="16"/>
                <w:szCs w:val="16"/>
              </w:rPr>
              <w:t>законодавчо</w:t>
            </w:r>
            <w:proofErr w:type="spellEnd"/>
            <w:r w:rsidRPr="003040C2">
              <w:rPr>
                <w:color w:val="000000"/>
                <w:sz w:val="16"/>
                <w:szCs w:val="16"/>
              </w:rPr>
              <w:t xml:space="preserve"> </w:t>
            </w:r>
            <w:proofErr w:type="spellStart"/>
            <w:r w:rsidRPr="003040C2">
              <w:rPr>
                <w:color w:val="000000"/>
                <w:sz w:val="16"/>
                <w:szCs w:val="16"/>
              </w:rPr>
              <w:t>встановленого</w:t>
            </w:r>
            <w:proofErr w:type="spellEnd"/>
            <w:r w:rsidRPr="003040C2">
              <w:rPr>
                <w:color w:val="000000"/>
                <w:sz w:val="16"/>
                <w:szCs w:val="16"/>
              </w:rPr>
              <w:t xml:space="preserve"> </w:t>
            </w:r>
            <w:proofErr w:type="spellStart"/>
            <w:r w:rsidRPr="003040C2">
              <w:rPr>
                <w:color w:val="000000"/>
                <w:sz w:val="16"/>
                <w:szCs w:val="16"/>
              </w:rPr>
              <w:t>рівня</w:t>
            </w:r>
            <w:proofErr w:type="spellEnd"/>
            <w:r w:rsidRPr="003040C2">
              <w:rPr>
                <w:color w:val="000000"/>
                <w:sz w:val="16"/>
                <w:szCs w:val="16"/>
              </w:rPr>
              <w:t xml:space="preserve"> за </w:t>
            </w:r>
            <w:proofErr w:type="spellStart"/>
            <w:r w:rsidRPr="003040C2">
              <w:rPr>
                <w:color w:val="000000"/>
                <w:sz w:val="16"/>
                <w:szCs w:val="16"/>
              </w:rPr>
              <w:t>період</w:t>
            </w:r>
            <w:proofErr w:type="spellEnd"/>
            <w:r w:rsidRPr="003040C2">
              <w:rPr>
                <w:color w:val="000000"/>
                <w:sz w:val="16"/>
                <w:szCs w:val="16"/>
              </w:rPr>
              <w:t xml:space="preserve"> </w:t>
            </w:r>
            <w:proofErr w:type="spellStart"/>
            <w:r w:rsidRPr="003040C2">
              <w:rPr>
                <w:color w:val="000000"/>
                <w:sz w:val="16"/>
                <w:szCs w:val="16"/>
              </w:rPr>
              <w:t>з</w:t>
            </w:r>
            <w:proofErr w:type="spellEnd"/>
            <w:r w:rsidRPr="003040C2">
              <w:rPr>
                <w:color w:val="000000"/>
                <w:sz w:val="16"/>
                <w:szCs w:val="16"/>
              </w:rPr>
              <w:t xml:space="preserve"> 01.01.2020 року</w:t>
            </w:r>
          </w:p>
        </w:tc>
        <w:tc>
          <w:tcPr>
            <w:tcW w:w="709"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rPr>
                <w:color w:val="000000"/>
                <w:sz w:val="16"/>
                <w:szCs w:val="16"/>
              </w:rPr>
            </w:pPr>
            <w:r w:rsidRPr="003040C2">
              <w:rPr>
                <w:color w:val="000000"/>
                <w:sz w:val="16"/>
                <w:szCs w:val="16"/>
              </w:rPr>
              <w:t xml:space="preserve">Доплата до </w:t>
            </w:r>
            <w:proofErr w:type="spellStart"/>
            <w:r w:rsidRPr="003040C2">
              <w:rPr>
                <w:color w:val="000000"/>
                <w:sz w:val="16"/>
                <w:szCs w:val="16"/>
              </w:rPr>
              <w:t>законодавчо</w:t>
            </w:r>
            <w:proofErr w:type="spellEnd"/>
            <w:r w:rsidRPr="003040C2">
              <w:rPr>
                <w:color w:val="000000"/>
                <w:sz w:val="16"/>
                <w:szCs w:val="16"/>
              </w:rPr>
              <w:t xml:space="preserve"> </w:t>
            </w:r>
            <w:proofErr w:type="spellStart"/>
            <w:r w:rsidRPr="003040C2">
              <w:rPr>
                <w:color w:val="000000"/>
                <w:sz w:val="16"/>
                <w:szCs w:val="16"/>
              </w:rPr>
              <w:t>встановленого</w:t>
            </w:r>
            <w:proofErr w:type="spellEnd"/>
            <w:r w:rsidRPr="003040C2">
              <w:rPr>
                <w:color w:val="000000"/>
                <w:sz w:val="16"/>
                <w:szCs w:val="16"/>
              </w:rPr>
              <w:t xml:space="preserve"> </w:t>
            </w:r>
            <w:proofErr w:type="spellStart"/>
            <w:r w:rsidRPr="003040C2">
              <w:rPr>
                <w:color w:val="000000"/>
                <w:sz w:val="16"/>
                <w:szCs w:val="16"/>
              </w:rPr>
              <w:t>рівня</w:t>
            </w:r>
            <w:proofErr w:type="spellEnd"/>
            <w:r w:rsidRPr="003040C2">
              <w:rPr>
                <w:color w:val="000000"/>
                <w:sz w:val="16"/>
                <w:szCs w:val="16"/>
              </w:rPr>
              <w:t xml:space="preserve"> за </w:t>
            </w:r>
            <w:proofErr w:type="spellStart"/>
            <w:r w:rsidRPr="003040C2">
              <w:rPr>
                <w:color w:val="000000"/>
                <w:sz w:val="16"/>
                <w:szCs w:val="16"/>
              </w:rPr>
              <w:t>період</w:t>
            </w:r>
            <w:proofErr w:type="spellEnd"/>
            <w:r w:rsidRPr="003040C2">
              <w:rPr>
                <w:color w:val="000000"/>
                <w:sz w:val="16"/>
                <w:szCs w:val="16"/>
              </w:rPr>
              <w:t xml:space="preserve"> </w:t>
            </w:r>
            <w:proofErr w:type="spellStart"/>
            <w:r w:rsidRPr="003040C2">
              <w:rPr>
                <w:color w:val="000000"/>
                <w:sz w:val="16"/>
                <w:szCs w:val="16"/>
              </w:rPr>
              <w:t>з</w:t>
            </w:r>
            <w:proofErr w:type="spellEnd"/>
            <w:r w:rsidRPr="003040C2">
              <w:rPr>
                <w:color w:val="000000"/>
                <w:sz w:val="16"/>
                <w:szCs w:val="16"/>
              </w:rPr>
              <w:t xml:space="preserve"> 01.07.2020 року по 31.12.2020 року</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D7062" w:rsidRPr="003040C2" w:rsidRDefault="00DD7062" w:rsidP="00DD7062">
            <w:pPr>
              <w:rPr>
                <w:color w:val="000000"/>
                <w:sz w:val="16"/>
                <w:szCs w:val="16"/>
              </w:rPr>
            </w:pPr>
            <w:proofErr w:type="spellStart"/>
            <w:r w:rsidRPr="003040C2">
              <w:rPr>
                <w:color w:val="000000"/>
                <w:sz w:val="16"/>
                <w:szCs w:val="16"/>
              </w:rPr>
              <w:t>Заробітна</w:t>
            </w:r>
            <w:proofErr w:type="spellEnd"/>
            <w:r w:rsidRPr="003040C2">
              <w:rPr>
                <w:color w:val="000000"/>
                <w:sz w:val="16"/>
                <w:szCs w:val="16"/>
              </w:rPr>
              <w:t xml:space="preserve"> плата одного </w:t>
            </w:r>
            <w:proofErr w:type="spellStart"/>
            <w:r w:rsidRPr="003040C2">
              <w:rPr>
                <w:color w:val="000000"/>
                <w:sz w:val="16"/>
                <w:szCs w:val="16"/>
              </w:rPr>
              <w:t>працівника</w:t>
            </w:r>
            <w:proofErr w:type="spellEnd"/>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D7062" w:rsidRPr="003040C2" w:rsidRDefault="00DD7062" w:rsidP="00DD7062">
            <w:pPr>
              <w:rPr>
                <w:rFonts w:ascii="Calibri" w:hAnsi="Calibri" w:cs="Calibri"/>
                <w:color w:val="000000"/>
                <w:sz w:val="16"/>
                <w:szCs w:val="16"/>
              </w:rPr>
            </w:pPr>
            <w:proofErr w:type="spellStart"/>
            <w:r w:rsidRPr="003040C2">
              <w:rPr>
                <w:rFonts w:ascii="Calibri" w:hAnsi="Calibri" w:cs="Calibri"/>
                <w:color w:val="000000"/>
                <w:sz w:val="16"/>
                <w:szCs w:val="16"/>
              </w:rPr>
              <w:t>Заробітна</w:t>
            </w:r>
            <w:proofErr w:type="spellEnd"/>
            <w:r w:rsidRPr="003040C2">
              <w:rPr>
                <w:rFonts w:ascii="Calibri" w:hAnsi="Calibri" w:cs="Calibri"/>
                <w:color w:val="000000"/>
                <w:sz w:val="16"/>
                <w:szCs w:val="16"/>
              </w:rPr>
              <w:t xml:space="preserve"> плата </w:t>
            </w:r>
            <w:proofErr w:type="spellStart"/>
            <w:r w:rsidRPr="003040C2">
              <w:rPr>
                <w:rFonts w:ascii="Calibri" w:hAnsi="Calibri" w:cs="Calibri"/>
                <w:color w:val="000000"/>
                <w:sz w:val="16"/>
                <w:szCs w:val="16"/>
              </w:rPr>
              <w:t>з</w:t>
            </w:r>
            <w:proofErr w:type="spellEnd"/>
            <w:r w:rsidRPr="003040C2">
              <w:rPr>
                <w:rFonts w:ascii="Calibri" w:hAnsi="Calibri" w:cs="Calibri"/>
                <w:color w:val="000000"/>
                <w:sz w:val="16"/>
                <w:szCs w:val="16"/>
              </w:rPr>
              <w:t xml:space="preserve"> </w:t>
            </w:r>
            <w:proofErr w:type="spellStart"/>
            <w:r w:rsidRPr="003040C2">
              <w:rPr>
                <w:rFonts w:ascii="Calibri" w:hAnsi="Calibri" w:cs="Calibri"/>
                <w:color w:val="000000"/>
                <w:sz w:val="16"/>
                <w:szCs w:val="16"/>
              </w:rPr>
              <w:t>урахуванням</w:t>
            </w:r>
            <w:proofErr w:type="spellEnd"/>
            <w:r w:rsidRPr="003040C2">
              <w:rPr>
                <w:rFonts w:ascii="Calibri" w:hAnsi="Calibri" w:cs="Calibri"/>
                <w:color w:val="000000"/>
                <w:sz w:val="16"/>
                <w:szCs w:val="16"/>
              </w:rPr>
              <w:t xml:space="preserve"> </w:t>
            </w:r>
            <w:proofErr w:type="spellStart"/>
            <w:r w:rsidRPr="003040C2">
              <w:rPr>
                <w:rFonts w:ascii="Calibri" w:hAnsi="Calibri" w:cs="Calibri"/>
                <w:color w:val="000000"/>
                <w:sz w:val="16"/>
                <w:szCs w:val="16"/>
              </w:rPr>
              <w:t>кількісті</w:t>
            </w:r>
            <w:proofErr w:type="spellEnd"/>
            <w:r w:rsidRPr="003040C2">
              <w:rPr>
                <w:rFonts w:ascii="Calibri" w:hAnsi="Calibri" w:cs="Calibri"/>
                <w:color w:val="000000"/>
                <w:sz w:val="16"/>
                <w:szCs w:val="16"/>
              </w:rPr>
              <w:t xml:space="preserve"> </w:t>
            </w:r>
            <w:proofErr w:type="spellStart"/>
            <w:r w:rsidRPr="003040C2">
              <w:rPr>
                <w:rFonts w:ascii="Calibri" w:hAnsi="Calibri" w:cs="Calibri"/>
                <w:color w:val="000000"/>
                <w:sz w:val="16"/>
                <w:szCs w:val="16"/>
              </w:rPr>
              <w:t>одиниць</w:t>
            </w:r>
            <w:proofErr w:type="spellEnd"/>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D7062" w:rsidRPr="003040C2" w:rsidRDefault="00DD7062" w:rsidP="00DD7062">
            <w:pPr>
              <w:rPr>
                <w:color w:val="000000"/>
                <w:sz w:val="16"/>
                <w:szCs w:val="16"/>
              </w:rPr>
            </w:pPr>
            <w:proofErr w:type="spellStart"/>
            <w:r w:rsidRPr="003040C2">
              <w:rPr>
                <w:color w:val="000000"/>
                <w:sz w:val="16"/>
                <w:szCs w:val="16"/>
              </w:rPr>
              <w:t>Оздоровчі</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D7062" w:rsidRPr="003040C2" w:rsidRDefault="00DD7062" w:rsidP="00DD7062">
            <w:pPr>
              <w:rPr>
                <w:color w:val="000000"/>
                <w:sz w:val="16"/>
                <w:szCs w:val="16"/>
              </w:rPr>
            </w:pPr>
            <w:proofErr w:type="spellStart"/>
            <w:r w:rsidRPr="003040C2">
              <w:rPr>
                <w:color w:val="000000"/>
                <w:sz w:val="16"/>
                <w:szCs w:val="16"/>
              </w:rPr>
              <w:t>Оздоровчі</w:t>
            </w:r>
            <w:proofErr w:type="spellEnd"/>
            <w:r w:rsidRPr="003040C2">
              <w:rPr>
                <w:color w:val="000000"/>
                <w:sz w:val="16"/>
                <w:szCs w:val="16"/>
              </w:rPr>
              <w:t xml:space="preserve"> </w:t>
            </w:r>
            <w:proofErr w:type="spellStart"/>
            <w:r w:rsidRPr="003040C2">
              <w:rPr>
                <w:color w:val="000000"/>
                <w:sz w:val="16"/>
                <w:szCs w:val="16"/>
              </w:rPr>
              <w:t>з</w:t>
            </w:r>
            <w:proofErr w:type="spellEnd"/>
            <w:r w:rsidRPr="003040C2">
              <w:rPr>
                <w:color w:val="000000"/>
                <w:sz w:val="16"/>
                <w:szCs w:val="16"/>
              </w:rPr>
              <w:t xml:space="preserve"> </w:t>
            </w:r>
            <w:proofErr w:type="spellStart"/>
            <w:r w:rsidRPr="003040C2">
              <w:rPr>
                <w:color w:val="000000"/>
                <w:sz w:val="16"/>
                <w:szCs w:val="16"/>
              </w:rPr>
              <w:t>урахуванням</w:t>
            </w:r>
            <w:proofErr w:type="spellEnd"/>
            <w:r w:rsidRPr="003040C2">
              <w:rPr>
                <w:color w:val="000000"/>
                <w:sz w:val="16"/>
                <w:szCs w:val="16"/>
              </w:rPr>
              <w:t xml:space="preserve"> </w:t>
            </w:r>
            <w:proofErr w:type="spellStart"/>
            <w:r w:rsidRPr="003040C2">
              <w:rPr>
                <w:color w:val="000000"/>
                <w:sz w:val="16"/>
                <w:szCs w:val="16"/>
              </w:rPr>
              <w:t>кількості</w:t>
            </w:r>
            <w:proofErr w:type="spellEnd"/>
            <w:r w:rsidRPr="003040C2">
              <w:rPr>
                <w:color w:val="000000"/>
                <w:sz w:val="16"/>
                <w:szCs w:val="16"/>
              </w:rPr>
              <w:t xml:space="preserve"> </w:t>
            </w:r>
            <w:proofErr w:type="spellStart"/>
            <w:r w:rsidRPr="003040C2">
              <w:rPr>
                <w:color w:val="000000"/>
                <w:sz w:val="16"/>
                <w:szCs w:val="16"/>
              </w:rPr>
              <w:t>одиниці</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D7062" w:rsidRPr="003040C2" w:rsidRDefault="00DD7062" w:rsidP="00DD7062">
            <w:pPr>
              <w:rPr>
                <w:color w:val="000000"/>
                <w:sz w:val="16"/>
                <w:szCs w:val="16"/>
              </w:rPr>
            </w:pPr>
            <w:r w:rsidRPr="003040C2">
              <w:rPr>
                <w:color w:val="000000"/>
                <w:sz w:val="16"/>
                <w:szCs w:val="16"/>
              </w:rPr>
              <w:t xml:space="preserve">ВСЬОГО ВИТРАТИ на ОП на </w:t>
            </w:r>
            <w:proofErr w:type="spellStart"/>
            <w:r w:rsidRPr="003040C2">
              <w:rPr>
                <w:color w:val="000000"/>
                <w:sz w:val="16"/>
                <w:szCs w:val="16"/>
              </w:rPr>
              <w:t>рік</w:t>
            </w:r>
            <w:proofErr w:type="spellEnd"/>
          </w:p>
        </w:tc>
      </w:tr>
      <w:tr w:rsidR="00DD7062" w:rsidRPr="003040C2" w:rsidTr="00DD7062">
        <w:trPr>
          <w:trHeight w:val="540"/>
        </w:trPr>
        <w:tc>
          <w:tcPr>
            <w:tcW w:w="1218" w:type="dxa"/>
            <w:tcBorders>
              <w:top w:val="single" w:sz="4" w:space="0" w:color="auto"/>
              <w:left w:val="single" w:sz="4" w:space="0" w:color="auto"/>
              <w:bottom w:val="nil"/>
              <w:right w:val="single" w:sz="4" w:space="0" w:color="auto"/>
            </w:tcBorders>
            <w:shd w:val="clear" w:color="auto" w:fill="auto"/>
            <w:vAlign w:val="bottom"/>
            <w:hideMark/>
          </w:tcPr>
          <w:p w:rsidR="00DD7062" w:rsidRPr="003040C2" w:rsidRDefault="00DD7062" w:rsidP="00DD7062">
            <w:pPr>
              <w:rPr>
                <w:color w:val="000000"/>
                <w:sz w:val="16"/>
                <w:szCs w:val="16"/>
              </w:rPr>
            </w:pPr>
            <w:r w:rsidRPr="003040C2">
              <w:rPr>
                <w:color w:val="000000"/>
                <w:sz w:val="16"/>
                <w:szCs w:val="16"/>
              </w:rPr>
              <w:t>Бухгалтер</w:t>
            </w:r>
          </w:p>
        </w:tc>
        <w:tc>
          <w:tcPr>
            <w:tcW w:w="640"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0,20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2333,00</w:t>
            </w:r>
          </w:p>
        </w:tc>
        <w:tc>
          <w:tcPr>
            <w:tcW w:w="850"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11990</w:t>
            </w:r>
          </w:p>
        </w:tc>
        <w:tc>
          <w:tcPr>
            <w:tcW w:w="851"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2997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 </w:t>
            </w:r>
          </w:p>
        </w:tc>
        <w:tc>
          <w:tcPr>
            <w:tcW w:w="709"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14987</w:t>
            </w:r>
          </w:p>
        </w:tc>
        <w:tc>
          <w:tcPr>
            <w:tcW w:w="850"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2997</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5995</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1199</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37168</w:t>
            </w:r>
          </w:p>
        </w:tc>
      </w:tr>
      <w:tr w:rsidR="00DD7062" w:rsidRPr="003040C2" w:rsidTr="00DD7062">
        <w:trPr>
          <w:trHeight w:val="435"/>
        </w:trPr>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DD7062" w:rsidRPr="003040C2" w:rsidRDefault="00DD7062" w:rsidP="00DD7062">
            <w:pPr>
              <w:rPr>
                <w:color w:val="000000"/>
                <w:sz w:val="16"/>
                <w:szCs w:val="16"/>
              </w:rPr>
            </w:pPr>
            <w:proofErr w:type="spellStart"/>
            <w:r w:rsidRPr="003040C2">
              <w:rPr>
                <w:color w:val="000000"/>
                <w:sz w:val="16"/>
                <w:szCs w:val="16"/>
              </w:rPr>
              <w:t>Майстер</w:t>
            </w:r>
            <w:proofErr w:type="spellEnd"/>
            <w:r w:rsidRPr="003040C2">
              <w:rPr>
                <w:color w:val="000000"/>
                <w:sz w:val="16"/>
                <w:szCs w:val="16"/>
              </w:rPr>
              <w:t xml:space="preserve">  </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0,50</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2333,00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10900</w:t>
            </w:r>
          </w:p>
        </w:tc>
        <w:tc>
          <w:tcPr>
            <w:tcW w:w="851"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2725</w:t>
            </w:r>
          </w:p>
        </w:tc>
        <w:tc>
          <w:tcPr>
            <w:tcW w:w="708"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13625</w:t>
            </w:r>
          </w:p>
        </w:tc>
        <w:tc>
          <w:tcPr>
            <w:tcW w:w="850"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6812</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5450</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2725</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84473</w:t>
            </w:r>
          </w:p>
        </w:tc>
      </w:tr>
      <w:tr w:rsidR="00DD7062" w:rsidRPr="003040C2" w:rsidTr="00DD7062">
        <w:trPr>
          <w:trHeight w:val="975"/>
        </w:trPr>
        <w:tc>
          <w:tcPr>
            <w:tcW w:w="1218" w:type="dxa"/>
            <w:tcBorders>
              <w:top w:val="nil"/>
              <w:left w:val="single" w:sz="4" w:space="0" w:color="auto"/>
              <w:bottom w:val="single" w:sz="4" w:space="0" w:color="auto"/>
              <w:right w:val="single" w:sz="4" w:space="0" w:color="auto"/>
            </w:tcBorders>
            <w:shd w:val="clear" w:color="auto" w:fill="auto"/>
            <w:hideMark/>
          </w:tcPr>
          <w:p w:rsidR="00DD7062" w:rsidRPr="003040C2" w:rsidRDefault="00DD7062" w:rsidP="00DD7062">
            <w:pPr>
              <w:rPr>
                <w:color w:val="000000"/>
                <w:sz w:val="16"/>
                <w:szCs w:val="16"/>
              </w:rPr>
            </w:pPr>
            <w:proofErr w:type="spellStart"/>
            <w:r w:rsidRPr="003040C2">
              <w:rPr>
                <w:color w:val="000000"/>
                <w:sz w:val="16"/>
                <w:szCs w:val="16"/>
              </w:rPr>
              <w:t>Прибиральник</w:t>
            </w:r>
            <w:proofErr w:type="spellEnd"/>
            <w:r w:rsidRPr="003040C2">
              <w:rPr>
                <w:color w:val="000000"/>
                <w:sz w:val="16"/>
                <w:szCs w:val="16"/>
              </w:rPr>
              <w:t xml:space="preserve"> </w:t>
            </w:r>
            <w:proofErr w:type="spellStart"/>
            <w:r w:rsidRPr="003040C2">
              <w:rPr>
                <w:color w:val="000000"/>
                <w:sz w:val="16"/>
                <w:szCs w:val="16"/>
              </w:rPr>
              <w:t>території</w:t>
            </w:r>
            <w:proofErr w:type="spellEnd"/>
          </w:p>
        </w:tc>
        <w:tc>
          <w:tcPr>
            <w:tcW w:w="640"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5,00</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2333,00</w:t>
            </w:r>
          </w:p>
        </w:tc>
        <w:tc>
          <w:tcPr>
            <w:tcW w:w="850"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4703</w:t>
            </w:r>
          </w:p>
        </w:tc>
        <w:tc>
          <w:tcPr>
            <w:tcW w:w="851"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1176</w:t>
            </w:r>
          </w:p>
        </w:tc>
        <w:tc>
          <w:tcPr>
            <w:tcW w:w="708"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121</w:t>
            </w:r>
          </w:p>
        </w:tc>
        <w:tc>
          <w:tcPr>
            <w:tcW w:w="709"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621</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6250</w:t>
            </w:r>
          </w:p>
        </w:tc>
        <w:tc>
          <w:tcPr>
            <w:tcW w:w="850"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31250</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2352</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11758</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386758</w:t>
            </w:r>
          </w:p>
        </w:tc>
      </w:tr>
      <w:tr w:rsidR="00DD7062" w:rsidRPr="003040C2" w:rsidTr="00DD7062">
        <w:trPr>
          <w:trHeight w:val="465"/>
        </w:trPr>
        <w:tc>
          <w:tcPr>
            <w:tcW w:w="1218" w:type="dxa"/>
            <w:tcBorders>
              <w:top w:val="nil"/>
              <w:left w:val="single" w:sz="4" w:space="0" w:color="auto"/>
              <w:bottom w:val="single" w:sz="4" w:space="0" w:color="auto"/>
              <w:right w:val="single" w:sz="4" w:space="0" w:color="auto"/>
            </w:tcBorders>
            <w:shd w:val="clear" w:color="auto" w:fill="auto"/>
            <w:hideMark/>
          </w:tcPr>
          <w:p w:rsidR="00DD7062" w:rsidRPr="003040C2" w:rsidRDefault="00DD7062" w:rsidP="00DD7062">
            <w:pPr>
              <w:rPr>
                <w:color w:val="000000"/>
                <w:sz w:val="16"/>
                <w:szCs w:val="16"/>
              </w:rPr>
            </w:pPr>
            <w:r w:rsidRPr="003040C2">
              <w:rPr>
                <w:color w:val="000000"/>
                <w:sz w:val="16"/>
                <w:szCs w:val="16"/>
              </w:rPr>
              <w:t>Тракторист</w:t>
            </w:r>
          </w:p>
        </w:tc>
        <w:tc>
          <w:tcPr>
            <w:tcW w:w="640"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0,10</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2333,00</w:t>
            </w:r>
          </w:p>
        </w:tc>
        <w:tc>
          <w:tcPr>
            <w:tcW w:w="850"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6540</w:t>
            </w:r>
          </w:p>
        </w:tc>
        <w:tc>
          <w:tcPr>
            <w:tcW w:w="851"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1635</w:t>
            </w:r>
          </w:p>
        </w:tc>
        <w:tc>
          <w:tcPr>
            <w:tcW w:w="708"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Arial CYR" w:hAnsi="Arial CYR" w:cs="Arial CYR"/>
                <w:sz w:val="16"/>
                <w:szCs w:val="16"/>
              </w:rPr>
            </w:pPr>
            <w:r w:rsidRPr="003040C2">
              <w:rPr>
                <w:rFonts w:ascii="Arial CYR" w:hAnsi="Arial CYR" w:cs="Arial CY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Arial CYR" w:hAnsi="Arial CYR" w:cs="Arial CYR"/>
                <w:sz w:val="16"/>
                <w:szCs w:val="16"/>
              </w:rPr>
            </w:pPr>
            <w:r w:rsidRPr="003040C2">
              <w:rPr>
                <w:rFonts w:ascii="Arial CYR" w:hAnsi="Arial CYR" w:cs="Arial CY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8175</w:t>
            </w:r>
          </w:p>
        </w:tc>
        <w:tc>
          <w:tcPr>
            <w:tcW w:w="850"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817</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9810</w:t>
            </w:r>
          </w:p>
        </w:tc>
      </w:tr>
      <w:tr w:rsidR="00DD7062" w:rsidRPr="003040C2" w:rsidTr="00DD7062">
        <w:trPr>
          <w:trHeight w:val="480"/>
        </w:trPr>
        <w:tc>
          <w:tcPr>
            <w:tcW w:w="1218" w:type="dxa"/>
            <w:tcBorders>
              <w:top w:val="nil"/>
              <w:left w:val="single" w:sz="4" w:space="0" w:color="auto"/>
              <w:bottom w:val="single" w:sz="4" w:space="0" w:color="auto"/>
              <w:right w:val="single" w:sz="4" w:space="0" w:color="auto"/>
            </w:tcBorders>
            <w:shd w:val="clear" w:color="auto" w:fill="auto"/>
            <w:hideMark/>
          </w:tcPr>
          <w:p w:rsidR="00DD7062" w:rsidRPr="003040C2" w:rsidRDefault="00DD7062" w:rsidP="00DD7062">
            <w:pPr>
              <w:rPr>
                <w:color w:val="000000"/>
                <w:sz w:val="16"/>
                <w:szCs w:val="16"/>
              </w:rPr>
            </w:pPr>
            <w:proofErr w:type="spellStart"/>
            <w:r w:rsidRPr="003040C2">
              <w:rPr>
                <w:color w:val="000000"/>
                <w:sz w:val="16"/>
                <w:szCs w:val="16"/>
              </w:rPr>
              <w:t>Садівник</w:t>
            </w:r>
            <w:proofErr w:type="spellEnd"/>
            <w:r w:rsidRPr="003040C2">
              <w:rPr>
                <w:color w:val="000000"/>
                <w:sz w:val="16"/>
                <w:szCs w:val="16"/>
              </w:rPr>
              <w:t xml:space="preserve">  4 р.</w:t>
            </w:r>
          </w:p>
        </w:tc>
        <w:tc>
          <w:tcPr>
            <w:tcW w:w="640"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0,70</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2333,00</w:t>
            </w:r>
          </w:p>
        </w:tc>
        <w:tc>
          <w:tcPr>
            <w:tcW w:w="850"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7357</w:t>
            </w:r>
          </w:p>
        </w:tc>
        <w:tc>
          <w:tcPr>
            <w:tcW w:w="851" w:type="dxa"/>
            <w:tcBorders>
              <w:top w:val="single" w:sz="4" w:space="0" w:color="auto"/>
              <w:left w:val="nil"/>
              <w:bottom w:val="nil"/>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1839</w:t>
            </w:r>
          </w:p>
        </w:tc>
        <w:tc>
          <w:tcPr>
            <w:tcW w:w="708"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Arial CYR" w:hAnsi="Arial CYR" w:cs="Arial CYR"/>
                <w:sz w:val="16"/>
                <w:szCs w:val="16"/>
              </w:rPr>
            </w:pPr>
            <w:r w:rsidRPr="003040C2">
              <w:rPr>
                <w:rFonts w:ascii="Arial CYR" w:hAnsi="Arial CYR" w:cs="Arial CY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Arial CYR" w:hAnsi="Arial CYR" w:cs="Arial CYR"/>
                <w:sz w:val="16"/>
                <w:szCs w:val="16"/>
              </w:rPr>
            </w:pPr>
            <w:r w:rsidRPr="003040C2">
              <w:rPr>
                <w:rFonts w:ascii="Arial CYR" w:hAnsi="Arial CYR" w:cs="Arial CY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color w:val="000000"/>
                <w:sz w:val="16"/>
                <w:szCs w:val="16"/>
              </w:rPr>
            </w:pPr>
            <w:r w:rsidRPr="003040C2">
              <w:rPr>
                <w:color w:val="000000"/>
                <w:sz w:val="16"/>
                <w:szCs w:val="16"/>
              </w:rPr>
              <w:t>9197</w:t>
            </w:r>
          </w:p>
        </w:tc>
        <w:tc>
          <w:tcPr>
            <w:tcW w:w="850"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6438</w:t>
            </w:r>
          </w:p>
        </w:tc>
        <w:tc>
          <w:tcPr>
            <w:tcW w:w="851"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77252</w:t>
            </w:r>
          </w:p>
        </w:tc>
      </w:tr>
      <w:tr w:rsidR="00DD7062" w:rsidRPr="003040C2" w:rsidTr="00DD7062">
        <w:trPr>
          <w:trHeight w:val="465"/>
        </w:trPr>
        <w:tc>
          <w:tcPr>
            <w:tcW w:w="1218" w:type="dxa"/>
            <w:tcBorders>
              <w:top w:val="nil"/>
              <w:left w:val="single" w:sz="4" w:space="0" w:color="auto"/>
              <w:bottom w:val="single" w:sz="4" w:space="0" w:color="auto"/>
              <w:right w:val="single" w:sz="4" w:space="0" w:color="auto"/>
            </w:tcBorders>
            <w:shd w:val="clear" w:color="auto" w:fill="auto"/>
            <w:hideMark/>
          </w:tcPr>
          <w:p w:rsidR="00DD7062" w:rsidRPr="003040C2" w:rsidRDefault="00DD7062" w:rsidP="00DD7062">
            <w:pPr>
              <w:rPr>
                <w:color w:val="000000"/>
                <w:sz w:val="16"/>
                <w:szCs w:val="16"/>
              </w:rPr>
            </w:pPr>
            <w:r w:rsidRPr="003040C2">
              <w:rPr>
                <w:color w:val="000000"/>
                <w:sz w:val="16"/>
                <w:szCs w:val="16"/>
              </w:rPr>
              <w:t>ВСЬОГО</w:t>
            </w:r>
          </w:p>
        </w:tc>
        <w:tc>
          <w:tcPr>
            <w:tcW w:w="640"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6,30</w:t>
            </w:r>
          </w:p>
        </w:tc>
        <w:tc>
          <w:tcPr>
            <w:tcW w:w="851"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9332,00</w:t>
            </w:r>
          </w:p>
        </w:tc>
        <w:tc>
          <w:tcPr>
            <w:tcW w:w="850"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29500,32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7375,08</w:t>
            </w:r>
          </w:p>
        </w:tc>
        <w:tc>
          <w:tcPr>
            <w:tcW w:w="708"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120,84</w:t>
            </w:r>
          </w:p>
        </w:tc>
        <w:tc>
          <w:tcPr>
            <w:tcW w:w="709"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620,84</w:t>
            </w:r>
          </w:p>
        </w:tc>
        <w:tc>
          <w:tcPr>
            <w:tcW w:w="851"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37246,24</w:t>
            </w:r>
          </w:p>
        </w:tc>
        <w:tc>
          <w:tcPr>
            <w:tcW w:w="850"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45317,52</w:t>
            </w:r>
          </w:p>
        </w:tc>
        <w:tc>
          <w:tcPr>
            <w:tcW w:w="851"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7801,55</w:t>
            </w:r>
          </w:p>
        </w:tc>
        <w:tc>
          <w:tcPr>
            <w:tcW w:w="992"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14483,26</w:t>
            </w:r>
          </w:p>
        </w:tc>
        <w:tc>
          <w:tcPr>
            <w:tcW w:w="992" w:type="dxa"/>
            <w:tcBorders>
              <w:top w:val="nil"/>
              <w:left w:val="nil"/>
              <w:bottom w:val="single" w:sz="4" w:space="0" w:color="auto"/>
              <w:right w:val="single" w:sz="4" w:space="0" w:color="auto"/>
            </w:tcBorders>
            <w:shd w:val="clear" w:color="auto" w:fill="auto"/>
            <w:noWrap/>
            <w:vAlign w:val="bottom"/>
            <w:hideMark/>
          </w:tcPr>
          <w:p w:rsidR="00DD7062" w:rsidRPr="003040C2" w:rsidRDefault="00DD7062" w:rsidP="00DD7062">
            <w:pPr>
              <w:jc w:val="center"/>
              <w:rPr>
                <w:rFonts w:ascii="Calibri" w:hAnsi="Calibri" w:cs="Calibri"/>
                <w:color w:val="000000"/>
                <w:sz w:val="16"/>
                <w:szCs w:val="16"/>
              </w:rPr>
            </w:pPr>
            <w:r w:rsidRPr="003040C2">
              <w:rPr>
                <w:rFonts w:ascii="Calibri" w:hAnsi="Calibri" w:cs="Calibri"/>
                <w:color w:val="000000"/>
                <w:sz w:val="16"/>
                <w:szCs w:val="16"/>
              </w:rPr>
              <w:t>558293,54</w:t>
            </w:r>
          </w:p>
        </w:tc>
      </w:tr>
    </w:tbl>
    <w:p w:rsidR="00DD7062" w:rsidRPr="003040C2" w:rsidRDefault="00DD7062" w:rsidP="00DD7062">
      <w:pPr>
        <w:tabs>
          <w:tab w:val="left" w:pos="1701"/>
        </w:tabs>
        <w:ind w:hanging="709"/>
        <w:jc w:val="both"/>
        <w:rPr>
          <w:lang w:val="uk-UA"/>
        </w:rPr>
      </w:pPr>
    </w:p>
    <w:p w:rsidR="00DD7062" w:rsidRPr="003040C2" w:rsidRDefault="00DD7062" w:rsidP="00DD7062">
      <w:pPr>
        <w:ind w:left="1080"/>
        <w:contextualSpacing/>
        <w:jc w:val="both"/>
        <w:rPr>
          <w:lang w:val="uk-UA"/>
        </w:rPr>
      </w:pPr>
    </w:p>
    <w:p w:rsidR="00DD7062" w:rsidRPr="003040C2" w:rsidRDefault="00DD7062" w:rsidP="00DD7062">
      <w:pPr>
        <w:ind w:firstLine="284"/>
        <w:jc w:val="both"/>
        <w:rPr>
          <w:lang w:val="uk-UA" w:eastAsia="en-US"/>
        </w:rPr>
      </w:pPr>
      <w:r w:rsidRPr="003040C2">
        <w:rPr>
          <w:lang w:val="uk-UA" w:eastAsia="en-US"/>
        </w:rPr>
        <w:t xml:space="preserve">Розрахунок планових прямих матеріальних витрат на здійснення прибирання територій та косовицю здійснено за цінами станом на 01 вересня 2020 року з урахуванням індексу споживчих цін на 2021 рік </w:t>
      </w:r>
    </w:p>
    <w:p w:rsidR="00DD7062" w:rsidRPr="003040C2" w:rsidRDefault="00DD7062" w:rsidP="00DD7062">
      <w:pPr>
        <w:jc w:val="both"/>
        <w:rPr>
          <w:lang w:val="uk-UA"/>
        </w:rPr>
      </w:pPr>
      <w:r w:rsidRPr="003040C2">
        <w:rPr>
          <w:lang w:val="uk-UA"/>
        </w:rPr>
        <w:t xml:space="preserve">Індекс споживчих цін відповідно до Постанови КМУ від 29.07.2020 року № 671 </w:t>
      </w:r>
    </w:p>
    <w:p w:rsidR="00DD7062" w:rsidRPr="003040C2" w:rsidRDefault="00DD7062" w:rsidP="00DD7062">
      <w:pPr>
        <w:jc w:val="both"/>
        <w:rPr>
          <w:lang w:val="uk-UA"/>
        </w:rPr>
      </w:pPr>
      <w:r w:rsidRPr="003040C2">
        <w:rPr>
          <w:lang w:val="uk-UA"/>
        </w:rPr>
        <w:t>на 2021 рік   – 108,1%</w:t>
      </w:r>
    </w:p>
    <w:p w:rsidR="00DD7062" w:rsidRPr="003040C2" w:rsidRDefault="00DD7062" w:rsidP="00DD7062">
      <w:pPr>
        <w:jc w:val="both"/>
        <w:rPr>
          <w:lang w:val="uk-UA"/>
        </w:rPr>
      </w:pPr>
      <w:r w:rsidRPr="003040C2">
        <w:rPr>
          <w:lang w:val="uk-UA"/>
        </w:rPr>
        <w:t>Планова вартість  бензину А 92 – 16,98 *108,1% = 18,36 грн/л</w:t>
      </w:r>
    </w:p>
    <w:p w:rsidR="00DD7062" w:rsidRPr="003040C2" w:rsidRDefault="00DD7062" w:rsidP="00DD7062">
      <w:pPr>
        <w:jc w:val="both"/>
        <w:rPr>
          <w:lang w:val="uk-UA"/>
        </w:rPr>
      </w:pPr>
      <w:r w:rsidRPr="003040C2">
        <w:rPr>
          <w:lang w:val="uk-UA"/>
        </w:rPr>
        <w:t>Вартість мастила (усереднена) – 260,00 *108,1% = 281,06 грн./л</w:t>
      </w:r>
    </w:p>
    <w:p w:rsidR="00DD7062" w:rsidRPr="003040C2" w:rsidRDefault="00DD7062" w:rsidP="00DD7062">
      <w:pPr>
        <w:jc w:val="both"/>
        <w:rPr>
          <w:lang w:val="uk-UA"/>
        </w:rPr>
      </w:pPr>
      <w:r w:rsidRPr="003040C2">
        <w:rPr>
          <w:lang w:val="uk-UA"/>
        </w:rPr>
        <w:t>Вартість дизельного палива – 17,50 *108,1% = 18,92 грн/л.</w:t>
      </w:r>
    </w:p>
    <w:p w:rsidR="00DD7062" w:rsidRPr="003040C2" w:rsidRDefault="00DD7062" w:rsidP="00DD7062">
      <w:pPr>
        <w:jc w:val="both"/>
        <w:rPr>
          <w:lang w:val="uk-UA"/>
        </w:rPr>
      </w:pPr>
      <w:r w:rsidRPr="003040C2">
        <w:rPr>
          <w:lang w:val="uk-UA"/>
        </w:rPr>
        <w:t xml:space="preserve">Вартість </w:t>
      </w:r>
      <w:proofErr w:type="spellStart"/>
      <w:r w:rsidRPr="003040C2">
        <w:rPr>
          <w:lang w:val="uk-UA"/>
        </w:rPr>
        <w:t>косильної</w:t>
      </w:r>
      <w:proofErr w:type="spellEnd"/>
      <w:r w:rsidRPr="003040C2">
        <w:rPr>
          <w:lang w:val="uk-UA"/>
        </w:rPr>
        <w:t xml:space="preserve"> жилки – 3,22 *108,1% = 3,48  </w:t>
      </w:r>
      <w:proofErr w:type="spellStart"/>
      <w:r w:rsidRPr="003040C2">
        <w:rPr>
          <w:lang w:val="uk-UA"/>
        </w:rPr>
        <w:t>грн</w:t>
      </w:r>
      <w:proofErr w:type="spellEnd"/>
      <w:r w:rsidRPr="003040C2">
        <w:rPr>
          <w:lang w:val="uk-UA"/>
        </w:rPr>
        <w:t>/</w:t>
      </w:r>
      <w:proofErr w:type="spellStart"/>
      <w:r w:rsidRPr="003040C2">
        <w:rPr>
          <w:lang w:val="uk-UA"/>
        </w:rPr>
        <w:t>м.п</w:t>
      </w:r>
      <w:proofErr w:type="spellEnd"/>
      <w:r w:rsidRPr="003040C2">
        <w:rPr>
          <w:lang w:val="uk-UA"/>
        </w:rPr>
        <w:t>.</w:t>
      </w:r>
    </w:p>
    <w:p w:rsidR="00DD7062" w:rsidRPr="003040C2" w:rsidRDefault="00DD7062" w:rsidP="00DD7062">
      <w:pPr>
        <w:jc w:val="both"/>
        <w:rPr>
          <w:lang w:val="uk-UA"/>
        </w:rPr>
      </w:pPr>
    </w:p>
    <w:p w:rsidR="00DD7062" w:rsidRPr="003040C2" w:rsidRDefault="00DD7062" w:rsidP="00DD7062">
      <w:pPr>
        <w:jc w:val="both"/>
        <w:rPr>
          <w:lang w:val="uk-UA"/>
        </w:rPr>
      </w:pPr>
      <w:r w:rsidRPr="003040C2">
        <w:rPr>
          <w:lang w:val="uk-UA"/>
        </w:rPr>
        <w:t xml:space="preserve">Потреба в бензині А-92 (0,44 л./100 </w:t>
      </w:r>
      <w:proofErr w:type="spellStart"/>
      <w:r w:rsidRPr="003040C2">
        <w:rPr>
          <w:lang w:val="uk-UA"/>
        </w:rPr>
        <w:t>кв.м</w:t>
      </w:r>
      <w:proofErr w:type="spellEnd"/>
      <w:r w:rsidRPr="003040C2">
        <w:rPr>
          <w:lang w:val="uk-UA"/>
        </w:rPr>
        <w:t>.) при трьохразовому косінню – 1323 л на сезон</w:t>
      </w:r>
    </w:p>
    <w:p w:rsidR="00DD7062" w:rsidRPr="003040C2" w:rsidRDefault="00DD7062" w:rsidP="00DD7062">
      <w:pPr>
        <w:jc w:val="both"/>
        <w:rPr>
          <w:lang w:val="uk-UA"/>
        </w:rPr>
      </w:pPr>
      <w:r w:rsidRPr="003040C2">
        <w:rPr>
          <w:lang w:val="uk-UA"/>
        </w:rPr>
        <w:t xml:space="preserve">Розрахунок 0,44*100240,00/100 * 3) </w:t>
      </w:r>
    </w:p>
    <w:p w:rsidR="00DD7062" w:rsidRPr="003040C2" w:rsidRDefault="00DD7062" w:rsidP="00DD7062">
      <w:pPr>
        <w:jc w:val="both"/>
        <w:rPr>
          <w:lang w:val="uk-UA"/>
        </w:rPr>
      </w:pPr>
      <w:r w:rsidRPr="003040C2">
        <w:rPr>
          <w:lang w:val="uk-UA"/>
        </w:rPr>
        <w:t>Потреба в бензині на підрізання кущів (0,6 лм/час*34,2) – 20 л.</w:t>
      </w:r>
    </w:p>
    <w:p w:rsidR="00DD7062" w:rsidRPr="003040C2" w:rsidRDefault="00DD7062" w:rsidP="00DD7062">
      <w:pPr>
        <w:jc w:val="both"/>
        <w:rPr>
          <w:lang w:val="uk-UA"/>
        </w:rPr>
      </w:pPr>
      <w:r w:rsidRPr="003040C2">
        <w:rPr>
          <w:lang w:val="uk-UA"/>
        </w:rPr>
        <w:t>Потреба в маслі ( (1323+20)*0,025) – 34  л. на сезон</w:t>
      </w:r>
    </w:p>
    <w:p w:rsidR="00DD7062" w:rsidRPr="003040C2" w:rsidRDefault="00DD7062" w:rsidP="00DD7062">
      <w:pPr>
        <w:jc w:val="both"/>
        <w:rPr>
          <w:lang w:val="uk-UA"/>
        </w:rPr>
      </w:pPr>
      <w:r w:rsidRPr="003040C2">
        <w:rPr>
          <w:lang w:val="uk-UA"/>
        </w:rPr>
        <w:t xml:space="preserve">Потреба у </w:t>
      </w:r>
      <w:proofErr w:type="spellStart"/>
      <w:r w:rsidRPr="003040C2">
        <w:rPr>
          <w:lang w:val="uk-UA"/>
        </w:rPr>
        <w:t>косильній</w:t>
      </w:r>
      <w:proofErr w:type="spellEnd"/>
      <w:r w:rsidRPr="003040C2">
        <w:rPr>
          <w:lang w:val="uk-UA"/>
        </w:rPr>
        <w:t xml:space="preserve"> жилці (внутрішній облік) –  3000 м/п на сезон</w:t>
      </w:r>
    </w:p>
    <w:p w:rsidR="00DD7062" w:rsidRPr="003040C2" w:rsidRDefault="00DD7062" w:rsidP="00DD7062">
      <w:pPr>
        <w:jc w:val="both"/>
        <w:rPr>
          <w:lang w:val="uk-UA"/>
        </w:rPr>
      </w:pPr>
    </w:p>
    <w:p w:rsidR="00DD7062" w:rsidRPr="003040C2" w:rsidRDefault="00DD7062" w:rsidP="00DD7062">
      <w:pPr>
        <w:jc w:val="both"/>
        <w:rPr>
          <w:lang w:val="uk-UA"/>
        </w:rPr>
      </w:pPr>
      <w:r w:rsidRPr="003040C2">
        <w:rPr>
          <w:lang w:val="uk-UA"/>
        </w:rPr>
        <w:t xml:space="preserve">За даними внутрішнього обліку за січень-вересень 2020 року прогнозна кількість сміття з додаткових територій в 2021 році становитиме 20 т або 95 куб. м. </w:t>
      </w:r>
    </w:p>
    <w:p w:rsidR="00DD7062" w:rsidRPr="003040C2" w:rsidRDefault="00DD7062" w:rsidP="00DD7062">
      <w:pPr>
        <w:jc w:val="both"/>
        <w:rPr>
          <w:lang w:val="uk-UA"/>
        </w:rPr>
      </w:pPr>
      <w:r w:rsidRPr="003040C2">
        <w:rPr>
          <w:lang w:val="uk-UA"/>
        </w:rPr>
        <w:t xml:space="preserve">Кількість витрачених </w:t>
      </w:r>
      <w:proofErr w:type="spellStart"/>
      <w:r w:rsidRPr="003040C2">
        <w:rPr>
          <w:lang w:val="uk-UA"/>
        </w:rPr>
        <w:t>машиногодин</w:t>
      </w:r>
      <w:proofErr w:type="spellEnd"/>
      <w:r w:rsidRPr="003040C2">
        <w:rPr>
          <w:lang w:val="uk-UA"/>
        </w:rPr>
        <w:t xml:space="preserve"> на перевезення сміття – 70.</w:t>
      </w:r>
    </w:p>
    <w:p w:rsidR="00DD7062" w:rsidRPr="003040C2" w:rsidRDefault="00DD7062" w:rsidP="00DD7062">
      <w:pPr>
        <w:jc w:val="both"/>
        <w:rPr>
          <w:lang w:val="uk-UA"/>
        </w:rPr>
      </w:pPr>
      <w:r w:rsidRPr="003040C2">
        <w:rPr>
          <w:lang w:val="uk-UA"/>
        </w:rPr>
        <w:t>Потреба в дизельному пальному по перевезення ТПВ 70  машино/год*2,76 = 193,2 л.</w:t>
      </w:r>
    </w:p>
    <w:p w:rsidR="00DD7062" w:rsidRPr="003040C2" w:rsidRDefault="00DD7062" w:rsidP="00DD7062">
      <w:pPr>
        <w:jc w:val="both"/>
        <w:rPr>
          <w:lang w:val="uk-UA"/>
        </w:rPr>
      </w:pPr>
      <w:r w:rsidRPr="003040C2">
        <w:rPr>
          <w:lang w:val="uk-UA"/>
        </w:rPr>
        <w:t>Потреба в дизельному пальному для чищення снігу 100 машино/год*2,76 = 276 л</w:t>
      </w:r>
    </w:p>
    <w:p w:rsidR="00DD7062" w:rsidRPr="003040C2" w:rsidRDefault="00DD7062" w:rsidP="00DD7062">
      <w:pPr>
        <w:jc w:val="both"/>
        <w:rPr>
          <w:lang w:val="uk-UA"/>
        </w:rPr>
      </w:pPr>
      <w:r w:rsidRPr="003040C2">
        <w:rPr>
          <w:lang w:val="uk-UA"/>
        </w:rPr>
        <w:t>Витрати мастильних матеріалів для роботи трактора 470*0,15= 70,5 кг.</w:t>
      </w:r>
    </w:p>
    <w:p w:rsidR="00DD7062" w:rsidRPr="003040C2" w:rsidRDefault="00DD7062" w:rsidP="00DD7062">
      <w:pPr>
        <w:jc w:val="both"/>
        <w:rPr>
          <w:lang w:val="uk-UA"/>
        </w:rPr>
      </w:pPr>
      <w:r w:rsidRPr="003040C2">
        <w:rPr>
          <w:lang w:val="uk-UA"/>
        </w:rPr>
        <w:t>Вартість вивезення ТПВ 84,52 грн. за 1 куб. м.</w:t>
      </w:r>
    </w:p>
    <w:p w:rsidR="00DD7062" w:rsidRPr="003040C2" w:rsidRDefault="00DD7062" w:rsidP="00DD7062">
      <w:pPr>
        <w:jc w:val="both"/>
        <w:rPr>
          <w:lang w:val="uk-UA"/>
        </w:rPr>
      </w:pPr>
      <w:r w:rsidRPr="003040C2">
        <w:rPr>
          <w:lang w:val="uk-UA"/>
        </w:rPr>
        <w:t>Вартість захоронення ТПВ 38,72 грн. за 1. куб м.</w:t>
      </w:r>
    </w:p>
    <w:p w:rsidR="00DD7062" w:rsidRPr="003040C2" w:rsidRDefault="00DD7062" w:rsidP="00DD7062">
      <w:pPr>
        <w:contextualSpacing/>
        <w:rPr>
          <w:b/>
          <w:color w:val="FF0000"/>
          <w:lang w:val="uk-UA" w:eastAsia="en-US"/>
        </w:rPr>
      </w:pPr>
    </w:p>
    <w:p w:rsidR="00DD7062" w:rsidRPr="003040C2" w:rsidRDefault="00DD7062" w:rsidP="00DD7062">
      <w:pPr>
        <w:contextualSpacing/>
        <w:rPr>
          <w:lang w:val="uk-UA" w:eastAsia="en-US"/>
        </w:rPr>
      </w:pPr>
      <w:r w:rsidRPr="003040C2">
        <w:rPr>
          <w:lang w:val="uk-UA" w:eastAsia="en-US"/>
        </w:rPr>
        <w:t xml:space="preserve">ВСЬОГО ВИТРАТ на утримання в належному санітарному стані закріплених за КП КК «Північна»  територій на 2021 рік. </w:t>
      </w:r>
    </w:p>
    <w:p w:rsidR="00DD7062" w:rsidRPr="003040C2" w:rsidRDefault="00DD7062" w:rsidP="00DD7062">
      <w:pPr>
        <w:contextualSpacing/>
        <w:rPr>
          <w:lang w:val="uk-UA" w:eastAsia="en-US"/>
        </w:rPr>
      </w:pPr>
    </w:p>
    <w:tbl>
      <w:tblPr>
        <w:tblW w:w="8940" w:type="dxa"/>
        <w:tblInd w:w="93" w:type="dxa"/>
        <w:tblLook w:val="04A0"/>
      </w:tblPr>
      <w:tblGrid>
        <w:gridCol w:w="800"/>
        <w:gridCol w:w="2327"/>
        <w:gridCol w:w="1235"/>
        <w:gridCol w:w="1177"/>
        <w:gridCol w:w="1780"/>
        <w:gridCol w:w="1621"/>
      </w:tblGrid>
      <w:tr w:rsidR="00DD7062" w:rsidRPr="003040C2" w:rsidTr="00DD7062">
        <w:trPr>
          <w:trHeight w:val="645"/>
        </w:trPr>
        <w:tc>
          <w:tcPr>
            <w:tcW w:w="800" w:type="dxa"/>
            <w:tcBorders>
              <w:top w:val="single" w:sz="8" w:space="0" w:color="auto"/>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pPr>
            <w:r w:rsidRPr="003040C2">
              <w:t>№ з/п</w:t>
            </w:r>
          </w:p>
        </w:tc>
        <w:tc>
          <w:tcPr>
            <w:tcW w:w="2380" w:type="dxa"/>
            <w:tcBorders>
              <w:top w:val="single" w:sz="8" w:space="0" w:color="auto"/>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Найменування</w:t>
            </w:r>
            <w:proofErr w:type="spellEnd"/>
            <w:r w:rsidRPr="003040C2">
              <w:rPr>
                <w:color w:val="000000"/>
              </w:rPr>
              <w:t xml:space="preserve"> </w:t>
            </w:r>
            <w:proofErr w:type="spellStart"/>
            <w:r w:rsidRPr="003040C2">
              <w:rPr>
                <w:color w:val="000000"/>
              </w:rPr>
              <w:t>статті</w:t>
            </w:r>
            <w:proofErr w:type="spellEnd"/>
            <w:r w:rsidRPr="003040C2">
              <w:rPr>
                <w:color w:val="000000"/>
              </w:rPr>
              <w:t xml:space="preserve"> </w:t>
            </w:r>
            <w:proofErr w:type="spellStart"/>
            <w:r w:rsidRPr="003040C2">
              <w:rPr>
                <w:color w:val="000000"/>
              </w:rPr>
              <w:t>розрахунку</w:t>
            </w:r>
            <w:proofErr w:type="spellEnd"/>
          </w:p>
        </w:tc>
        <w:tc>
          <w:tcPr>
            <w:tcW w:w="1240" w:type="dxa"/>
            <w:tcBorders>
              <w:top w:val="single" w:sz="8" w:space="0" w:color="auto"/>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xml:space="preserve">Один. </w:t>
            </w:r>
            <w:proofErr w:type="spellStart"/>
            <w:r w:rsidRPr="003040C2">
              <w:rPr>
                <w:color w:val="000000"/>
              </w:rPr>
              <w:t>виміру</w:t>
            </w:r>
            <w:proofErr w:type="spellEnd"/>
          </w:p>
        </w:tc>
        <w:tc>
          <w:tcPr>
            <w:tcW w:w="1060" w:type="dxa"/>
            <w:tcBorders>
              <w:top w:val="single" w:sz="8" w:space="0" w:color="auto"/>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Кількість</w:t>
            </w:r>
            <w:proofErr w:type="spellEnd"/>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DD7062" w:rsidRPr="003040C2" w:rsidRDefault="00DD7062" w:rsidP="00DD7062">
            <w:pPr>
              <w:rPr>
                <w:rFonts w:ascii="Calibri" w:hAnsi="Calibri" w:cs="Calibri"/>
                <w:color w:val="000000"/>
                <w:sz w:val="22"/>
              </w:rPr>
            </w:pPr>
            <w:r w:rsidRPr="003040C2">
              <w:rPr>
                <w:rFonts w:ascii="Calibri" w:hAnsi="Calibri" w:cs="Calibri"/>
                <w:color w:val="000000"/>
                <w:sz w:val="22"/>
                <w:szCs w:val="22"/>
              </w:rPr>
              <w:t> </w:t>
            </w:r>
          </w:p>
        </w:tc>
        <w:tc>
          <w:tcPr>
            <w:tcW w:w="1680" w:type="dxa"/>
            <w:tcBorders>
              <w:top w:val="single" w:sz="8" w:space="0" w:color="auto"/>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Сума в грн.</w:t>
            </w:r>
          </w:p>
        </w:tc>
      </w:tr>
      <w:tr w:rsidR="00DD7062" w:rsidRPr="003040C2" w:rsidTr="00DD7062">
        <w:trPr>
          <w:trHeight w:val="645"/>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1</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Витрати</w:t>
            </w:r>
            <w:proofErr w:type="spellEnd"/>
            <w:r w:rsidRPr="003040C2">
              <w:rPr>
                <w:color w:val="000000"/>
              </w:rPr>
              <w:t xml:space="preserve"> на оплату </w:t>
            </w:r>
            <w:proofErr w:type="spellStart"/>
            <w:r w:rsidRPr="003040C2">
              <w:rPr>
                <w:color w:val="000000"/>
              </w:rPr>
              <w:t>праці</w:t>
            </w:r>
            <w:proofErr w:type="spellEnd"/>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грн</w:t>
            </w:r>
            <w:proofErr w:type="spellEnd"/>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Розрахунок</w:t>
            </w:r>
            <w:proofErr w:type="spellEnd"/>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rFonts w:ascii="Calibri" w:hAnsi="Calibri" w:cs="Calibri"/>
                <w:color w:val="000000"/>
                <w:lang w:val="uk-UA"/>
              </w:rPr>
            </w:pPr>
            <w:r w:rsidRPr="003040C2">
              <w:rPr>
                <w:rFonts w:ascii="Calibri" w:hAnsi="Calibri" w:cs="Calibri"/>
                <w:color w:val="000000"/>
                <w:lang w:val="uk-UA"/>
              </w:rPr>
              <w:t>558294</w:t>
            </w:r>
          </w:p>
        </w:tc>
      </w:tr>
      <w:tr w:rsidR="00DD7062" w:rsidRPr="003040C2" w:rsidTr="00DD7062">
        <w:trPr>
          <w:trHeight w:val="645"/>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2</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Єдинй</w:t>
            </w:r>
            <w:proofErr w:type="spellEnd"/>
            <w:r w:rsidRPr="003040C2">
              <w:rPr>
                <w:color w:val="000000"/>
              </w:rPr>
              <w:t xml:space="preserve"> </w:t>
            </w:r>
            <w:proofErr w:type="spellStart"/>
            <w:r w:rsidRPr="003040C2">
              <w:rPr>
                <w:color w:val="000000"/>
              </w:rPr>
              <w:t>соцвнесок</w:t>
            </w:r>
            <w:proofErr w:type="spellEnd"/>
            <w:r w:rsidRPr="003040C2">
              <w:rPr>
                <w:color w:val="000000"/>
              </w:rPr>
              <w:t xml:space="preserve"> 22%</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грн</w:t>
            </w:r>
            <w:proofErr w:type="spellEnd"/>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xml:space="preserve">22% </w:t>
            </w:r>
            <w:proofErr w:type="spellStart"/>
            <w:r w:rsidRPr="003040C2">
              <w:rPr>
                <w:color w:val="000000"/>
              </w:rPr>
              <w:t>від</w:t>
            </w:r>
            <w:proofErr w:type="spellEnd"/>
            <w:r w:rsidRPr="003040C2">
              <w:rPr>
                <w:color w:val="000000"/>
              </w:rPr>
              <w:t xml:space="preserve"> ФОП</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rFonts w:ascii="Calibri" w:hAnsi="Calibri" w:cs="Calibri"/>
                <w:color w:val="000000"/>
                <w:lang w:val="uk-UA"/>
              </w:rPr>
            </w:pPr>
            <w:r w:rsidRPr="003040C2">
              <w:rPr>
                <w:rFonts w:ascii="Calibri" w:hAnsi="Calibri" w:cs="Calibri"/>
                <w:color w:val="000000"/>
                <w:lang w:val="uk-UA"/>
              </w:rPr>
              <w:t>122825</w:t>
            </w:r>
          </w:p>
        </w:tc>
      </w:tr>
      <w:tr w:rsidR="00DD7062" w:rsidRPr="003040C2" w:rsidTr="00DD7062">
        <w:trPr>
          <w:trHeight w:val="1005"/>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3</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Прямі</w:t>
            </w:r>
            <w:proofErr w:type="spellEnd"/>
            <w:r w:rsidRPr="003040C2">
              <w:rPr>
                <w:color w:val="000000"/>
              </w:rPr>
              <w:t xml:space="preserve"> </w:t>
            </w:r>
            <w:proofErr w:type="spellStart"/>
            <w:r w:rsidRPr="003040C2">
              <w:rPr>
                <w:color w:val="000000"/>
              </w:rPr>
              <w:t>матеріальні</w:t>
            </w:r>
            <w:proofErr w:type="spellEnd"/>
            <w:r w:rsidRPr="003040C2">
              <w:rPr>
                <w:color w:val="000000"/>
              </w:rPr>
              <w:t xml:space="preserve"> </w:t>
            </w:r>
            <w:proofErr w:type="spellStart"/>
            <w:r w:rsidRPr="003040C2">
              <w:rPr>
                <w:color w:val="000000"/>
              </w:rPr>
              <w:t>витрати</w:t>
            </w:r>
            <w:proofErr w:type="spellEnd"/>
            <w:r w:rsidRPr="003040C2">
              <w:rPr>
                <w:color w:val="000000"/>
              </w:rPr>
              <w:t xml:space="preserve"> </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грн</w:t>
            </w:r>
            <w:proofErr w:type="spellEnd"/>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Прогнозована</w:t>
            </w:r>
            <w:proofErr w:type="spellEnd"/>
            <w:r w:rsidRPr="003040C2">
              <w:rPr>
                <w:color w:val="000000"/>
              </w:rPr>
              <w:t xml:space="preserve"> </w:t>
            </w:r>
            <w:proofErr w:type="spellStart"/>
            <w:r w:rsidRPr="003040C2">
              <w:rPr>
                <w:color w:val="000000"/>
              </w:rPr>
              <w:t>вартість</w:t>
            </w:r>
            <w:proofErr w:type="spellEnd"/>
            <w:r w:rsidRPr="003040C2">
              <w:rPr>
                <w:color w:val="000000"/>
              </w:rPr>
              <w:t xml:space="preserve">  за </w:t>
            </w:r>
            <w:proofErr w:type="spellStart"/>
            <w:r w:rsidRPr="003040C2">
              <w:rPr>
                <w:color w:val="000000"/>
              </w:rPr>
              <w:t>одиницю</w:t>
            </w:r>
            <w:proofErr w:type="spellEnd"/>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75602</w:t>
            </w:r>
          </w:p>
        </w:tc>
      </w:tr>
      <w:tr w:rsidR="00DD7062" w:rsidRPr="003040C2" w:rsidTr="00DD7062">
        <w:trPr>
          <w:trHeight w:val="1005"/>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3,1</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xml:space="preserve">В т. ч. на </w:t>
            </w:r>
            <w:proofErr w:type="spellStart"/>
            <w:r w:rsidRPr="003040C2">
              <w:rPr>
                <w:color w:val="000000"/>
              </w:rPr>
              <w:t>косовицю</w:t>
            </w:r>
            <w:proofErr w:type="spellEnd"/>
            <w:r w:rsidRPr="003040C2">
              <w:rPr>
                <w:color w:val="000000"/>
              </w:rPr>
              <w:t xml:space="preserve"> </w:t>
            </w:r>
            <w:proofErr w:type="spellStart"/>
            <w:r w:rsidRPr="003040C2">
              <w:rPr>
                <w:color w:val="000000"/>
              </w:rPr>
              <w:t>додаткових</w:t>
            </w:r>
            <w:proofErr w:type="spellEnd"/>
            <w:r w:rsidRPr="003040C2">
              <w:rPr>
                <w:color w:val="000000"/>
              </w:rPr>
              <w:t xml:space="preserve"> </w:t>
            </w:r>
            <w:proofErr w:type="spellStart"/>
            <w:r w:rsidRPr="003040C2">
              <w:rPr>
                <w:color w:val="000000"/>
              </w:rPr>
              <w:t>територій</w:t>
            </w:r>
            <w:proofErr w:type="spellEnd"/>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грн.</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44286</w:t>
            </w:r>
          </w:p>
        </w:tc>
      </w:tr>
      <w:tr w:rsidR="00DD7062" w:rsidRPr="003040C2" w:rsidTr="00DD7062">
        <w:trPr>
          <w:trHeight w:val="330"/>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 </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Витрати</w:t>
            </w:r>
            <w:proofErr w:type="spellEnd"/>
            <w:r w:rsidRPr="003040C2">
              <w:rPr>
                <w:color w:val="000000"/>
              </w:rPr>
              <w:t xml:space="preserve"> на бензин</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л</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1323</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18,36</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24290</w:t>
            </w:r>
          </w:p>
        </w:tc>
      </w:tr>
      <w:tr w:rsidR="00DD7062" w:rsidRPr="003040C2" w:rsidTr="00DD7062">
        <w:trPr>
          <w:trHeight w:val="330"/>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 </w:t>
            </w:r>
          </w:p>
        </w:tc>
        <w:tc>
          <w:tcPr>
            <w:tcW w:w="2380" w:type="dxa"/>
            <w:tcBorders>
              <w:top w:val="nil"/>
              <w:left w:val="nil"/>
              <w:bottom w:val="single" w:sz="8" w:space="0" w:color="auto"/>
              <w:right w:val="single" w:sz="8" w:space="0" w:color="auto"/>
            </w:tcBorders>
            <w:shd w:val="clear" w:color="auto" w:fill="auto"/>
            <w:vAlign w:val="bottom"/>
            <w:hideMark/>
          </w:tcPr>
          <w:p w:rsidR="00DD7062" w:rsidRPr="003040C2" w:rsidRDefault="00DD7062" w:rsidP="00DD7062">
            <w:pPr>
              <w:rPr>
                <w:color w:val="000000"/>
              </w:rPr>
            </w:pPr>
            <w:proofErr w:type="spellStart"/>
            <w:r w:rsidRPr="003040C2">
              <w:rPr>
                <w:color w:val="000000"/>
              </w:rPr>
              <w:t>Витрати</w:t>
            </w:r>
            <w:proofErr w:type="spellEnd"/>
            <w:r w:rsidRPr="003040C2">
              <w:rPr>
                <w:color w:val="000000"/>
              </w:rPr>
              <w:t xml:space="preserve"> на масло </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л</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34</w:t>
            </w:r>
          </w:p>
        </w:tc>
        <w:tc>
          <w:tcPr>
            <w:tcW w:w="1780" w:type="dxa"/>
            <w:tcBorders>
              <w:top w:val="nil"/>
              <w:left w:val="nil"/>
              <w:bottom w:val="single" w:sz="8" w:space="0" w:color="auto"/>
              <w:right w:val="single" w:sz="8" w:space="0" w:color="auto"/>
            </w:tcBorders>
            <w:shd w:val="clear" w:color="auto" w:fill="auto"/>
            <w:vAlign w:val="bottom"/>
            <w:hideMark/>
          </w:tcPr>
          <w:p w:rsidR="00DD7062" w:rsidRPr="003040C2" w:rsidRDefault="00DD7062" w:rsidP="00DD7062">
            <w:pPr>
              <w:jc w:val="right"/>
              <w:rPr>
                <w:color w:val="000000"/>
              </w:rPr>
            </w:pPr>
            <w:r w:rsidRPr="003040C2">
              <w:rPr>
                <w:color w:val="000000"/>
              </w:rPr>
              <w:t>281,06</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9556</w:t>
            </w:r>
          </w:p>
        </w:tc>
      </w:tr>
      <w:tr w:rsidR="00DD7062" w:rsidRPr="003040C2" w:rsidTr="00DD7062">
        <w:trPr>
          <w:trHeight w:val="645"/>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 </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Витрати</w:t>
            </w:r>
            <w:proofErr w:type="spellEnd"/>
            <w:r w:rsidRPr="003040C2">
              <w:rPr>
                <w:color w:val="000000"/>
              </w:rPr>
              <w:t xml:space="preserve"> на </w:t>
            </w:r>
            <w:proofErr w:type="spellStart"/>
            <w:r w:rsidRPr="003040C2">
              <w:rPr>
                <w:color w:val="000000"/>
              </w:rPr>
              <w:t>косильну</w:t>
            </w:r>
            <w:proofErr w:type="spellEnd"/>
            <w:r w:rsidRPr="003040C2">
              <w:rPr>
                <w:color w:val="000000"/>
              </w:rPr>
              <w:t xml:space="preserve"> струну</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пог</w:t>
            </w:r>
            <w:proofErr w:type="spellEnd"/>
            <w:r w:rsidRPr="003040C2">
              <w:rPr>
                <w:color w:val="000000"/>
              </w:rPr>
              <w:t>. м.</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3000</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3,48</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10440</w:t>
            </w:r>
          </w:p>
        </w:tc>
      </w:tr>
      <w:tr w:rsidR="00DD7062" w:rsidRPr="003040C2" w:rsidTr="00DD7062">
        <w:trPr>
          <w:trHeight w:val="645"/>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3,2</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xml:space="preserve">в т. ч. на </w:t>
            </w:r>
            <w:proofErr w:type="spellStart"/>
            <w:r w:rsidRPr="003040C2">
              <w:rPr>
                <w:color w:val="000000"/>
              </w:rPr>
              <w:t>підрізання</w:t>
            </w:r>
            <w:proofErr w:type="spellEnd"/>
            <w:r w:rsidRPr="003040C2">
              <w:rPr>
                <w:color w:val="000000"/>
              </w:rPr>
              <w:t xml:space="preserve"> </w:t>
            </w:r>
            <w:proofErr w:type="spellStart"/>
            <w:r w:rsidRPr="003040C2">
              <w:rPr>
                <w:color w:val="000000"/>
              </w:rPr>
              <w:t>кущів</w:t>
            </w:r>
            <w:proofErr w:type="spellEnd"/>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грн.</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508</w:t>
            </w:r>
          </w:p>
        </w:tc>
      </w:tr>
      <w:tr w:rsidR="00DD7062" w:rsidRPr="003040C2" w:rsidTr="00DD7062">
        <w:trPr>
          <w:trHeight w:val="330"/>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 </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Витрати</w:t>
            </w:r>
            <w:proofErr w:type="spellEnd"/>
            <w:r w:rsidRPr="003040C2">
              <w:rPr>
                <w:color w:val="000000"/>
              </w:rPr>
              <w:t xml:space="preserve"> на бензин</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л</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20</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18,36</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367</w:t>
            </w:r>
          </w:p>
        </w:tc>
      </w:tr>
      <w:tr w:rsidR="00DD7062" w:rsidRPr="003040C2" w:rsidTr="00DD7062">
        <w:trPr>
          <w:trHeight w:val="330"/>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lastRenderedPageBreak/>
              <w:t> </w:t>
            </w:r>
          </w:p>
        </w:tc>
        <w:tc>
          <w:tcPr>
            <w:tcW w:w="2380" w:type="dxa"/>
            <w:tcBorders>
              <w:top w:val="nil"/>
              <w:left w:val="nil"/>
              <w:bottom w:val="single" w:sz="8" w:space="0" w:color="auto"/>
              <w:right w:val="single" w:sz="8" w:space="0" w:color="auto"/>
            </w:tcBorders>
            <w:shd w:val="clear" w:color="auto" w:fill="auto"/>
            <w:vAlign w:val="bottom"/>
            <w:hideMark/>
          </w:tcPr>
          <w:p w:rsidR="00DD7062" w:rsidRPr="003040C2" w:rsidRDefault="00DD7062" w:rsidP="00DD7062">
            <w:pPr>
              <w:rPr>
                <w:color w:val="000000"/>
              </w:rPr>
            </w:pPr>
            <w:proofErr w:type="spellStart"/>
            <w:r w:rsidRPr="003040C2">
              <w:rPr>
                <w:color w:val="000000"/>
              </w:rPr>
              <w:t>Витрати</w:t>
            </w:r>
            <w:proofErr w:type="spellEnd"/>
            <w:r w:rsidRPr="003040C2">
              <w:rPr>
                <w:color w:val="000000"/>
              </w:rPr>
              <w:t xml:space="preserve"> на масло </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л</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0,5</w:t>
            </w:r>
          </w:p>
        </w:tc>
        <w:tc>
          <w:tcPr>
            <w:tcW w:w="1780" w:type="dxa"/>
            <w:tcBorders>
              <w:top w:val="nil"/>
              <w:left w:val="nil"/>
              <w:bottom w:val="single" w:sz="8" w:space="0" w:color="auto"/>
              <w:right w:val="single" w:sz="8" w:space="0" w:color="auto"/>
            </w:tcBorders>
            <w:shd w:val="clear" w:color="auto" w:fill="auto"/>
            <w:vAlign w:val="bottom"/>
            <w:hideMark/>
          </w:tcPr>
          <w:p w:rsidR="00DD7062" w:rsidRPr="003040C2" w:rsidRDefault="00DD7062" w:rsidP="00DD7062">
            <w:pPr>
              <w:jc w:val="right"/>
              <w:rPr>
                <w:color w:val="000000"/>
              </w:rPr>
            </w:pPr>
            <w:r w:rsidRPr="003040C2">
              <w:rPr>
                <w:color w:val="000000"/>
              </w:rPr>
              <w:t>281,06</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141</w:t>
            </w:r>
          </w:p>
        </w:tc>
      </w:tr>
      <w:tr w:rsidR="00DD7062" w:rsidRPr="003040C2" w:rsidTr="00DD7062">
        <w:trPr>
          <w:trHeight w:val="645"/>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3,3</w:t>
            </w:r>
          </w:p>
        </w:tc>
        <w:tc>
          <w:tcPr>
            <w:tcW w:w="2380" w:type="dxa"/>
            <w:tcBorders>
              <w:top w:val="nil"/>
              <w:left w:val="nil"/>
              <w:bottom w:val="single" w:sz="8" w:space="0" w:color="auto"/>
              <w:right w:val="single" w:sz="8" w:space="0" w:color="auto"/>
            </w:tcBorders>
            <w:shd w:val="clear" w:color="auto" w:fill="auto"/>
            <w:vAlign w:val="bottom"/>
            <w:hideMark/>
          </w:tcPr>
          <w:p w:rsidR="00DD7062" w:rsidRPr="003040C2" w:rsidRDefault="00DD7062" w:rsidP="00DD7062">
            <w:pPr>
              <w:rPr>
                <w:color w:val="000000"/>
              </w:rPr>
            </w:pPr>
            <w:r w:rsidRPr="003040C2">
              <w:rPr>
                <w:color w:val="000000"/>
              </w:rPr>
              <w:t xml:space="preserve">В т. ч. </w:t>
            </w:r>
            <w:proofErr w:type="spellStart"/>
            <w:r w:rsidRPr="003040C2">
              <w:rPr>
                <w:color w:val="000000"/>
              </w:rPr>
              <w:t>витрати</w:t>
            </w:r>
            <w:proofErr w:type="spellEnd"/>
            <w:r w:rsidRPr="003040C2">
              <w:rPr>
                <w:color w:val="000000"/>
              </w:rPr>
              <w:t xml:space="preserve"> на </w:t>
            </w:r>
            <w:proofErr w:type="spellStart"/>
            <w:r w:rsidRPr="003040C2">
              <w:rPr>
                <w:color w:val="000000"/>
              </w:rPr>
              <w:t>очищення</w:t>
            </w:r>
            <w:proofErr w:type="spellEnd"/>
            <w:r w:rsidRPr="003040C2">
              <w:rPr>
                <w:color w:val="000000"/>
              </w:rPr>
              <w:t xml:space="preserve"> </w:t>
            </w:r>
            <w:proofErr w:type="spellStart"/>
            <w:r w:rsidRPr="003040C2">
              <w:rPr>
                <w:color w:val="000000"/>
              </w:rPr>
              <w:t>від</w:t>
            </w:r>
            <w:proofErr w:type="spellEnd"/>
            <w:r w:rsidRPr="003040C2">
              <w:rPr>
                <w:color w:val="000000"/>
              </w:rPr>
              <w:t xml:space="preserve"> </w:t>
            </w:r>
            <w:proofErr w:type="spellStart"/>
            <w:r w:rsidRPr="003040C2">
              <w:rPr>
                <w:color w:val="000000"/>
              </w:rPr>
              <w:t>снігу</w:t>
            </w:r>
            <w:proofErr w:type="spellEnd"/>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780" w:type="dxa"/>
            <w:tcBorders>
              <w:top w:val="nil"/>
              <w:left w:val="nil"/>
              <w:bottom w:val="single" w:sz="8" w:space="0" w:color="auto"/>
              <w:right w:val="single" w:sz="8" w:space="0" w:color="auto"/>
            </w:tcBorders>
            <w:shd w:val="clear" w:color="auto" w:fill="auto"/>
            <w:vAlign w:val="bottom"/>
            <w:hideMark/>
          </w:tcPr>
          <w:p w:rsidR="00DD7062" w:rsidRPr="003040C2" w:rsidRDefault="00DD7062" w:rsidP="00DD7062">
            <w:pPr>
              <w:rPr>
                <w:color w:val="000000"/>
              </w:rPr>
            </w:pPr>
            <w:r w:rsidRPr="003040C2">
              <w:rPr>
                <w:color w:val="000000"/>
              </w:rPr>
              <w:t> </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10531</w:t>
            </w:r>
          </w:p>
        </w:tc>
      </w:tr>
      <w:tr w:rsidR="00DD7062" w:rsidRPr="003040C2" w:rsidTr="00DD7062">
        <w:trPr>
          <w:trHeight w:val="645"/>
        </w:trPr>
        <w:tc>
          <w:tcPr>
            <w:tcW w:w="800" w:type="dxa"/>
            <w:tcBorders>
              <w:top w:val="single" w:sz="8" w:space="0" w:color="auto"/>
              <w:left w:val="single" w:sz="8" w:space="0" w:color="auto"/>
              <w:bottom w:val="single" w:sz="8" w:space="0" w:color="auto"/>
              <w:right w:val="nil"/>
            </w:tcBorders>
            <w:shd w:val="clear" w:color="auto" w:fill="auto"/>
            <w:noWrap/>
            <w:vAlign w:val="bottom"/>
            <w:hideMark/>
          </w:tcPr>
          <w:p w:rsidR="00DD7062" w:rsidRPr="003040C2" w:rsidRDefault="00DD7062" w:rsidP="00DD7062">
            <w:pPr>
              <w:rPr>
                <w:sz w:val="22"/>
              </w:rPr>
            </w:pPr>
          </w:p>
        </w:tc>
        <w:tc>
          <w:tcPr>
            <w:tcW w:w="2380" w:type="dxa"/>
            <w:tcBorders>
              <w:top w:val="single" w:sz="8" w:space="0" w:color="auto"/>
              <w:left w:val="single" w:sz="8" w:space="0" w:color="auto"/>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Витрати</w:t>
            </w:r>
            <w:proofErr w:type="spellEnd"/>
            <w:r w:rsidRPr="003040C2">
              <w:rPr>
                <w:color w:val="000000"/>
              </w:rPr>
              <w:t xml:space="preserve"> на </w:t>
            </w:r>
            <w:proofErr w:type="spellStart"/>
            <w:r w:rsidRPr="003040C2">
              <w:rPr>
                <w:color w:val="000000"/>
              </w:rPr>
              <w:t>дизельне</w:t>
            </w:r>
            <w:proofErr w:type="spellEnd"/>
            <w:r w:rsidRPr="003040C2">
              <w:rPr>
                <w:color w:val="000000"/>
              </w:rPr>
              <w:t xml:space="preserve"> </w:t>
            </w:r>
            <w:proofErr w:type="spellStart"/>
            <w:r w:rsidRPr="003040C2">
              <w:rPr>
                <w:color w:val="000000"/>
              </w:rPr>
              <w:t>пальне</w:t>
            </w:r>
            <w:proofErr w:type="spellEnd"/>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грн</w:t>
            </w:r>
            <w:proofErr w:type="spellEnd"/>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470</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18,92</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8892</w:t>
            </w:r>
          </w:p>
        </w:tc>
      </w:tr>
      <w:tr w:rsidR="00DD7062" w:rsidRPr="003040C2" w:rsidTr="00DD7062">
        <w:trPr>
          <w:trHeight w:val="330"/>
        </w:trPr>
        <w:tc>
          <w:tcPr>
            <w:tcW w:w="800" w:type="dxa"/>
            <w:tcBorders>
              <w:top w:val="single" w:sz="8" w:space="0" w:color="auto"/>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 </w:t>
            </w:r>
          </w:p>
        </w:tc>
        <w:tc>
          <w:tcPr>
            <w:tcW w:w="2380" w:type="dxa"/>
            <w:tcBorders>
              <w:top w:val="single" w:sz="8" w:space="0" w:color="auto"/>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Витрати</w:t>
            </w:r>
            <w:proofErr w:type="spellEnd"/>
            <w:r w:rsidRPr="003040C2">
              <w:rPr>
                <w:color w:val="000000"/>
              </w:rPr>
              <w:t xml:space="preserve"> на масло </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грн.</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70,5</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23,24</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1639</w:t>
            </w:r>
          </w:p>
        </w:tc>
      </w:tr>
      <w:tr w:rsidR="00DD7062" w:rsidRPr="003040C2" w:rsidTr="00DD7062">
        <w:trPr>
          <w:trHeight w:val="645"/>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3,4</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Вивіз</w:t>
            </w:r>
            <w:proofErr w:type="spellEnd"/>
            <w:r w:rsidRPr="003040C2">
              <w:rPr>
                <w:color w:val="000000"/>
              </w:rPr>
              <w:t xml:space="preserve"> та </w:t>
            </w:r>
            <w:proofErr w:type="spellStart"/>
            <w:r w:rsidRPr="003040C2">
              <w:rPr>
                <w:color w:val="000000"/>
              </w:rPr>
              <w:t>захоронення</w:t>
            </w:r>
            <w:proofErr w:type="spellEnd"/>
            <w:r w:rsidRPr="003040C2">
              <w:rPr>
                <w:color w:val="000000"/>
              </w:rPr>
              <w:t xml:space="preserve"> ТПВ</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тон</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95</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133,22</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12656</w:t>
            </w:r>
          </w:p>
        </w:tc>
      </w:tr>
      <w:tr w:rsidR="00DD7062" w:rsidRPr="003040C2" w:rsidTr="00DD7062">
        <w:trPr>
          <w:trHeight w:val="330"/>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3,5</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proofErr w:type="spellStart"/>
            <w:r w:rsidRPr="003040C2">
              <w:rPr>
                <w:color w:val="000000"/>
              </w:rPr>
              <w:t>Спецодяг</w:t>
            </w:r>
            <w:proofErr w:type="spellEnd"/>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комплект</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6</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1270,18</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rPr>
            </w:pPr>
            <w:r w:rsidRPr="003040C2">
              <w:rPr>
                <w:color w:val="000000"/>
              </w:rPr>
              <w:t>7621</w:t>
            </w:r>
          </w:p>
        </w:tc>
      </w:tr>
      <w:tr w:rsidR="00DD7062" w:rsidRPr="003040C2" w:rsidTr="00DD7062">
        <w:trPr>
          <w:trHeight w:val="330"/>
        </w:trPr>
        <w:tc>
          <w:tcPr>
            <w:tcW w:w="800" w:type="dxa"/>
            <w:tcBorders>
              <w:top w:val="nil"/>
              <w:left w:val="single" w:sz="8" w:space="0" w:color="auto"/>
              <w:bottom w:val="single" w:sz="8" w:space="0" w:color="auto"/>
              <w:right w:val="single" w:sz="8" w:space="0" w:color="auto"/>
            </w:tcBorders>
            <w:shd w:val="clear" w:color="auto" w:fill="auto"/>
            <w:hideMark/>
          </w:tcPr>
          <w:p w:rsidR="00DD7062" w:rsidRPr="003040C2" w:rsidRDefault="00DD7062" w:rsidP="00DD7062">
            <w:pPr>
              <w:jc w:val="both"/>
              <w:rPr>
                <w:i/>
                <w:iCs/>
                <w:sz w:val="20"/>
                <w:szCs w:val="20"/>
              </w:rPr>
            </w:pPr>
            <w:r w:rsidRPr="003040C2">
              <w:rPr>
                <w:i/>
                <w:iCs/>
                <w:sz w:val="20"/>
                <w:szCs w:val="20"/>
              </w:rPr>
              <w:t> </w:t>
            </w:r>
          </w:p>
        </w:tc>
        <w:tc>
          <w:tcPr>
            <w:tcW w:w="23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Разом</w:t>
            </w:r>
          </w:p>
        </w:tc>
        <w:tc>
          <w:tcPr>
            <w:tcW w:w="124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06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780" w:type="dxa"/>
            <w:tcBorders>
              <w:top w:val="nil"/>
              <w:left w:val="nil"/>
              <w:bottom w:val="single" w:sz="8" w:space="0" w:color="auto"/>
              <w:right w:val="single" w:sz="8" w:space="0" w:color="auto"/>
            </w:tcBorders>
            <w:shd w:val="clear" w:color="auto" w:fill="auto"/>
            <w:hideMark/>
          </w:tcPr>
          <w:p w:rsidR="00DD7062" w:rsidRPr="003040C2" w:rsidRDefault="00DD7062" w:rsidP="00DD7062">
            <w:pPr>
              <w:rPr>
                <w:color w:val="000000"/>
              </w:rPr>
            </w:pPr>
            <w:r w:rsidRPr="003040C2">
              <w:rPr>
                <w:color w:val="000000"/>
              </w:rPr>
              <w:t> </w:t>
            </w:r>
          </w:p>
        </w:tc>
        <w:tc>
          <w:tcPr>
            <w:tcW w:w="1680" w:type="dxa"/>
            <w:tcBorders>
              <w:top w:val="nil"/>
              <w:left w:val="nil"/>
              <w:bottom w:val="single" w:sz="8" w:space="0" w:color="auto"/>
              <w:right w:val="single" w:sz="8" w:space="0" w:color="auto"/>
            </w:tcBorders>
            <w:shd w:val="clear" w:color="auto" w:fill="auto"/>
            <w:hideMark/>
          </w:tcPr>
          <w:p w:rsidR="00DD7062" w:rsidRPr="003040C2" w:rsidRDefault="00DD7062" w:rsidP="00DD7062">
            <w:pPr>
              <w:jc w:val="right"/>
              <w:rPr>
                <w:color w:val="000000"/>
                <w:lang w:val="uk-UA"/>
              </w:rPr>
            </w:pPr>
            <w:r w:rsidRPr="003040C2">
              <w:rPr>
                <w:color w:val="000000"/>
                <w:lang w:val="uk-UA"/>
              </w:rPr>
              <w:t>756720</w:t>
            </w:r>
          </w:p>
        </w:tc>
      </w:tr>
    </w:tbl>
    <w:p w:rsidR="00DD7062" w:rsidRPr="003040C2" w:rsidRDefault="00DD7062" w:rsidP="00DD7062">
      <w:pPr>
        <w:contextualSpacing/>
        <w:rPr>
          <w:b/>
          <w:color w:val="FF0000"/>
          <w:lang w:val="uk-UA" w:eastAsia="en-US"/>
        </w:rPr>
      </w:pPr>
    </w:p>
    <w:p w:rsidR="00DD7062" w:rsidRDefault="00DD7062" w:rsidP="00DD7062">
      <w:pPr>
        <w:contextualSpacing/>
        <w:rPr>
          <w:lang w:val="uk-UA" w:eastAsia="en-US"/>
        </w:rPr>
      </w:pPr>
    </w:p>
    <w:p w:rsidR="00DD7062" w:rsidRPr="003040C2" w:rsidRDefault="00DD7062" w:rsidP="00DD7062">
      <w:pPr>
        <w:jc w:val="center"/>
        <w:rPr>
          <w:lang w:val="uk-UA"/>
        </w:rPr>
      </w:pPr>
      <w:r w:rsidRPr="003040C2">
        <w:rPr>
          <w:lang w:val="uk-UA"/>
        </w:rPr>
        <w:t>Перелік території</w:t>
      </w:r>
    </w:p>
    <w:p w:rsidR="00DD7062" w:rsidRPr="003040C2" w:rsidRDefault="00DD7062" w:rsidP="00DD7062">
      <w:pPr>
        <w:rPr>
          <w:lang w:val="uk-UA"/>
        </w:rPr>
      </w:pPr>
      <w:r w:rsidRPr="003040C2">
        <w:rPr>
          <w:lang w:val="uk-UA"/>
        </w:rPr>
        <w:t xml:space="preserve">Які підлягають прибиранню  по </w:t>
      </w:r>
      <w:r w:rsidR="001F122E" w:rsidRPr="001F122E">
        <w:rPr>
          <w:lang w:val="uk-UA"/>
        </w:rPr>
        <w:t>Ніжинськ</w:t>
      </w:r>
      <w:r w:rsidR="001F122E">
        <w:rPr>
          <w:lang w:val="uk-UA"/>
        </w:rPr>
        <w:t>ій</w:t>
      </w:r>
      <w:r w:rsidR="001F122E" w:rsidRPr="001F122E">
        <w:rPr>
          <w:lang w:val="uk-UA"/>
        </w:rPr>
        <w:t xml:space="preserve"> міськ</w:t>
      </w:r>
      <w:r w:rsidR="001F122E">
        <w:rPr>
          <w:lang w:val="uk-UA"/>
        </w:rPr>
        <w:t>ій</w:t>
      </w:r>
      <w:r w:rsidR="001F122E" w:rsidRPr="001F122E">
        <w:rPr>
          <w:lang w:val="uk-UA"/>
        </w:rPr>
        <w:t xml:space="preserve"> об’єднан</w:t>
      </w:r>
      <w:r w:rsidR="001F122E">
        <w:rPr>
          <w:lang w:val="uk-UA"/>
        </w:rPr>
        <w:t>ій</w:t>
      </w:r>
      <w:r w:rsidR="001F122E" w:rsidRPr="001F122E">
        <w:rPr>
          <w:lang w:val="uk-UA"/>
        </w:rPr>
        <w:t xml:space="preserve"> територіальн</w:t>
      </w:r>
      <w:r w:rsidR="001F122E">
        <w:rPr>
          <w:lang w:val="uk-UA"/>
        </w:rPr>
        <w:t xml:space="preserve">ій </w:t>
      </w:r>
      <w:r w:rsidR="001F122E" w:rsidRPr="001F122E">
        <w:rPr>
          <w:lang w:val="uk-UA"/>
        </w:rPr>
        <w:t>громад</w:t>
      </w:r>
      <w:r w:rsidR="001F122E">
        <w:rPr>
          <w:lang w:val="uk-UA"/>
        </w:rPr>
        <w:t>і</w:t>
      </w:r>
      <w:r w:rsidR="001F122E" w:rsidRPr="001F122E">
        <w:rPr>
          <w:lang w:val="uk-UA"/>
        </w:rPr>
        <w:t xml:space="preserve"> </w:t>
      </w:r>
      <w:r w:rsidRPr="003040C2">
        <w:rPr>
          <w:lang w:val="uk-UA"/>
        </w:rPr>
        <w:t>в 2021 р. Комунальним Підприємством « Керуюча компанія «Північна»</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528"/>
        <w:gridCol w:w="2886"/>
        <w:gridCol w:w="2676"/>
      </w:tblGrid>
      <w:tr w:rsidR="00DD7062" w:rsidRPr="003040C2" w:rsidTr="00DD7062">
        <w:tc>
          <w:tcPr>
            <w:tcW w:w="540"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 п/п</w:t>
            </w:r>
          </w:p>
        </w:tc>
        <w:tc>
          <w:tcPr>
            <w:tcW w:w="3528"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Найменування вулиць</w:t>
            </w:r>
          </w:p>
        </w:tc>
        <w:tc>
          <w:tcPr>
            <w:tcW w:w="288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Площа прибирання, кв. м.</w:t>
            </w:r>
          </w:p>
        </w:tc>
        <w:tc>
          <w:tcPr>
            <w:tcW w:w="267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Площа косовиці, кв. м.</w:t>
            </w:r>
          </w:p>
        </w:tc>
      </w:tr>
      <w:tr w:rsidR="00DD7062" w:rsidRPr="003040C2" w:rsidTr="00DD7062">
        <w:tc>
          <w:tcPr>
            <w:tcW w:w="540"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1</w:t>
            </w:r>
          </w:p>
        </w:tc>
        <w:tc>
          <w:tcPr>
            <w:tcW w:w="3528"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Житлове містечко по вулиці Космонавтів</w:t>
            </w:r>
          </w:p>
          <w:p w:rsidR="00DD7062" w:rsidRPr="003040C2" w:rsidRDefault="00DD7062" w:rsidP="00DD7062">
            <w:pPr>
              <w:rPr>
                <w:lang w:val="uk-UA"/>
              </w:rPr>
            </w:pPr>
            <w:r w:rsidRPr="003040C2">
              <w:rPr>
                <w:lang w:val="uk-UA"/>
              </w:rPr>
              <w:t>(територія біля буд.43-55,буд. 42-48,територія парку,територія вздовж центральної дороги від адмін. будівлі до КПП</w:t>
            </w:r>
          </w:p>
        </w:tc>
        <w:tc>
          <w:tcPr>
            <w:tcW w:w="288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45547</w:t>
            </w:r>
          </w:p>
        </w:tc>
        <w:tc>
          <w:tcPr>
            <w:tcW w:w="267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41800</w:t>
            </w:r>
          </w:p>
        </w:tc>
      </w:tr>
      <w:tr w:rsidR="00DD7062" w:rsidRPr="003040C2" w:rsidTr="00DD7062">
        <w:tc>
          <w:tcPr>
            <w:tcW w:w="540"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2</w:t>
            </w:r>
          </w:p>
        </w:tc>
        <w:tc>
          <w:tcPr>
            <w:tcW w:w="3528"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Житлове містечко</w:t>
            </w:r>
          </w:p>
          <w:p w:rsidR="00DD7062" w:rsidRPr="003040C2" w:rsidRDefault="00DD7062" w:rsidP="00DD7062">
            <w:pPr>
              <w:rPr>
                <w:lang w:val="uk-UA"/>
              </w:rPr>
            </w:pPr>
            <w:r w:rsidRPr="003040C2">
              <w:rPr>
                <w:lang w:val="uk-UA"/>
              </w:rPr>
              <w:t>3-й мікрорайон – Шевченко(територія в районі будинків по вул. 3-й мікрорайон 9а,</w:t>
            </w:r>
          </w:p>
          <w:p w:rsidR="00DD7062" w:rsidRPr="003040C2" w:rsidRDefault="00DD7062" w:rsidP="00DD7062">
            <w:pPr>
              <w:rPr>
                <w:lang w:val="uk-UA"/>
              </w:rPr>
            </w:pPr>
            <w:r w:rsidRPr="003040C2">
              <w:rPr>
                <w:lang w:val="uk-UA"/>
              </w:rPr>
              <w:t>Шевченко  буд.97, 97Д, 97/2</w:t>
            </w:r>
          </w:p>
        </w:tc>
        <w:tc>
          <w:tcPr>
            <w:tcW w:w="288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7100</w:t>
            </w:r>
          </w:p>
        </w:tc>
        <w:tc>
          <w:tcPr>
            <w:tcW w:w="267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5200</w:t>
            </w:r>
          </w:p>
        </w:tc>
      </w:tr>
      <w:tr w:rsidR="00DD7062" w:rsidRPr="003040C2" w:rsidTr="00DD7062">
        <w:tc>
          <w:tcPr>
            <w:tcW w:w="540"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3</w:t>
            </w:r>
          </w:p>
        </w:tc>
        <w:tc>
          <w:tcPr>
            <w:tcW w:w="3528"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 xml:space="preserve">Житлове містечко вул. Богуна - вул. </w:t>
            </w:r>
            <w:proofErr w:type="spellStart"/>
            <w:r w:rsidRPr="003040C2">
              <w:rPr>
                <w:lang w:val="uk-UA"/>
              </w:rPr>
              <w:t>Овдіївська</w:t>
            </w:r>
            <w:proofErr w:type="spellEnd"/>
          </w:p>
          <w:p w:rsidR="00DD7062" w:rsidRPr="003040C2" w:rsidRDefault="00DD7062" w:rsidP="00DD7062">
            <w:pPr>
              <w:rPr>
                <w:lang w:val="uk-UA"/>
              </w:rPr>
            </w:pPr>
            <w:r w:rsidRPr="003040C2">
              <w:rPr>
                <w:lang w:val="uk-UA"/>
              </w:rPr>
              <w:t xml:space="preserve">( територія в районі вул. Богуна буд 49-55., вул. </w:t>
            </w:r>
            <w:proofErr w:type="spellStart"/>
            <w:r w:rsidRPr="003040C2">
              <w:rPr>
                <w:lang w:val="uk-UA"/>
              </w:rPr>
              <w:t>Овдіївська</w:t>
            </w:r>
            <w:proofErr w:type="spellEnd"/>
            <w:r w:rsidRPr="003040C2">
              <w:rPr>
                <w:lang w:val="uk-UA"/>
              </w:rPr>
              <w:t xml:space="preserve"> буд.44Б-54)</w:t>
            </w:r>
          </w:p>
        </w:tc>
        <w:tc>
          <w:tcPr>
            <w:tcW w:w="288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24837</w:t>
            </w:r>
          </w:p>
        </w:tc>
        <w:tc>
          <w:tcPr>
            <w:tcW w:w="267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10000</w:t>
            </w:r>
          </w:p>
        </w:tc>
      </w:tr>
      <w:tr w:rsidR="00DD7062" w:rsidRPr="003040C2" w:rsidTr="00DD7062">
        <w:tc>
          <w:tcPr>
            <w:tcW w:w="540"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4</w:t>
            </w:r>
          </w:p>
        </w:tc>
        <w:tc>
          <w:tcPr>
            <w:tcW w:w="3528"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 xml:space="preserve">Житлове містечко по вулиці  Прилуцька(території в районі в районі будинків 120,124,136,150/1,132, 140,158,164,вздовж </w:t>
            </w:r>
            <w:proofErr w:type="spellStart"/>
            <w:r w:rsidRPr="003040C2">
              <w:rPr>
                <w:lang w:val="uk-UA"/>
              </w:rPr>
              <w:t>цетральної</w:t>
            </w:r>
            <w:proofErr w:type="spellEnd"/>
            <w:r w:rsidRPr="003040C2">
              <w:rPr>
                <w:lang w:val="uk-UA"/>
              </w:rPr>
              <w:t xml:space="preserve"> дороги від б.116 до зупинки Заводська, території біля дитячих майданчиків, в районі зупинки « Заводська» </w:t>
            </w:r>
          </w:p>
        </w:tc>
        <w:tc>
          <w:tcPr>
            <w:tcW w:w="288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51430</w:t>
            </w:r>
          </w:p>
        </w:tc>
        <w:tc>
          <w:tcPr>
            <w:tcW w:w="267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43200</w:t>
            </w:r>
          </w:p>
        </w:tc>
      </w:tr>
      <w:tr w:rsidR="00DD7062" w:rsidRPr="003040C2" w:rsidTr="00DD7062">
        <w:tc>
          <w:tcPr>
            <w:tcW w:w="540" w:type="dxa"/>
            <w:tcBorders>
              <w:top w:val="single" w:sz="4" w:space="0" w:color="auto"/>
              <w:left w:val="single" w:sz="4" w:space="0" w:color="auto"/>
              <w:bottom w:val="single" w:sz="4" w:space="0" w:color="auto"/>
              <w:right w:val="single" w:sz="4" w:space="0" w:color="auto"/>
            </w:tcBorders>
          </w:tcPr>
          <w:p w:rsidR="00DD7062" w:rsidRPr="003040C2" w:rsidRDefault="00DD7062" w:rsidP="00DD7062">
            <w:pPr>
              <w:rPr>
                <w:lang w:val="uk-UA"/>
              </w:rPr>
            </w:pPr>
          </w:p>
        </w:tc>
        <w:tc>
          <w:tcPr>
            <w:tcW w:w="3528"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Всього</w:t>
            </w:r>
          </w:p>
        </w:tc>
        <w:tc>
          <w:tcPr>
            <w:tcW w:w="288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128914</w:t>
            </w:r>
          </w:p>
        </w:tc>
        <w:tc>
          <w:tcPr>
            <w:tcW w:w="2676" w:type="dxa"/>
            <w:tcBorders>
              <w:top w:val="single" w:sz="4" w:space="0" w:color="auto"/>
              <w:left w:val="single" w:sz="4" w:space="0" w:color="auto"/>
              <w:bottom w:val="single" w:sz="4" w:space="0" w:color="auto"/>
              <w:right w:val="single" w:sz="4" w:space="0" w:color="auto"/>
            </w:tcBorders>
            <w:hideMark/>
          </w:tcPr>
          <w:p w:rsidR="00DD7062" w:rsidRPr="003040C2" w:rsidRDefault="00DD7062" w:rsidP="00DD7062">
            <w:pPr>
              <w:rPr>
                <w:lang w:val="uk-UA"/>
              </w:rPr>
            </w:pPr>
            <w:r w:rsidRPr="003040C2">
              <w:rPr>
                <w:lang w:val="uk-UA"/>
              </w:rPr>
              <w:t>100200</w:t>
            </w:r>
          </w:p>
        </w:tc>
      </w:tr>
    </w:tbl>
    <w:p w:rsidR="00DD7062" w:rsidRDefault="00DD7062" w:rsidP="00DD7062">
      <w:pPr>
        <w:contextualSpacing/>
        <w:rPr>
          <w:lang w:val="uk-UA" w:eastAsia="en-US"/>
        </w:rPr>
      </w:pPr>
    </w:p>
    <w:p w:rsidR="00DD7062" w:rsidRPr="003040C2" w:rsidRDefault="00DD7062" w:rsidP="00DD7062">
      <w:pPr>
        <w:contextualSpacing/>
        <w:rPr>
          <w:lang w:val="uk-UA" w:eastAsia="en-US"/>
        </w:rPr>
      </w:pPr>
    </w:p>
    <w:p w:rsidR="00DD7062" w:rsidRPr="003040C2" w:rsidRDefault="00DD7062" w:rsidP="00DD7062">
      <w:pPr>
        <w:ind w:firstLine="709"/>
        <w:contextualSpacing/>
        <w:jc w:val="both"/>
        <w:rPr>
          <w:b/>
          <w:lang w:val="uk-UA" w:eastAsia="en-US"/>
        </w:rPr>
      </w:pPr>
    </w:p>
    <w:p w:rsidR="00DD7062" w:rsidRPr="003040C2" w:rsidRDefault="00DD7062" w:rsidP="00DD7062">
      <w:pPr>
        <w:ind w:firstLine="709"/>
        <w:contextualSpacing/>
        <w:jc w:val="both"/>
        <w:rPr>
          <w:b/>
          <w:lang w:val="uk-UA" w:eastAsia="en-US"/>
        </w:rPr>
      </w:pPr>
      <w:r w:rsidRPr="003040C2">
        <w:rPr>
          <w:b/>
          <w:lang w:val="uk-UA" w:eastAsia="en-US"/>
        </w:rPr>
        <w:t>Наслідки у разі, якщо додаткові кошти не будуть передбачені у наступному році.</w:t>
      </w:r>
    </w:p>
    <w:p w:rsidR="00DD7062" w:rsidRPr="003040C2" w:rsidRDefault="00DD7062" w:rsidP="00DD7062">
      <w:pPr>
        <w:ind w:firstLine="709"/>
        <w:contextualSpacing/>
        <w:jc w:val="both"/>
        <w:rPr>
          <w:lang w:val="uk-UA" w:eastAsia="en-US"/>
        </w:rPr>
      </w:pPr>
      <w:r w:rsidRPr="003040C2">
        <w:rPr>
          <w:lang w:val="uk-UA" w:eastAsia="en-US"/>
        </w:rPr>
        <w:lastRenderedPageBreak/>
        <w:t>Якщо ж додаткові кошти на прибирання та косовицю  додаткових територій  на 2021рік не будуть виділені за рахунок бюджетного фінансування, то відповідно забезпечити чистоту,  порядок та належний санітарний стан на закріплених додаткових територіях в повному обсязі буде неможливо.</w:t>
      </w:r>
    </w:p>
    <w:p w:rsidR="00F8530B" w:rsidRPr="00F8530B" w:rsidRDefault="00F8530B" w:rsidP="00911803">
      <w:pPr>
        <w:jc w:val="both"/>
        <w:rPr>
          <w:b/>
          <w:lang w:val="uk-UA"/>
        </w:rPr>
      </w:pPr>
    </w:p>
    <w:bookmarkEnd w:id="21"/>
    <w:p w:rsidR="00101A48" w:rsidRDefault="00101A48" w:rsidP="00911803">
      <w:pPr>
        <w:tabs>
          <w:tab w:val="left" w:pos="0"/>
        </w:tabs>
        <w:ind w:right="-1"/>
        <w:jc w:val="both"/>
        <w:rPr>
          <w:lang w:val="uk-UA"/>
        </w:rPr>
      </w:pPr>
      <w:r>
        <w:rPr>
          <w:b/>
          <w:lang w:val="uk-UA"/>
        </w:rPr>
        <w:tab/>
      </w:r>
      <w:r w:rsidRPr="00101A48">
        <w:rPr>
          <w:b/>
          <w:lang w:val="uk-UA"/>
        </w:rPr>
        <w:t xml:space="preserve">Захід № 3 </w:t>
      </w:r>
      <w:proofErr w:type="spellStart"/>
      <w:r w:rsidRPr="00101A48">
        <w:rPr>
          <w:b/>
          <w:lang w:val="uk-UA"/>
        </w:rPr>
        <w:t>КП</w:t>
      </w:r>
      <w:proofErr w:type="spellEnd"/>
      <w:r w:rsidRPr="00101A48">
        <w:rPr>
          <w:b/>
          <w:lang w:val="uk-UA"/>
        </w:rPr>
        <w:t xml:space="preserve"> «ВУКГ»: </w:t>
      </w:r>
      <w:r w:rsidRPr="00101A48">
        <w:rPr>
          <w:lang w:val="uk-UA"/>
        </w:rPr>
        <w:t xml:space="preserve">Утримання </w:t>
      </w:r>
      <w:proofErr w:type="spellStart"/>
      <w:r w:rsidRPr="00101A48">
        <w:rPr>
          <w:lang w:val="uk-UA"/>
        </w:rPr>
        <w:t>сміттєприймальних</w:t>
      </w:r>
      <w:proofErr w:type="spellEnd"/>
      <w:r w:rsidRPr="00101A48">
        <w:rPr>
          <w:lang w:val="uk-UA"/>
        </w:rPr>
        <w:t xml:space="preserve"> пунктів за рахунок бюджетних коштів через казначейську мережу </w:t>
      </w:r>
    </w:p>
    <w:p w:rsidR="00101A48" w:rsidRPr="00101A48" w:rsidRDefault="00101A48" w:rsidP="00911803">
      <w:pPr>
        <w:tabs>
          <w:tab w:val="left" w:pos="0"/>
        </w:tabs>
        <w:ind w:right="-1"/>
        <w:jc w:val="both"/>
        <w:rPr>
          <w:lang w:val="uk-UA"/>
        </w:rPr>
      </w:pPr>
    </w:p>
    <w:p w:rsidR="001912F3" w:rsidRDefault="00101A48" w:rsidP="00911803">
      <w:pPr>
        <w:tabs>
          <w:tab w:val="left" w:pos="0"/>
        </w:tabs>
        <w:ind w:right="-1"/>
        <w:jc w:val="both"/>
        <w:rPr>
          <w:lang w:val="uk-UA"/>
        </w:rPr>
      </w:pPr>
      <w:r w:rsidRPr="00101A48">
        <w:rPr>
          <w:lang w:val="uk-UA"/>
        </w:rPr>
        <w:tab/>
      </w:r>
      <w:r>
        <w:rPr>
          <w:lang w:val="uk-UA"/>
        </w:rPr>
        <w:t xml:space="preserve">В зв’язку з тим, що з 1 січня 2018 року згідно </w:t>
      </w:r>
      <w:r w:rsidRPr="00101A48">
        <w:rPr>
          <w:lang w:val="uk-UA"/>
        </w:rPr>
        <w:t>п</w:t>
      </w:r>
      <w:r>
        <w:rPr>
          <w:lang w:val="uk-UA"/>
        </w:rPr>
        <w:t>ункту</w:t>
      </w:r>
      <w:r w:rsidRPr="00101A48">
        <w:rPr>
          <w:lang w:val="uk-UA"/>
        </w:rPr>
        <w:t xml:space="preserve"> і) с</w:t>
      </w:r>
      <w:r>
        <w:rPr>
          <w:lang w:val="uk-UA"/>
        </w:rPr>
        <w:t>татті</w:t>
      </w:r>
      <w:r w:rsidRPr="00101A48">
        <w:rPr>
          <w:lang w:val="uk-UA"/>
        </w:rPr>
        <w:t xml:space="preserve"> 32 Закону України «Про відходи» </w:t>
      </w:r>
      <w:r>
        <w:rPr>
          <w:lang w:val="uk-UA"/>
        </w:rPr>
        <w:t>заборонено</w:t>
      </w:r>
      <w:r w:rsidRPr="00101A48">
        <w:rPr>
          <w:lang w:val="uk-UA"/>
        </w:rPr>
        <w:t xml:space="preserve"> захоронення неперероблених (необроблених) побутових відходів </w:t>
      </w:r>
      <w:r w:rsidR="001912F3">
        <w:rPr>
          <w:lang w:val="uk-UA"/>
        </w:rPr>
        <w:t xml:space="preserve">на полігонах ТПВ, </w:t>
      </w:r>
      <w:r w:rsidRPr="00101A48">
        <w:rPr>
          <w:lang w:val="uk-UA"/>
        </w:rPr>
        <w:t>на території Ніжинської міської об’єднаної територіальної громади запроваджен</w:t>
      </w:r>
      <w:r w:rsidR="001912F3">
        <w:rPr>
          <w:lang w:val="uk-UA"/>
        </w:rPr>
        <w:t>о</w:t>
      </w:r>
      <w:r w:rsidRPr="00101A48">
        <w:rPr>
          <w:lang w:val="uk-UA"/>
        </w:rPr>
        <w:t xml:space="preserve"> систем</w:t>
      </w:r>
      <w:r w:rsidR="001912F3">
        <w:rPr>
          <w:lang w:val="uk-UA"/>
        </w:rPr>
        <w:t>у</w:t>
      </w:r>
      <w:r w:rsidRPr="00101A48">
        <w:rPr>
          <w:lang w:val="uk-UA"/>
        </w:rPr>
        <w:t xml:space="preserve"> роздільного збирання відходів</w:t>
      </w:r>
      <w:r w:rsidR="001912F3">
        <w:rPr>
          <w:lang w:val="uk-UA"/>
        </w:rPr>
        <w:t xml:space="preserve">. Роздільно зібрані відходи </w:t>
      </w:r>
      <w:r w:rsidR="001912F3" w:rsidRPr="00101A48">
        <w:rPr>
          <w:lang w:val="uk-UA"/>
        </w:rPr>
        <w:t xml:space="preserve">за </w:t>
      </w:r>
      <w:proofErr w:type="spellStart"/>
      <w:r w:rsidR="001912F3" w:rsidRPr="00101A48">
        <w:rPr>
          <w:lang w:val="uk-UA"/>
        </w:rPr>
        <w:t>ресурсоцінними</w:t>
      </w:r>
      <w:proofErr w:type="spellEnd"/>
      <w:r w:rsidR="001912F3" w:rsidRPr="00101A48">
        <w:rPr>
          <w:lang w:val="uk-UA"/>
        </w:rPr>
        <w:t xml:space="preserve"> компонентами</w:t>
      </w:r>
      <w:r w:rsidR="001912F3">
        <w:rPr>
          <w:lang w:val="uk-UA"/>
        </w:rPr>
        <w:t xml:space="preserve"> збираються в клітки-контейнери</w:t>
      </w:r>
      <w:r w:rsidR="004D7DBD">
        <w:rPr>
          <w:lang w:val="uk-UA"/>
        </w:rPr>
        <w:t xml:space="preserve"> для вторинної сировини</w:t>
      </w:r>
      <w:r w:rsidR="001912F3">
        <w:rPr>
          <w:lang w:val="uk-UA"/>
        </w:rPr>
        <w:t xml:space="preserve">, розміщені </w:t>
      </w:r>
      <w:r w:rsidRPr="00101A48">
        <w:rPr>
          <w:lang w:val="uk-UA"/>
        </w:rPr>
        <w:t>на контейнерних</w:t>
      </w:r>
      <w:r w:rsidR="001912F3">
        <w:rPr>
          <w:lang w:val="uk-UA"/>
        </w:rPr>
        <w:t xml:space="preserve"> майданчиках. Оскільки, населення не в повній мірі відсортовує власні тверді побутові відходи, роботу по сортуванню відходів забезпечують 6 </w:t>
      </w:r>
      <w:proofErr w:type="spellStart"/>
      <w:r w:rsidR="001912F3">
        <w:rPr>
          <w:lang w:val="uk-UA"/>
        </w:rPr>
        <w:t>сміттєприймальних</w:t>
      </w:r>
      <w:proofErr w:type="spellEnd"/>
      <w:r w:rsidR="001912F3">
        <w:rPr>
          <w:lang w:val="uk-UA"/>
        </w:rPr>
        <w:t xml:space="preserve"> пунктів та 1 </w:t>
      </w:r>
      <w:proofErr w:type="spellStart"/>
      <w:r w:rsidR="001912F3">
        <w:rPr>
          <w:lang w:val="uk-UA"/>
        </w:rPr>
        <w:t>сміттєсортувальний</w:t>
      </w:r>
      <w:proofErr w:type="spellEnd"/>
      <w:r w:rsidR="001912F3">
        <w:rPr>
          <w:lang w:val="uk-UA"/>
        </w:rPr>
        <w:t xml:space="preserve"> пункт.</w:t>
      </w:r>
    </w:p>
    <w:p w:rsidR="001912F3" w:rsidRDefault="001912F3" w:rsidP="00911803">
      <w:pPr>
        <w:tabs>
          <w:tab w:val="left" w:pos="0"/>
        </w:tabs>
        <w:ind w:right="-1"/>
        <w:jc w:val="both"/>
        <w:rPr>
          <w:lang w:val="uk-UA"/>
        </w:rPr>
      </w:pPr>
    </w:p>
    <w:p w:rsidR="00101A48" w:rsidRPr="001912F3" w:rsidRDefault="004D7DBD" w:rsidP="00911803">
      <w:pPr>
        <w:tabs>
          <w:tab w:val="left" w:pos="0"/>
        </w:tabs>
        <w:ind w:right="-1"/>
        <w:jc w:val="both"/>
        <w:rPr>
          <w:b/>
          <w:lang w:val="uk-UA"/>
        </w:rPr>
      </w:pPr>
      <w:r>
        <w:rPr>
          <w:b/>
          <w:lang w:val="uk-UA"/>
        </w:rPr>
        <w:tab/>
      </w:r>
      <w:r w:rsidR="00101A48" w:rsidRPr="001912F3">
        <w:rPr>
          <w:b/>
          <w:lang w:val="uk-UA"/>
        </w:rPr>
        <w:t>Вихідні дані:</w:t>
      </w:r>
    </w:p>
    <w:p w:rsidR="002A5417" w:rsidRDefault="002A5417" w:rsidP="00911803">
      <w:pPr>
        <w:tabs>
          <w:tab w:val="left" w:pos="0"/>
        </w:tabs>
        <w:ind w:right="-1"/>
        <w:jc w:val="both"/>
        <w:rPr>
          <w:lang w:val="uk-UA"/>
        </w:rPr>
      </w:pPr>
      <w:r>
        <w:rPr>
          <w:lang w:val="uk-UA"/>
        </w:rPr>
        <w:tab/>
        <w:t xml:space="preserve">Враховуючи, що </w:t>
      </w:r>
      <w:r w:rsidR="00101A48" w:rsidRPr="00101A48">
        <w:rPr>
          <w:lang w:val="uk-UA"/>
        </w:rPr>
        <w:t>діяльність по роздільному збиранню побутових відходів є законодавчою вимогою</w:t>
      </w:r>
      <w:r>
        <w:rPr>
          <w:lang w:val="uk-UA"/>
        </w:rPr>
        <w:t xml:space="preserve">, яка, як показує практика, не є рентабельною, </w:t>
      </w:r>
      <w:r w:rsidR="00101A48" w:rsidRPr="00101A48">
        <w:rPr>
          <w:lang w:val="uk-UA"/>
        </w:rPr>
        <w:t xml:space="preserve">повне забезпечення </w:t>
      </w:r>
      <w:r>
        <w:rPr>
          <w:lang w:val="uk-UA"/>
        </w:rPr>
        <w:t xml:space="preserve">робіт по роздільному збору відходів </w:t>
      </w:r>
      <w:r w:rsidR="00101A48" w:rsidRPr="00101A48">
        <w:rPr>
          <w:lang w:val="uk-UA"/>
        </w:rPr>
        <w:t>може призвести до збитку підприємства</w:t>
      </w:r>
      <w:r>
        <w:rPr>
          <w:lang w:val="uk-UA"/>
        </w:rPr>
        <w:t>.</w:t>
      </w:r>
    </w:p>
    <w:p w:rsidR="004D7DBD" w:rsidRDefault="002A5417" w:rsidP="00911803">
      <w:pPr>
        <w:tabs>
          <w:tab w:val="left" w:pos="0"/>
        </w:tabs>
        <w:ind w:right="-1"/>
        <w:jc w:val="both"/>
        <w:rPr>
          <w:lang w:val="uk-UA"/>
        </w:rPr>
      </w:pPr>
      <w:r>
        <w:rPr>
          <w:lang w:val="uk-UA"/>
        </w:rPr>
        <w:tab/>
        <w:t xml:space="preserve">Тому, </w:t>
      </w:r>
      <w:r w:rsidR="00101A48" w:rsidRPr="00101A48">
        <w:rPr>
          <w:lang w:val="uk-UA"/>
        </w:rPr>
        <w:t>підприємство планує утрим</w:t>
      </w:r>
      <w:r>
        <w:rPr>
          <w:lang w:val="uk-UA"/>
        </w:rPr>
        <w:t xml:space="preserve">увати </w:t>
      </w:r>
      <w:r w:rsidR="00101A48" w:rsidRPr="00101A48">
        <w:rPr>
          <w:lang w:val="uk-UA"/>
        </w:rPr>
        <w:t xml:space="preserve">підрозділ по роздільному збору відходів (загальна кількість працівників 38 шт. од.) </w:t>
      </w:r>
      <w:r>
        <w:rPr>
          <w:lang w:val="uk-UA"/>
        </w:rPr>
        <w:t xml:space="preserve">частково </w:t>
      </w:r>
      <w:r w:rsidR="00101A48" w:rsidRPr="00101A48">
        <w:rPr>
          <w:lang w:val="uk-UA"/>
        </w:rPr>
        <w:t>за рахунок бюджетних коштів</w:t>
      </w:r>
      <w:r w:rsidR="004D7DBD">
        <w:rPr>
          <w:lang w:val="uk-UA"/>
        </w:rPr>
        <w:t xml:space="preserve">, </w:t>
      </w:r>
      <w:r w:rsidR="00101A48" w:rsidRPr="00101A48">
        <w:rPr>
          <w:lang w:val="uk-UA"/>
        </w:rPr>
        <w:t>а саме</w:t>
      </w:r>
      <w:r w:rsidR="004D7DBD">
        <w:rPr>
          <w:lang w:val="uk-UA"/>
        </w:rPr>
        <w:t>:</w:t>
      </w:r>
    </w:p>
    <w:p w:rsidR="00101A48" w:rsidRPr="00101A48" w:rsidRDefault="00101A48" w:rsidP="00911803">
      <w:pPr>
        <w:tabs>
          <w:tab w:val="left" w:pos="0"/>
        </w:tabs>
        <w:ind w:right="-1"/>
        <w:jc w:val="both"/>
        <w:rPr>
          <w:lang w:val="uk-UA"/>
        </w:rPr>
      </w:pPr>
      <w:r w:rsidRPr="00101A48">
        <w:rPr>
          <w:lang w:val="uk-UA"/>
        </w:rPr>
        <w:t>1 майстра і 20 приймальників</w:t>
      </w:r>
      <w:r w:rsidR="004D7DBD">
        <w:rPr>
          <w:lang w:val="uk-UA"/>
        </w:rPr>
        <w:t xml:space="preserve"> побутових відходів</w:t>
      </w:r>
      <w:r w:rsidRPr="00101A48">
        <w:rPr>
          <w:lang w:val="uk-UA"/>
        </w:rPr>
        <w:t>, 12 з яких зай</w:t>
      </w:r>
      <w:r w:rsidR="004D7DBD">
        <w:rPr>
          <w:lang w:val="uk-UA"/>
        </w:rPr>
        <w:t xml:space="preserve">няті </w:t>
      </w:r>
      <w:r w:rsidRPr="00101A48">
        <w:rPr>
          <w:lang w:val="uk-UA"/>
        </w:rPr>
        <w:t>утриманням в</w:t>
      </w:r>
      <w:r w:rsidR="004D7DBD">
        <w:rPr>
          <w:lang w:val="uk-UA"/>
        </w:rPr>
        <w:t xml:space="preserve"> належному </w:t>
      </w:r>
      <w:r w:rsidRPr="00101A48">
        <w:rPr>
          <w:lang w:val="uk-UA"/>
        </w:rPr>
        <w:t xml:space="preserve">санітарному стані </w:t>
      </w:r>
      <w:proofErr w:type="spellStart"/>
      <w:r w:rsidRPr="00101A48">
        <w:rPr>
          <w:lang w:val="uk-UA"/>
        </w:rPr>
        <w:t>сміттєприйма</w:t>
      </w:r>
      <w:r w:rsidR="004D7DBD">
        <w:rPr>
          <w:lang w:val="uk-UA"/>
        </w:rPr>
        <w:t>льних</w:t>
      </w:r>
      <w:proofErr w:type="spellEnd"/>
      <w:r w:rsidR="004D7DBD">
        <w:rPr>
          <w:lang w:val="uk-UA"/>
        </w:rPr>
        <w:t xml:space="preserve"> пунктів</w:t>
      </w:r>
      <w:r w:rsidRPr="00101A48">
        <w:rPr>
          <w:lang w:val="uk-UA"/>
        </w:rPr>
        <w:t xml:space="preserve">, що знаходяться </w:t>
      </w:r>
      <w:r w:rsidR="004D7DBD">
        <w:rPr>
          <w:lang w:val="uk-UA"/>
        </w:rPr>
        <w:t xml:space="preserve">в </w:t>
      </w:r>
      <w:r w:rsidR="001F122E" w:rsidRPr="001F122E">
        <w:rPr>
          <w:lang w:val="uk-UA"/>
        </w:rPr>
        <w:t>Ніжинськ</w:t>
      </w:r>
      <w:r w:rsidR="001F122E">
        <w:rPr>
          <w:lang w:val="uk-UA"/>
        </w:rPr>
        <w:t>ій</w:t>
      </w:r>
      <w:r w:rsidR="001F122E" w:rsidRPr="001F122E">
        <w:rPr>
          <w:lang w:val="uk-UA"/>
        </w:rPr>
        <w:t xml:space="preserve"> міськ</w:t>
      </w:r>
      <w:r w:rsidR="001F122E">
        <w:rPr>
          <w:lang w:val="uk-UA"/>
        </w:rPr>
        <w:t>ій</w:t>
      </w:r>
      <w:r w:rsidR="001F122E" w:rsidRPr="001F122E">
        <w:rPr>
          <w:lang w:val="uk-UA"/>
        </w:rPr>
        <w:t xml:space="preserve"> об’єднан</w:t>
      </w:r>
      <w:r w:rsidR="001F122E">
        <w:rPr>
          <w:lang w:val="uk-UA"/>
        </w:rPr>
        <w:t>ій</w:t>
      </w:r>
      <w:r w:rsidR="001F122E" w:rsidRPr="001F122E">
        <w:rPr>
          <w:lang w:val="uk-UA"/>
        </w:rPr>
        <w:t xml:space="preserve"> територіальн</w:t>
      </w:r>
      <w:r w:rsidR="001F122E">
        <w:rPr>
          <w:lang w:val="uk-UA"/>
        </w:rPr>
        <w:t>ій</w:t>
      </w:r>
      <w:r w:rsidR="001F122E" w:rsidRPr="001F122E">
        <w:rPr>
          <w:lang w:val="uk-UA"/>
        </w:rPr>
        <w:t xml:space="preserve"> громад</w:t>
      </w:r>
      <w:r w:rsidR="001F122E">
        <w:rPr>
          <w:lang w:val="uk-UA"/>
        </w:rPr>
        <w:t>і</w:t>
      </w:r>
      <w:r w:rsidR="001F122E" w:rsidRPr="001F122E">
        <w:rPr>
          <w:lang w:val="uk-UA"/>
        </w:rPr>
        <w:t xml:space="preserve"> </w:t>
      </w:r>
      <w:r w:rsidRPr="00101A48">
        <w:rPr>
          <w:lang w:val="uk-UA"/>
        </w:rPr>
        <w:t>за адресами: 3- й мікрорайон,</w:t>
      </w:r>
      <w:r w:rsidR="004D7DBD">
        <w:rPr>
          <w:lang w:val="uk-UA"/>
        </w:rPr>
        <w:t xml:space="preserve"> 8б, </w:t>
      </w:r>
      <w:r w:rsidRPr="00101A48">
        <w:rPr>
          <w:lang w:val="uk-UA"/>
        </w:rPr>
        <w:t xml:space="preserve">вул. </w:t>
      </w:r>
      <w:proofErr w:type="spellStart"/>
      <w:r w:rsidRPr="00101A48">
        <w:rPr>
          <w:lang w:val="uk-UA"/>
        </w:rPr>
        <w:t>Об’їжджа</w:t>
      </w:r>
      <w:proofErr w:type="spellEnd"/>
      <w:r w:rsidRPr="00101A48">
        <w:rPr>
          <w:lang w:val="uk-UA"/>
        </w:rPr>
        <w:t>, 120а, вул. Покровська, 11</w:t>
      </w:r>
      <w:r w:rsidR="004D7DBD">
        <w:rPr>
          <w:lang w:val="uk-UA"/>
        </w:rPr>
        <w:t>а</w:t>
      </w:r>
      <w:r w:rsidRPr="00101A48">
        <w:rPr>
          <w:lang w:val="uk-UA"/>
        </w:rPr>
        <w:t>, вул. Шевченка, 16б, вул. Шевченка, 124в, вул. Космонавтів, 45</w:t>
      </w:r>
      <w:r w:rsidR="004D7DBD">
        <w:rPr>
          <w:lang w:val="uk-UA"/>
        </w:rPr>
        <w:t>А та</w:t>
      </w:r>
      <w:r w:rsidRPr="00101A48">
        <w:rPr>
          <w:lang w:val="uk-UA"/>
        </w:rPr>
        <w:t xml:space="preserve"> 8 приймальників</w:t>
      </w:r>
      <w:r w:rsidR="004D7DBD">
        <w:rPr>
          <w:lang w:val="uk-UA"/>
        </w:rPr>
        <w:t xml:space="preserve"> побутових відходів</w:t>
      </w:r>
      <w:r w:rsidRPr="00101A48">
        <w:rPr>
          <w:lang w:val="uk-UA"/>
        </w:rPr>
        <w:t xml:space="preserve">, що займаються збором по місту відходів з кліток – контейнерів </w:t>
      </w:r>
      <w:r w:rsidR="004D7DBD">
        <w:rPr>
          <w:lang w:val="uk-UA"/>
        </w:rPr>
        <w:t>для вторинної сировини та</w:t>
      </w:r>
      <w:r w:rsidRPr="00101A48">
        <w:rPr>
          <w:lang w:val="uk-UA"/>
        </w:rPr>
        <w:t xml:space="preserve"> сортування</w:t>
      </w:r>
      <w:r w:rsidR="004D7DBD">
        <w:rPr>
          <w:lang w:val="uk-UA"/>
        </w:rPr>
        <w:t>м</w:t>
      </w:r>
      <w:r w:rsidRPr="00101A48">
        <w:rPr>
          <w:lang w:val="uk-UA"/>
        </w:rPr>
        <w:t xml:space="preserve"> відходів на </w:t>
      </w:r>
      <w:proofErr w:type="spellStart"/>
      <w:r w:rsidRPr="00101A48">
        <w:rPr>
          <w:lang w:val="uk-UA"/>
        </w:rPr>
        <w:t>сміттєсортува</w:t>
      </w:r>
      <w:r w:rsidR="004D7DBD">
        <w:rPr>
          <w:lang w:val="uk-UA"/>
        </w:rPr>
        <w:t>льному</w:t>
      </w:r>
      <w:proofErr w:type="spellEnd"/>
      <w:r w:rsidR="004D7DBD">
        <w:rPr>
          <w:lang w:val="uk-UA"/>
        </w:rPr>
        <w:t xml:space="preserve"> пункті по </w:t>
      </w:r>
      <w:r w:rsidRPr="00101A48">
        <w:rPr>
          <w:lang w:val="uk-UA"/>
        </w:rPr>
        <w:t>вул. Прилуцька, 89а</w:t>
      </w:r>
      <w:r w:rsidR="004D7DBD">
        <w:rPr>
          <w:lang w:val="uk-UA"/>
        </w:rPr>
        <w:t xml:space="preserve"> м. Ніжина.</w:t>
      </w:r>
      <w:r w:rsidRPr="00101A48">
        <w:rPr>
          <w:lang w:val="uk-UA"/>
        </w:rPr>
        <w:t xml:space="preserve"> </w:t>
      </w:r>
    </w:p>
    <w:p w:rsidR="004D7DBD" w:rsidRPr="004D7DBD" w:rsidRDefault="004D7DBD" w:rsidP="00911803">
      <w:pPr>
        <w:tabs>
          <w:tab w:val="left" w:pos="0"/>
        </w:tabs>
        <w:ind w:right="-1"/>
        <w:jc w:val="both"/>
        <w:rPr>
          <w:lang w:val="uk-UA"/>
        </w:rPr>
      </w:pPr>
      <w:r>
        <w:rPr>
          <w:lang w:val="uk-UA"/>
        </w:rPr>
        <w:tab/>
      </w:r>
      <w:r w:rsidRPr="004D7DBD">
        <w:rPr>
          <w:bCs/>
          <w:lang w:val="uk-UA"/>
        </w:rPr>
        <w:t>Відповідно до проекту Закону про державний бюджет України на 2021 рік, зареєстрованого Верховною Радою України 14.09.2020 за № 4000, п</w:t>
      </w:r>
      <w:r w:rsidRPr="004D7DBD">
        <w:rPr>
          <w:lang w:val="uk-UA"/>
        </w:rPr>
        <w:t>рожитковий мінімум на одну особу у розрахунку на місяць для працездатних осіб встановлюється у розмірі:</w:t>
      </w:r>
    </w:p>
    <w:p w:rsidR="004D7DBD" w:rsidRPr="004D7DBD" w:rsidRDefault="004D7DBD" w:rsidP="00911803">
      <w:pPr>
        <w:tabs>
          <w:tab w:val="left" w:pos="0"/>
        </w:tabs>
        <w:ind w:right="-1"/>
        <w:jc w:val="both"/>
        <w:rPr>
          <w:lang w:val="uk-UA"/>
        </w:rPr>
      </w:pPr>
      <w:r w:rsidRPr="004D7DBD">
        <w:rPr>
          <w:lang w:val="uk-UA"/>
        </w:rPr>
        <w:tab/>
        <w:t>з 1 січня 2021 року — 2270 гривень,</w:t>
      </w:r>
    </w:p>
    <w:p w:rsidR="004D7DBD" w:rsidRPr="004D7DBD" w:rsidRDefault="004D7DBD" w:rsidP="00911803">
      <w:pPr>
        <w:tabs>
          <w:tab w:val="left" w:pos="0"/>
        </w:tabs>
        <w:ind w:right="-1"/>
        <w:jc w:val="both"/>
        <w:rPr>
          <w:lang w:val="uk-UA"/>
        </w:rPr>
      </w:pPr>
      <w:r w:rsidRPr="004D7DBD">
        <w:rPr>
          <w:lang w:val="uk-UA"/>
        </w:rPr>
        <w:tab/>
        <w:t xml:space="preserve">з 1 липня — 2379 гривень, </w:t>
      </w:r>
    </w:p>
    <w:p w:rsidR="004D7DBD" w:rsidRPr="004D7DBD" w:rsidRDefault="004D7DBD" w:rsidP="00911803">
      <w:pPr>
        <w:tabs>
          <w:tab w:val="left" w:pos="0"/>
        </w:tabs>
        <w:ind w:right="-1"/>
        <w:jc w:val="both"/>
        <w:rPr>
          <w:lang w:val="uk-UA"/>
        </w:rPr>
      </w:pPr>
      <w:r w:rsidRPr="004D7DBD">
        <w:rPr>
          <w:lang w:val="uk-UA"/>
        </w:rPr>
        <w:tab/>
        <w:t>з 1 грудня — 2481 гривня.</w:t>
      </w:r>
    </w:p>
    <w:p w:rsidR="004D7DBD" w:rsidRPr="004D7DBD" w:rsidRDefault="004D7DBD" w:rsidP="00911803">
      <w:pPr>
        <w:tabs>
          <w:tab w:val="left" w:pos="0"/>
        </w:tabs>
        <w:ind w:right="-1"/>
        <w:jc w:val="both"/>
        <w:rPr>
          <w:lang w:val="uk-UA"/>
        </w:rPr>
      </w:pPr>
      <w:r>
        <w:rPr>
          <w:lang w:val="uk-UA"/>
        </w:rPr>
        <w:tab/>
      </w:r>
      <w:r w:rsidRPr="004D7DBD">
        <w:rPr>
          <w:lang w:val="uk-UA"/>
        </w:rPr>
        <w:t>Коефіцієнти розрахунку посадових окладів та тарифних ставок відповідно до Колективного договору між адміністрацією комунального підприємства «Виробниче управління комунального господарства» та трудовим колективом:</w:t>
      </w:r>
    </w:p>
    <w:p w:rsidR="00101A48" w:rsidRPr="00101A48" w:rsidRDefault="00101A48" w:rsidP="00911803">
      <w:pPr>
        <w:numPr>
          <w:ilvl w:val="0"/>
          <w:numId w:val="12"/>
        </w:numPr>
        <w:tabs>
          <w:tab w:val="left" w:pos="0"/>
        </w:tabs>
        <w:ind w:right="-1"/>
        <w:jc w:val="both"/>
        <w:rPr>
          <w:lang w:val="uk-UA"/>
        </w:rPr>
      </w:pPr>
      <w:r w:rsidRPr="00101A48">
        <w:rPr>
          <w:lang w:val="uk-UA"/>
        </w:rPr>
        <w:t>Коефіцієнт першого розряду основного працівника до прожиткового мінімуму для працездатних осіб -1,6</w:t>
      </w:r>
      <w:r w:rsidR="004D7DBD">
        <w:rPr>
          <w:lang w:val="uk-UA"/>
        </w:rPr>
        <w:t>;</w:t>
      </w:r>
    </w:p>
    <w:p w:rsidR="004D7DBD" w:rsidRDefault="00101A48" w:rsidP="00911803">
      <w:pPr>
        <w:numPr>
          <w:ilvl w:val="0"/>
          <w:numId w:val="12"/>
        </w:numPr>
        <w:tabs>
          <w:tab w:val="left" w:pos="0"/>
        </w:tabs>
        <w:ind w:right="-1"/>
        <w:jc w:val="both"/>
        <w:rPr>
          <w:lang w:val="uk-UA"/>
        </w:rPr>
      </w:pPr>
      <w:r w:rsidRPr="004D7DBD">
        <w:rPr>
          <w:lang w:val="uk-UA"/>
        </w:rPr>
        <w:t>Коефіцієнт за посадою (майстер) – 2,1</w:t>
      </w:r>
      <w:r w:rsidR="004D7DBD" w:rsidRPr="004D7DBD">
        <w:rPr>
          <w:lang w:val="uk-UA"/>
        </w:rPr>
        <w:t>;</w:t>
      </w:r>
    </w:p>
    <w:p w:rsidR="004D7DBD" w:rsidRDefault="00101A48" w:rsidP="00911803">
      <w:pPr>
        <w:numPr>
          <w:ilvl w:val="0"/>
          <w:numId w:val="12"/>
        </w:numPr>
        <w:tabs>
          <w:tab w:val="left" w:pos="0"/>
        </w:tabs>
        <w:ind w:right="-1"/>
        <w:jc w:val="both"/>
        <w:rPr>
          <w:lang w:val="uk-UA"/>
        </w:rPr>
      </w:pPr>
      <w:r w:rsidRPr="004D7DBD">
        <w:rPr>
          <w:lang w:val="uk-UA"/>
        </w:rPr>
        <w:t>Коефіцієнт за професією/за видами робіт (приймальник побутових відходів)  – 1,</w:t>
      </w:r>
      <w:r w:rsidR="0047540C">
        <w:rPr>
          <w:lang w:val="uk-UA"/>
        </w:rPr>
        <w:t>69</w:t>
      </w:r>
      <w:r w:rsidRPr="004D7DBD">
        <w:rPr>
          <w:lang w:val="uk-UA"/>
        </w:rPr>
        <w:t>, (невиробничі види робіт і послуг) – 1,34</w:t>
      </w:r>
    </w:p>
    <w:p w:rsidR="0049223E" w:rsidRPr="0049223E" w:rsidRDefault="001B7F4C" w:rsidP="001B7F4C">
      <w:pPr>
        <w:tabs>
          <w:tab w:val="left" w:pos="0"/>
        </w:tabs>
        <w:ind w:right="-1"/>
        <w:jc w:val="both"/>
        <w:rPr>
          <w:lang w:val="uk-UA"/>
        </w:rPr>
      </w:pPr>
      <w:r w:rsidRPr="001B7F4C">
        <w:rPr>
          <w:noProof/>
          <w:lang w:val="uk-UA" w:eastAsia="uk-UA"/>
        </w:rPr>
        <w:drawing>
          <wp:inline distT="0" distB="0" distL="0" distR="0">
            <wp:extent cx="5940425" cy="1397000"/>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397000"/>
                    </a:xfrm>
                    <a:prstGeom prst="rect">
                      <a:avLst/>
                    </a:prstGeom>
                    <a:noFill/>
                    <a:ln>
                      <a:noFill/>
                    </a:ln>
                  </pic:spPr>
                </pic:pic>
              </a:graphicData>
            </a:graphic>
          </wp:inline>
        </w:drawing>
      </w:r>
    </w:p>
    <w:p w:rsidR="00101A48" w:rsidRDefault="00101A48" w:rsidP="00911803">
      <w:pPr>
        <w:tabs>
          <w:tab w:val="left" w:pos="0"/>
        </w:tabs>
        <w:ind w:right="-1"/>
        <w:jc w:val="both"/>
        <w:rPr>
          <w:lang w:val="uk-UA"/>
        </w:rPr>
      </w:pPr>
    </w:p>
    <w:p w:rsidR="00101A48" w:rsidRDefault="00101A48" w:rsidP="00911803">
      <w:pPr>
        <w:tabs>
          <w:tab w:val="left" w:pos="0"/>
        </w:tabs>
        <w:ind w:right="-1"/>
        <w:jc w:val="both"/>
        <w:rPr>
          <w:lang w:val="uk-UA"/>
        </w:rPr>
      </w:pPr>
      <w:r w:rsidRPr="00101A48">
        <w:rPr>
          <w:lang w:val="uk-UA"/>
        </w:rPr>
        <w:t>Розрахунок витрат на оплату праці</w:t>
      </w:r>
    </w:p>
    <w:p w:rsidR="001B7F4C" w:rsidRDefault="001B7F4C" w:rsidP="00911803">
      <w:pPr>
        <w:tabs>
          <w:tab w:val="left" w:pos="0"/>
        </w:tabs>
        <w:ind w:right="-1"/>
        <w:jc w:val="both"/>
        <w:rPr>
          <w:lang w:val="uk-UA"/>
        </w:rPr>
      </w:pPr>
    </w:p>
    <w:p w:rsidR="007D0412" w:rsidRDefault="001B7F4C" w:rsidP="00911803">
      <w:pPr>
        <w:tabs>
          <w:tab w:val="left" w:pos="0"/>
        </w:tabs>
        <w:ind w:right="-1"/>
        <w:jc w:val="both"/>
        <w:rPr>
          <w:noProof/>
          <w:lang w:val="uk-UA"/>
        </w:rPr>
      </w:pPr>
      <w:r w:rsidRPr="001B7F4C">
        <w:rPr>
          <w:noProof/>
          <w:lang w:val="uk-UA" w:eastAsia="uk-UA"/>
        </w:rPr>
        <w:drawing>
          <wp:inline distT="0" distB="0" distL="0" distR="0">
            <wp:extent cx="5940425" cy="3831590"/>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831590"/>
                    </a:xfrm>
                    <a:prstGeom prst="rect">
                      <a:avLst/>
                    </a:prstGeom>
                    <a:noFill/>
                    <a:ln>
                      <a:noFill/>
                    </a:ln>
                  </pic:spPr>
                </pic:pic>
              </a:graphicData>
            </a:graphic>
          </wp:inline>
        </w:drawing>
      </w:r>
    </w:p>
    <w:p w:rsidR="00BF056A" w:rsidRDefault="007D0412" w:rsidP="00911803">
      <w:pPr>
        <w:tabs>
          <w:tab w:val="left" w:pos="0"/>
        </w:tabs>
        <w:ind w:right="-1"/>
        <w:jc w:val="both"/>
        <w:rPr>
          <w:bCs/>
          <w:lang w:val="uk-UA"/>
        </w:rPr>
      </w:pPr>
      <w:bookmarkStart w:id="22" w:name="_Hlk45874667"/>
      <w:r>
        <w:rPr>
          <w:bCs/>
          <w:lang w:val="uk-UA"/>
        </w:rPr>
        <w:tab/>
      </w:r>
      <w:r w:rsidR="00BF056A">
        <w:rPr>
          <w:bCs/>
          <w:lang w:val="uk-UA"/>
        </w:rPr>
        <w:t>Допускаються доплати, визначені колективним договором, за виконання обов’язків тимчасово відсутнього працівника, доплата за понаднормові, вихід у святковий і неробочий день та ін.</w:t>
      </w:r>
    </w:p>
    <w:p w:rsidR="001B7F4C" w:rsidRDefault="001B7F4C" w:rsidP="00911803">
      <w:pPr>
        <w:tabs>
          <w:tab w:val="left" w:pos="0"/>
        </w:tabs>
        <w:ind w:right="-1"/>
        <w:jc w:val="both"/>
        <w:rPr>
          <w:bCs/>
          <w:lang w:val="uk-UA"/>
        </w:rPr>
      </w:pPr>
    </w:p>
    <w:p w:rsidR="00101A48" w:rsidRPr="00A943CA" w:rsidRDefault="00BF056A" w:rsidP="00911803">
      <w:pPr>
        <w:tabs>
          <w:tab w:val="left" w:pos="0"/>
        </w:tabs>
        <w:ind w:right="-1"/>
        <w:jc w:val="both"/>
        <w:rPr>
          <w:bCs/>
          <w:lang w:val="uk-UA"/>
        </w:rPr>
      </w:pPr>
      <w:r>
        <w:rPr>
          <w:bCs/>
          <w:lang w:val="uk-UA"/>
        </w:rPr>
        <w:tab/>
      </w:r>
      <w:r w:rsidR="00101A48" w:rsidRPr="00A943CA">
        <w:rPr>
          <w:bCs/>
          <w:lang w:val="uk-UA"/>
        </w:rPr>
        <w:t xml:space="preserve">Витрати на інвентар – 20 працівників * </w:t>
      </w:r>
      <w:r w:rsidR="007D0412" w:rsidRPr="00A943CA">
        <w:rPr>
          <w:bCs/>
          <w:lang w:val="uk-UA"/>
        </w:rPr>
        <w:t>700</w:t>
      </w:r>
      <w:r w:rsidR="00101A48" w:rsidRPr="00A943CA">
        <w:rPr>
          <w:bCs/>
          <w:lang w:val="uk-UA"/>
        </w:rPr>
        <w:t xml:space="preserve">,00 грн. = </w:t>
      </w:r>
      <w:r w:rsidR="000B6568" w:rsidRPr="00A943CA">
        <w:rPr>
          <w:bCs/>
          <w:lang w:val="uk-UA"/>
        </w:rPr>
        <w:t>14000</w:t>
      </w:r>
      <w:r w:rsidR="00101A48" w:rsidRPr="00A943CA">
        <w:rPr>
          <w:bCs/>
          <w:lang w:val="uk-UA"/>
        </w:rPr>
        <w:t>,0 грн.</w:t>
      </w:r>
    </w:p>
    <w:p w:rsidR="00101A48" w:rsidRPr="00A943CA" w:rsidRDefault="000B6568" w:rsidP="00911803">
      <w:pPr>
        <w:tabs>
          <w:tab w:val="left" w:pos="0"/>
        </w:tabs>
        <w:ind w:right="-1"/>
        <w:jc w:val="both"/>
        <w:rPr>
          <w:bCs/>
          <w:lang w:val="uk-UA"/>
        </w:rPr>
      </w:pPr>
      <w:r w:rsidRPr="00A943CA">
        <w:rPr>
          <w:bCs/>
          <w:lang w:val="uk-UA"/>
        </w:rPr>
        <w:tab/>
      </w:r>
      <w:r w:rsidR="00101A48" w:rsidRPr="00A943CA">
        <w:rPr>
          <w:bCs/>
          <w:lang w:val="uk-UA"/>
        </w:rPr>
        <w:t>Витрати на спецодяг – 21 працівників * 1</w:t>
      </w:r>
      <w:r w:rsidRPr="00A943CA">
        <w:rPr>
          <w:bCs/>
          <w:lang w:val="uk-UA"/>
        </w:rPr>
        <w:t>433,</w:t>
      </w:r>
      <w:r w:rsidR="00101A48" w:rsidRPr="00A943CA">
        <w:rPr>
          <w:bCs/>
          <w:lang w:val="uk-UA"/>
        </w:rPr>
        <w:t xml:space="preserve">00 грн. = </w:t>
      </w:r>
      <w:r w:rsidRPr="00A943CA">
        <w:rPr>
          <w:bCs/>
          <w:lang w:val="uk-UA"/>
        </w:rPr>
        <w:t>30093</w:t>
      </w:r>
      <w:r w:rsidR="00101A48" w:rsidRPr="00A943CA">
        <w:rPr>
          <w:bCs/>
          <w:lang w:val="uk-UA"/>
        </w:rPr>
        <w:t>,00 грн.</w:t>
      </w:r>
    </w:p>
    <w:bookmarkEnd w:id="22"/>
    <w:p w:rsidR="000B6568" w:rsidRPr="00A943CA" w:rsidRDefault="000B6568" w:rsidP="00911803">
      <w:pPr>
        <w:tabs>
          <w:tab w:val="left" w:pos="0"/>
        </w:tabs>
        <w:ind w:right="-1"/>
        <w:jc w:val="both"/>
        <w:rPr>
          <w:lang w:val="uk-UA"/>
        </w:rPr>
      </w:pPr>
      <w:r w:rsidRPr="00A943CA">
        <w:rPr>
          <w:bCs/>
          <w:lang w:val="uk-UA"/>
        </w:rPr>
        <w:tab/>
        <w:t xml:space="preserve">Разом </w:t>
      </w:r>
      <w:r w:rsidR="00101A48" w:rsidRPr="00A943CA">
        <w:rPr>
          <w:bCs/>
          <w:lang w:val="uk-UA"/>
        </w:rPr>
        <w:t>витрат</w:t>
      </w:r>
      <w:r w:rsidRPr="00A943CA">
        <w:rPr>
          <w:bCs/>
          <w:lang w:val="uk-UA"/>
        </w:rPr>
        <w:t>и</w:t>
      </w:r>
      <w:r w:rsidR="00101A48" w:rsidRPr="00A943CA">
        <w:rPr>
          <w:bCs/>
          <w:lang w:val="uk-UA"/>
        </w:rPr>
        <w:t xml:space="preserve"> </w:t>
      </w:r>
      <w:r w:rsidR="00101A48" w:rsidRPr="00A943CA">
        <w:rPr>
          <w:lang w:val="uk-UA"/>
        </w:rPr>
        <w:t xml:space="preserve">на утримання </w:t>
      </w:r>
      <w:r w:rsidRPr="00A943CA">
        <w:rPr>
          <w:lang w:val="uk-UA"/>
        </w:rPr>
        <w:t>працівників</w:t>
      </w:r>
      <w:r w:rsidR="00101A48" w:rsidRPr="00A943CA">
        <w:rPr>
          <w:lang w:val="uk-UA"/>
        </w:rPr>
        <w:t xml:space="preserve"> </w:t>
      </w:r>
      <w:proofErr w:type="spellStart"/>
      <w:r w:rsidR="00101A48" w:rsidRPr="00A943CA">
        <w:rPr>
          <w:lang w:val="uk-UA"/>
        </w:rPr>
        <w:t>сміттєприймальних</w:t>
      </w:r>
      <w:proofErr w:type="spellEnd"/>
      <w:r w:rsidR="00101A48" w:rsidRPr="00A943CA">
        <w:rPr>
          <w:lang w:val="uk-UA"/>
        </w:rPr>
        <w:t xml:space="preserve"> пунктів за рахунок бюджетних коштів через казначейську мережу </w:t>
      </w:r>
      <w:r w:rsidRPr="00A943CA">
        <w:rPr>
          <w:lang w:val="uk-UA"/>
        </w:rPr>
        <w:t xml:space="preserve">складають </w:t>
      </w:r>
      <w:r w:rsidRPr="00A943CA">
        <w:rPr>
          <w:b/>
          <w:lang w:val="uk-UA"/>
        </w:rPr>
        <w:t>2</w:t>
      </w:r>
      <w:r w:rsidR="00A943CA" w:rsidRPr="00A943CA">
        <w:rPr>
          <w:b/>
          <w:lang w:val="uk-UA"/>
        </w:rPr>
        <w:t>255542</w:t>
      </w:r>
      <w:r w:rsidRPr="00A943CA">
        <w:rPr>
          <w:b/>
          <w:lang w:val="uk-UA"/>
        </w:rPr>
        <w:t>,0</w:t>
      </w:r>
      <w:r w:rsidRPr="00A943CA">
        <w:rPr>
          <w:lang w:val="uk-UA"/>
        </w:rPr>
        <w:t xml:space="preserve"> гривень</w:t>
      </w:r>
    </w:p>
    <w:p w:rsidR="00101A48" w:rsidRPr="00A943CA" w:rsidRDefault="000B6568" w:rsidP="00911803">
      <w:pPr>
        <w:tabs>
          <w:tab w:val="left" w:pos="0"/>
        </w:tabs>
        <w:ind w:right="-1"/>
        <w:jc w:val="center"/>
        <w:rPr>
          <w:lang w:val="uk-UA"/>
        </w:rPr>
      </w:pPr>
      <w:r w:rsidRPr="00A943CA">
        <w:rPr>
          <w:lang w:val="uk-UA"/>
        </w:rPr>
        <w:t>(</w:t>
      </w:r>
      <w:r w:rsidR="00A943CA" w:rsidRPr="00A943CA">
        <w:rPr>
          <w:lang w:val="uk-UA"/>
        </w:rPr>
        <w:t>2211449,0</w:t>
      </w:r>
      <w:r w:rsidRPr="00A943CA">
        <w:rPr>
          <w:lang w:val="uk-UA"/>
        </w:rPr>
        <w:t xml:space="preserve"> грн + 14000</w:t>
      </w:r>
      <w:r w:rsidR="00A943CA" w:rsidRPr="00A943CA">
        <w:rPr>
          <w:lang w:val="uk-UA"/>
        </w:rPr>
        <w:t>,0</w:t>
      </w:r>
      <w:r w:rsidRPr="00A943CA">
        <w:rPr>
          <w:lang w:val="uk-UA"/>
        </w:rPr>
        <w:t xml:space="preserve"> грн. + 30093</w:t>
      </w:r>
      <w:r w:rsidR="00A943CA" w:rsidRPr="00A943CA">
        <w:rPr>
          <w:lang w:val="uk-UA"/>
        </w:rPr>
        <w:t>,0</w:t>
      </w:r>
      <w:r w:rsidRPr="00A943CA">
        <w:rPr>
          <w:lang w:val="uk-UA"/>
        </w:rPr>
        <w:t xml:space="preserve"> грн = 2</w:t>
      </w:r>
      <w:r w:rsidR="00A943CA" w:rsidRPr="00A943CA">
        <w:rPr>
          <w:lang w:val="uk-UA"/>
        </w:rPr>
        <w:t>255542,0</w:t>
      </w:r>
      <w:r w:rsidRPr="00A943CA">
        <w:rPr>
          <w:lang w:val="uk-UA"/>
        </w:rPr>
        <w:t xml:space="preserve"> грн.)</w:t>
      </w:r>
    </w:p>
    <w:p w:rsidR="002238BD" w:rsidRPr="00A943CA" w:rsidRDefault="002238BD" w:rsidP="00911803">
      <w:pPr>
        <w:tabs>
          <w:tab w:val="left" w:pos="0"/>
        </w:tabs>
        <w:ind w:right="-1"/>
        <w:rPr>
          <w:lang w:val="uk-UA"/>
        </w:rPr>
      </w:pPr>
      <w:r w:rsidRPr="00A943CA">
        <w:rPr>
          <w:lang w:val="uk-UA"/>
        </w:rPr>
        <w:tab/>
        <w:t xml:space="preserve">В результаті реалізації даного заходу буде </w:t>
      </w:r>
      <w:r w:rsidR="0097158D" w:rsidRPr="00A943CA">
        <w:rPr>
          <w:lang w:val="uk-UA"/>
        </w:rPr>
        <w:t>досягнуто мети цієї програми в частині:</w:t>
      </w:r>
      <w:r w:rsidRPr="00A943CA">
        <w:rPr>
          <w:lang w:val="uk-UA"/>
        </w:rPr>
        <w:t xml:space="preserve"> </w:t>
      </w:r>
    </w:p>
    <w:p w:rsidR="002238BD" w:rsidRPr="00A943CA" w:rsidRDefault="002238BD" w:rsidP="00911803">
      <w:pPr>
        <w:pStyle w:val="a4"/>
        <w:numPr>
          <w:ilvl w:val="0"/>
          <w:numId w:val="36"/>
        </w:numPr>
        <w:tabs>
          <w:tab w:val="left" w:pos="0"/>
        </w:tabs>
        <w:ind w:left="709" w:right="-1" w:hanging="142"/>
        <w:jc w:val="both"/>
        <w:rPr>
          <w:lang w:val="uk-UA"/>
        </w:rPr>
      </w:pPr>
      <w:r w:rsidRPr="00A943CA">
        <w:rPr>
          <w:bCs/>
          <w:lang w:val="uk-UA"/>
        </w:rPr>
        <w:t>запобігання шкідливого впливу відходів на навколишнє природне середовище та здоров’я людини;</w:t>
      </w:r>
    </w:p>
    <w:p w:rsidR="002238BD" w:rsidRPr="00A943CA" w:rsidRDefault="002238BD" w:rsidP="00911803">
      <w:pPr>
        <w:pStyle w:val="a4"/>
        <w:numPr>
          <w:ilvl w:val="0"/>
          <w:numId w:val="36"/>
        </w:numPr>
        <w:tabs>
          <w:tab w:val="left" w:pos="0"/>
        </w:tabs>
        <w:ind w:left="709" w:right="-1" w:hanging="142"/>
        <w:jc w:val="both"/>
        <w:rPr>
          <w:lang w:val="uk-UA"/>
        </w:rPr>
      </w:pPr>
      <w:r w:rsidRPr="00A943CA">
        <w:rPr>
          <w:lang w:val="uk-UA"/>
        </w:rPr>
        <w:t>повноцінне впровадження роздільного збирання відходів на території Ніжинської МОТГ;</w:t>
      </w:r>
    </w:p>
    <w:p w:rsidR="007335CC" w:rsidRPr="00A943CA" w:rsidRDefault="002238BD" w:rsidP="00911803">
      <w:pPr>
        <w:pStyle w:val="a4"/>
        <w:numPr>
          <w:ilvl w:val="0"/>
          <w:numId w:val="36"/>
        </w:numPr>
        <w:tabs>
          <w:tab w:val="left" w:pos="0"/>
        </w:tabs>
        <w:ind w:left="709" w:right="-1" w:hanging="142"/>
        <w:jc w:val="both"/>
        <w:rPr>
          <w:lang w:val="uk-UA"/>
        </w:rPr>
      </w:pPr>
      <w:r w:rsidRPr="00A943CA">
        <w:rPr>
          <w:lang w:val="uk-UA"/>
        </w:rPr>
        <w:t>покращення якості послуг по видаленню твердих побутових відходів;</w:t>
      </w:r>
    </w:p>
    <w:p w:rsidR="002238BD" w:rsidRPr="00A943CA" w:rsidRDefault="002238BD" w:rsidP="00911803">
      <w:pPr>
        <w:pStyle w:val="a4"/>
        <w:numPr>
          <w:ilvl w:val="0"/>
          <w:numId w:val="36"/>
        </w:numPr>
        <w:tabs>
          <w:tab w:val="left" w:pos="0"/>
        </w:tabs>
        <w:ind w:left="709" w:right="-1" w:hanging="142"/>
        <w:jc w:val="both"/>
        <w:rPr>
          <w:lang w:val="uk-UA"/>
        </w:rPr>
      </w:pPr>
      <w:r w:rsidRPr="00A943CA">
        <w:rPr>
          <w:lang w:val="uk-UA"/>
        </w:rPr>
        <w:t>поліпшення санітарно-екологічного стану міста та утримання міста в належному санітарному стані</w:t>
      </w:r>
      <w:r w:rsidR="007E5779">
        <w:rPr>
          <w:lang w:val="uk-UA"/>
        </w:rPr>
        <w:t>.</w:t>
      </w:r>
    </w:p>
    <w:p w:rsidR="002238BD" w:rsidRDefault="002238BD" w:rsidP="00911803">
      <w:pPr>
        <w:tabs>
          <w:tab w:val="left" w:pos="0"/>
        </w:tabs>
        <w:ind w:right="-1"/>
        <w:rPr>
          <w:lang w:val="uk-UA"/>
        </w:rPr>
      </w:pPr>
    </w:p>
    <w:p w:rsidR="0049223E" w:rsidRDefault="0049223E" w:rsidP="00911803">
      <w:pPr>
        <w:tabs>
          <w:tab w:val="left" w:pos="0"/>
        </w:tabs>
        <w:ind w:right="-1"/>
        <w:jc w:val="both"/>
        <w:rPr>
          <w:lang w:val="uk-UA"/>
        </w:rPr>
      </w:pPr>
      <w:r>
        <w:rPr>
          <w:b/>
          <w:lang w:val="uk-UA"/>
        </w:rPr>
        <w:tab/>
      </w:r>
      <w:r w:rsidR="00D11E8E" w:rsidRPr="00D11E8E">
        <w:rPr>
          <w:b/>
          <w:lang w:val="uk-UA"/>
        </w:rPr>
        <w:t>Захід № 4 КП «ВУКГ:</w:t>
      </w:r>
      <w:r w:rsidR="00D11E8E" w:rsidRPr="00D11E8E">
        <w:rPr>
          <w:lang w:val="uk-UA"/>
        </w:rPr>
        <w:t xml:space="preserve"> </w:t>
      </w:r>
      <w:r w:rsidRPr="0049223E">
        <w:rPr>
          <w:lang w:val="uk-UA"/>
        </w:rPr>
        <w:t xml:space="preserve">Забезпечення інженерно-технічним та 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w:t>
      </w:r>
      <w:r w:rsidRPr="0049223E">
        <w:rPr>
          <w:bCs/>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49223E">
        <w:rPr>
          <w:lang w:val="uk-UA"/>
        </w:rPr>
        <w:t>за рахунок бюджетних коштів через казначейську мережу</w:t>
      </w:r>
    </w:p>
    <w:p w:rsidR="0049223E" w:rsidRDefault="0049223E" w:rsidP="00911803">
      <w:pPr>
        <w:tabs>
          <w:tab w:val="left" w:pos="0"/>
        </w:tabs>
        <w:ind w:right="-1"/>
        <w:jc w:val="both"/>
        <w:rPr>
          <w:lang w:val="uk-UA"/>
        </w:rPr>
      </w:pPr>
    </w:p>
    <w:p w:rsidR="00D11E8E" w:rsidRPr="00D11E8E" w:rsidRDefault="0049223E" w:rsidP="00911803">
      <w:pPr>
        <w:tabs>
          <w:tab w:val="left" w:pos="0"/>
        </w:tabs>
        <w:ind w:right="-1"/>
        <w:jc w:val="both"/>
        <w:rPr>
          <w:lang w:val="uk-UA"/>
        </w:rPr>
      </w:pPr>
      <w:r>
        <w:rPr>
          <w:lang w:val="uk-UA"/>
        </w:rPr>
        <w:lastRenderedPageBreak/>
        <w:tab/>
      </w:r>
      <w:r w:rsidR="00D11E8E" w:rsidRPr="00D11E8E">
        <w:rPr>
          <w:lang w:val="uk-UA"/>
        </w:rPr>
        <w:t>З метою виконання заходів Програми</w:t>
      </w:r>
      <w:r>
        <w:rPr>
          <w:lang w:val="uk-UA"/>
        </w:rPr>
        <w:t xml:space="preserve">, </w:t>
      </w:r>
      <w:r w:rsidR="00D11E8E" w:rsidRPr="00D11E8E">
        <w:rPr>
          <w:lang w:val="uk-UA"/>
        </w:rPr>
        <w:t>для забезпечення інженерно-технічним та 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та утримання робітників  </w:t>
      </w:r>
      <w:proofErr w:type="spellStart"/>
      <w:r w:rsidR="00D11E8E" w:rsidRPr="00D11E8E">
        <w:rPr>
          <w:lang w:val="uk-UA"/>
        </w:rPr>
        <w:t>сміттєприймальних</w:t>
      </w:r>
      <w:proofErr w:type="spellEnd"/>
      <w:r w:rsidR="00D11E8E" w:rsidRPr="00D11E8E">
        <w:rPr>
          <w:lang w:val="uk-UA"/>
        </w:rPr>
        <w:t xml:space="preserve"> пунктів за рахунок бюджетних коштів через казначейську мережу комунальним підприємством </w:t>
      </w:r>
      <w:r>
        <w:rPr>
          <w:lang w:val="uk-UA"/>
        </w:rPr>
        <w:t>бу</w:t>
      </w:r>
      <w:r w:rsidR="00D11E8E" w:rsidRPr="00D11E8E">
        <w:rPr>
          <w:lang w:val="uk-UA"/>
        </w:rPr>
        <w:t>ло розраховано необхідну кількість інженерно-технічних працівників та керівників для організації роботи</w:t>
      </w:r>
      <w:r>
        <w:rPr>
          <w:lang w:val="uk-UA"/>
        </w:rPr>
        <w:t xml:space="preserve"> </w:t>
      </w:r>
      <w:r w:rsidR="00D11E8E" w:rsidRPr="00D11E8E">
        <w:rPr>
          <w:lang w:val="uk-UA"/>
        </w:rPr>
        <w:t>106</w:t>
      </w:r>
      <w:r>
        <w:rPr>
          <w:lang w:val="uk-UA"/>
        </w:rPr>
        <w:t xml:space="preserve"> працівників</w:t>
      </w:r>
      <w:r w:rsidR="00D11E8E" w:rsidRPr="00D11E8E">
        <w:rPr>
          <w:lang w:val="uk-UA"/>
        </w:rPr>
        <w:t xml:space="preserve"> робітничих професій</w:t>
      </w:r>
      <w:r>
        <w:rPr>
          <w:lang w:val="uk-UA"/>
        </w:rPr>
        <w:t xml:space="preserve">. Відповідно до </w:t>
      </w:r>
      <w:r w:rsidR="00D11E8E" w:rsidRPr="00D11E8E">
        <w:rPr>
          <w:lang w:val="uk-UA"/>
        </w:rPr>
        <w:t>проведених розрахунків</w:t>
      </w:r>
      <w:r>
        <w:rPr>
          <w:lang w:val="uk-UA"/>
        </w:rPr>
        <w:t xml:space="preserve"> необхідна чисельність інженерно-технічного та керівного персоналу </w:t>
      </w:r>
      <w:r w:rsidR="00D11E8E" w:rsidRPr="00D11E8E">
        <w:rPr>
          <w:lang w:val="uk-UA"/>
        </w:rPr>
        <w:t>склала 18 штатних одиниць.</w:t>
      </w:r>
    </w:p>
    <w:p w:rsidR="00BB193A" w:rsidRDefault="0049223E" w:rsidP="00911803">
      <w:pPr>
        <w:tabs>
          <w:tab w:val="left" w:pos="0"/>
        </w:tabs>
        <w:ind w:right="-1"/>
        <w:jc w:val="both"/>
        <w:rPr>
          <w:lang w:val="uk-UA"/>
        </w:rPr>
      </w:pPr>
      <w:r>
        <w:rPr>
          <w:lang w:val="uk-UA"/>
        </w:rPr>
        <w:tab/>
      </w:r>
      <w:r w:rsidR="00D11E8E" w:rsidRPr="00D11E8E">
        <w:rPr>
          <w:lang w:val="uk-UA"/>
        </w:rPr>
        <w:t xml:space="preserve">Нормативна чисельність працівників була визначена підприємством </w:t>
      </w:r>
      <w:r>
        <w:rPr>
          <w:lang w:val="uk-UA"/>
        </w:rPr>
        <w:t xml:space="preserve">за результатами </w:t>
      </w:r>
      <w:r w:rsidR="00D11E8E" w:rsidRPr="00D11E8E">
        <w:rPr>
          <w:lang w:val="uk-UA"/>
        </w:rPr>
        <w:t>аналізу організації праці на підприємстві та на підставі діючих нормативних актів та методичних вказівок з нормування праці працівників</w:t>
      </w:r>
      <w:r w:rsidR="00BB193A">
        <w:rPr>
          <w:lang w:val="uk-UA"/>
        </w:rPr>
        <w:t>.</w:t>
      </w:r>
    </w:p>
    <w:p w:rsidR="00D11E8E" w:rsidRPr="00D11E8E" w:rsidRDefault="00BB193A" w:rsidP="00911803">
      <w:pPr>
        <w:tabs>
          <w:tab w:val="left" w:pos="0"/>
        </w:tabs>
        <w:ind w:right="-1"/>
        <w:jc w:val="both"/>
        <w:rPr>
          <w:lang w:val="uk-UA"/>
        </w:rPr>
      </w:pPr>
      <w:r>
        <w:rPr>
          <w:lang w:val="uk-UA"/>
        </w:rPr>
        <w:tab/>
        <w:t>Під час розрахунку були використані такі нормативні матеріали:</w:t>
      </w:r>
    </w:p>
    <w:p w:rsidR="00BB193A" w:rsidRDefault="00D11E8E" w:rsidP="00911803">
      <w:pPr>
        <w:pStyle w:val="a4"/>
        <w:numPr>
          <w:ilvl w:val="0"/>
          <w:numId w:val="34"/>
        </w:numPr>
        <w:tabs>
          <w:tab w:val="left" w:pos="0"/>
          <w:tab w:val="left" w:pos="851"/>
        </w:tabs>
        <w:ind w:left="0" w:right="-1" w:firstLine="426"/>
        <w:jc w:val="both"/>
        <w:rPr>
          <w:lang w:val="uk-UA"/>
        </w:rPr>
      </w:pPr>
      <w:r w:rsidRPr="00BB193A">
        <w:rPr>
          <w:lang w:val="uk-UA"/>
        </w:rPr>
        <w:t>Міжгалузева угода «За інвестицію в працю» в сферах комунальної інфраструктури, житлово – комунального господарства та управління багатоквартирними будинками на 2017 – 2021 роки  зареєстрована в Міністерстві соціальної політики України 02 листопада 2017 р за № 57 (Додаток 2 параграф 2.1.2, параграф 3.1.2, 3.1.5, 3.1.7, 3.1.9, 3.1.12 параграф 3.1.12, параграф 3.1.16 – 3.1.20)</w:t>
      </w:r>
      <w:r w:rsidR="00BB193A">
        <w:rPr>
          <w:lang w:val="uk-UA"/>
        </w:rPr>
        <w:t>;</w:t>
      </w:r>
    </w:p>
    <w:p w:rsidR="00D11E8E" w:rsidRDefault="00D11E8E" w:rsidP="00911803">
      <w:pPr>
        <w:pStyle w:val="a4"/>
        <w:numPr>
          <w:ilvl w:val="0"/>
          <w:numId w:val="34"/>
        </w:numPr>
        <w:tabs>
          <w:tab w:val="left" w:pos="0"/>
          <w:tab w:val="left" w:pos="851"/>
        </w:tabs>
        <w:ind w:left="0" w:right="-1" w:firstLine="426"/>
        <w:jc w:val="both"/>
        <w:rPr>
          <w:lang w:val="uk-UA"/>
        </w:rPr>
      </w:pPr>
      <w:r w:rsidRPr="00BB193A">
        <w:rPr>
          <w:lang w:val="uk-UA"/>
        </w:rPr>
        <w:t>Міжгалузев</w:t>
      </w:r>
      <w:r w:rsidR="00BB193A">
        <w:rPr>
          <w:lang w:val="uk-UA"/>
        </w:rPr>
        <w:t>і</w:t>
      </w:r>
      <w:r w:rsidRPr="00BB193A">
        <w:rPr>
          <w:lang w:val="uk-UA"/>
        </w:rPr>
        <w:t xml:space="preserve"> норматив</w:t>
      </w:r>
      <w:r w:rsidR="00BB193A">
        <w:rPr>
          <w:lang w:val="uk-UA"/>
        </w:rPr>
        <w:t>и</w:t>
      </w:r>
      <w:r w:rsidRPr="00BB193A">
        <w:rPr>
          <w:lang w:val="uk-UA"/>
        </w:rPr>
        <w:t xml:space="preserve"> чисельності працівників бухгалтерського обліку, затверджен</w:t>
      </w:r>
      <w:r w:rsidR="00BB193A">
        <w:rPr>
          <w:lang w:val="uk-UA"/>
        </w:rPr>
        <w:t>і</w:t>
      </w:r>
      <w:r w:rsidRPr="00BB193A">
        <w:rPr>
          <w:lang w:val="uk-UA"/>
        </w:rPr>
        <w:t xml:space="preserve"> наказом Міністерства соціальної політики України від 26.09.2003 р. № 269 (Нормативна частина Розділ 2 «Нормативи чисельності працівників бухгалтерського обліку» Норматив № 11)</w:t>
      </w:r>
      <w:r w:rsidR="00BB193A">
        <w:rPr>
          <w:lang w:val="uk-UA"/>
        </w:rPr>
        <w:t>;</w:t>
      </w:r>
    </w:p>
    <w:p w:rsidR="00BB193A" w:rsidRDefault="00D11E8E" w:rsidP="00911803">
      <w:pPr>
        <w:pStyle w:val="a4"/>
        <w:numPr>
          <w:ilvl w:val="0"/>
          <w:numId w:val="34"/>
        </w:numPr>
        <w:tabs>
          <w:tab w:val="left" w:pos="0"/>
          <w:tab w:val="left" w:pos="851"/>
        </w:tabs>
        <w:ind w:left="0" w:right="-1" w:firstLine="426"/>
        <w:jc w:val="both"/>
        <w:rPr>
          <w:lang w:val="uk-UA"/>
        </w:rPr>
      </w:pPr>
      <w:r w:rsidRPr="00BB193A">
        <w:rPr>
          <w:lang w:val="uk-UA"/>
        </w:rPr>
        <w:t>Міжгалузев</w:t>
      </w:r>
      <w:r w:rsidR="00BB193A">
        <w:rPr>
          <w:lang w:val="uk-UA"/>
        </w:rPr>
        <w:t xml:space="preserve">і </w:t>
      </w:r>
      <w:r w:rsidRPr="00BB193A">
        <w:rPr>
          <w:lang w:val="uk-UA"/>
        </w:rPr>
        <w:t>норматив</w:t>
      </w:r>
      <w:r w:rsidR="00BB193A">
        <w:rPr>
          <w:lang w:val="uk-UA"/>
        </w:rPr>
        <w:t xml:space="preserve">и </w:t>
      </w:r>
      <w:r w:rsidRPr="00BB193A">
        <w:rPr>
          <w:lang w:val="uk-UA"/>
        </w:rPr>
        <w:t>чисельності працівників, зайнятих добором, розстановкою, підвищенням кваліфікації (перепідготовкою) та обліком кадрів затверджен</w:t>
      </w:r>
      <w:r w:rsidR="00BB193A">
        <w:rPr>
          <w:lang w:val="uk-UA"/>
        </w:rPr>
        <w:t xml:space="preserve">і </w:t>
      </w:r>
      <w:r w:rsidRPr="00BB193A">
        <w:rPr>
          <w:lang w:val="uk-UA"/>
        </w:rPr>
        <w:t>наказом Міністерства праці та соціальної політики України від 18.12.2003 р. № 341; (Нормативна частина Розділ 2 Нормативи чисельності працівників зайнятих добором, розстановкою, підвищенням кваліфікації (перепідготовки) та обліку кадрів</w:t>
      </w:r>
      <w:r w:rsidR="00BB193A">
        <w:rPr>
          <w:lang w:val="uk-UA"/>
        </w:rPr>
        <w:t>);</w:t>
      </w:r>
    </w:p>
    <w:p w:rsidR="00D11E8E" w:rsidRDefault="00D11E8E" w:rsidP="00911803">
      <w:pPr>
        <w:pStyle w:val="a4"/>
        <w:numPr>
          <w:ilvl w:val="0"/>
          <w:numId w:val="34"/>
        </w:numPr>
        <w:tabs>
          <w:tab w:val="left" w:pos="0"/>
          <w:tab w:val="left" w:pos="851"/>
        </w:tabs>
        <w:ind w:left="0" w:right="-1" w:firstLine="426"/>
        <w:jc w:val="both"/>
        <w:rPr>
          <w:lang w:val="uk-UA"/>
        </w:rPr>
      </w:pPr>
      <w:r w:rsidRPr="00BB193A">
        <w:rPr>
          <w:lang w:val="uk-UA"/>
        </w:rPr>
        <w:t>Наказ Державного комітету України з нагляду за охороною праці від 01 рудня  2004 р. № 1526/10125 «Про затвердження Типового положення про службу охорони праці»; (п. 1.4 Стаття 1 «Служба охорони  праці створюється  на  підприємствах  з кількістю працюючих 50 і більше осіб.»)</w:t>
      </w:r>
      <w:r w:rsidR="00BB193A">
        <w:rPr>
          <w:lang w:val="uk-UA"/>
        </w:rPr>
        <w:t>;</w:t>
      </w:r>
    </w:p>
    <w:p w:rsidR="00D11E8E" w:rsidRPr="00BB193A" w:rsidRDefault="00BB193A" w:rsidP="00911803">
      <w:pPr>
        <w:pStyle w:val="a4"/>
        <w:numPr>
          <w:ilvl w:val="0"/>
          <w:numId w:val="34"/>
        </w:numPr>
        <w:tabs>
          <w:tab w:val="left" w:pos="0"/>
          <w:tab w:val="left" w:pos="851"/>
        </w:tabs>
        <w:ind w:left="0" w:right="-1" w:firstLine="426"/>
        <w:jc w:val="both"/>
        <w:rPr>
          <w:lang w:val="uk-UA"/>
        </w:rPr>
      </w:pPr>
      <w:r>
        <w:rPr>
          <w:lang w:val="uk-UA"/>
        </w:rPr>
        <w:t xml:space="preserve">Наказ </w:t>
      </w:r>
      <w:proofErr w:type="spellStart"/>
      <w:r w:rsidR="00D11E8E" w:rsidRPr="00BB193A">
        <w:rPr>
          <w:lang w:val="uk-UA"/>
        </w:rPr>
        <w:t>Мінсоцполітики</w:t>
      </w:r>
      <w:proofErr w:type="spellEnd"/>
      <w:r w:rsidR="00D11E8E" w:rsidRPr="00BB193A">
        <w:rPr>
          <w:lang w:val="uk-UA"/>
        </w:rPr>
        <w:t xml:space="preserve"> України від 11.05.2004 р. №108 «Про затвердження міжгалузевих норм чисельності працівників юридичної служби» (Розділ 2 Норми чисельності працівників юридичних підрозділів - Норматив № 8 ).</w:t>
      </w:r>
    </w:p>
    <w:p w:rsidR="00D11E8E" w:rsidRPr="00D11E8E" w:rsidRDefault="00CC59F6" w:rsidP="00911803">
      <w:pPr>
        <w:tabs>
          <w:tab w:val="left" w:pos="0"/>
        </w:tabs>
        <w:ind w:right="-1"/>
        <w:jc w:val="both"/>
        <w:rPr>
          <w:lang w:val="uk-UA"/>
        </w:rPr>
      </w:pPr>
      <w:r>
        <w:rPr>
          <w:lang w:val="uk-UA"/>
        </w:rPr>
        <w:tab/>
      </w:r>
      <w:r w:rsidR="00D11E8E" w:rsidRPr="00D11E8E">
        <w:rPr>
          <w:lang w:val="uk-UA"/>
        </w:rPr>
        <w:t>Відповідно до вище зазначених нормативних актів норматив чисельності керівників, професіоналів, фахівців та технічних службовців встановлюється в залежності від чисельності робітничого персоналу.</w:t>
      </w:r>
    </w:p>
    <w:p w:rsidR="00D11E8E" w:rsidRPr="00D11E8E" w:rsidRDefault="00CC59F6" w:rsidP="00911803">
      <w:pPr>
        <w:tabs>
          <w:tab w:val="left" w:pos="0"/>
        </w:tabs>
        <w:ind w:right="-1"/>
        <w:jc w:val="both"/>
        <w:rPr>
          <w:lang w:val="uk-UA"/>
        </w:rPr>
      </w:pPr>
      <w:r>
        <w:rPr>
          <w:lang w:val="uk-UA"/>
        </w:rPr>
        <w:tab/>
      </w:r>
      <w:r w:rsidR="00D11E8E" w:rsidRPr="00D11E8E">
        <w:rPr>
          <w:lang w:val="uk-UA"/>
        </w:rPr>
        <w:t>Норматив чисельності першого керівника (начальника, директора, іншого) на один суб’єкт господарювання становить 1 чол. Фактично на КП «ВУКГ» введена посада «начальник КП «ВУКГ» у кількості 1 шт</w:t>
      </w:r>
      <w:r>
        <w:rPr>
          <w:lang w:val="uk-UA"/>
        </w:rPr>
        <w:t>. од.,</w:t>
      </w:r>
      <w:r w:rsidR="00D11E8E" w:rsidRPr="00D11E8E">
        <w:rPr>
          <w:lang w:val="uk-UA"/>
        </w:rPr>
        <w:t xml:space="preserve"> до програми закладено 50% посадового окладу керівника</w:t>
      </w:r>
      <w:r>
        <w:rPr>
          <w:lang w:val="uk-UA"/>
        </w:rPr>
        <w:t xml:space="preserve"> підприємства.</w:t>
      </w:r>
    </w:p>
    <w:p w:rsidR="00D11E8E" w:rsidRPr="00D11E8E" w:rsidRDefault="00CC59F6" w:rsidP="00911803">
      <w:pPr>
        <w:tabs>
          <w:tab w:val="left" w:pos="0"/>
        </w:tabs>
        <w:ind w:right="-1"/>
        <w:jc w:val="both"/>
        <w:rPr>
          <w:lang w:val="uk-UA"/>
        </w:rPr>
      </w:pPr>
      <w:r>
        <w:rPr>
          <w:lang w:val="uk-UA"/>
        </w:rPr>
        <w:tab/>
      </w:r>
      <w:r w:rsidR="00D11E8E" w:rsidRPr="00D11E8E">
        <w:rPr>
          <w:lang w:val="uk-UA"/>
        </w:rPr>
        <w:t xml:space="preserve">Головний інженер вводиться в штат при нормативній чисельності робітничого персоналу 15 чол. Фактично на КП «ВУКГ» посада «головний інженер» - 1 </w:t>
      </w:r>
      <w:r>
        <w:rPr>
          <w:lang w:val="uk-UA"/>
        </w:rPr>
        <w:t xml:space="preserve">шт. </w:t>
      </w:r>
      <w:r w:rsidR="00D11E8E" w:rsidRPr="00D11E8E">
        <w:rPr>
          <w:lang w:val="uk-UA"/>
        </w:rPr>
        <w:t>од., до програми закладено 50 % посадового окладу головного інженеру.</w:t>
      </w:r>
    </w:p>
    <w:p w:rsidR="00D11E8E" w:rsidRPr="00D11E8E" w:rsidRDefault="00CC59F6" w:rsidP="00911803">
      <w:pPr>
        <w:tabs>
          <w:tab w:val="left" w:pos="0"/>
        </w:tabs>
        <w:ind w:right="-1"/>
        <w:jc w:val="both"/>
        <w:rPr>
          <w:lang w:val="uk-UA"/>
        </w:rPr>
      </w:pPr>
      <w:r>
        <w:rPr>
          <w:lang w:val="uk-UA"/>
        </w:rPr>
        <w:tab/>
      </w:r>
      <w:r w:rsidR="00D11E8E" w:rsidRPr="00D11E8E">
        <w:rPr>
          <w:lang w:val="uk-UA"/>
        </w:rPr>
        <w:t>Посада заступника начальника підприємства вводиться при чисельності  працівників на підприємстві – 20-40 чол. – 1 од.; 41 і більше – 2 од.  і т.д.  Тобто, для забезпечення повноцінної роботи та організації працівників робітничих професій у кількості 106 штатних одиниць необхідна кількість заступників начальника становить 2,9 чол. В програму  закладено розмір оплати праці за рахунок бюджетних коштів за посадами: перший заступник начальника – 50% від посадового окладу, з</w:t>
      </w:r>
      <w:r w:rsidR="00D11E8E" w:rsidRPr="00D11E8E">
        <w:rPr>
          <w:bCs/>
          <w:lang w:val="uk-UA"/>
        </w:rPr>
        <w:t xml:space="preserve">аступник </w:t>
      </w:r>
      <w:r w:rsidR="00D11E8E" w:rsidRPr="00D11E8E">
        <w:rPr>
          <w:bCs/>
          <w:lang w:val="uk-UA"/>
        </w:rPr>
        <w:lastRenderedPageBreak/>
        <w:t>начальника з питань прибирання вулиць та озеленення міст – 100 % від посадового окладу,</w:t>
      </w:r>
      <w:r w:rsidR="00D11E8E" w:rsidRPr="00D11E8E">
        <w:rPr>
          <w:lang w:val="uk-UA"/>
        </w:rPr>
        <w:t xml:space="preserve"> заступник начальника з питань роздільного збирання вторинної сировини та утилізації відходів – 100% від посадового оклад</w:t>
      </w:r>
      <w:r>
        <w:rPr>
          <w:lang w:val="uk-UA"/>
        </w:rPr>
        <w:t xml:space="preserve">у. Тобто, </w:t>
      </w:r>
      <w:r w:rsidR="00D11E8E" w:rsidRPr="00D11E8E">
        <w:rPr>
          <w:lang w:val="uk-UA"/>
        </w:rPr>
        <w:t>кількість заступників начальника, врахованих в Програмі, не перевищує  законодавчо встановлених нормативів.</w:t>
      </w:r>
    </w:p>
    <w:p w:rsidR="00D11E8E" w:rsidRPr="00D11E8E" w:rsidRDefault="00CC59F6" w:rsidP="00911803">
      <w:pPr>
        <w:tabs>
          <w:tab w:val="left" w:pos="0"/>
        </w:tabs>
        <w:ind w:right="-1"/>
        <w:jc w:val="both"/>
        <w:rPr>
          <w:lang w:val="uk-UA"/>
        </w:rPr>
      </w:pPr>
      <w:r>
        <w:rPr>
          <w:lang w:val="uk-UA"/>
        </w:rPr>
        <w:tab/>
      </w:r>
      <w:r w:rsidR="00D11E8E" w:rsidRPr="00D11E8E">
        <w:rPr>
          <w:lang w:val="uk-UA"/>
        </w:rPr>
        <w:t>Кадровий підрозділ підприємства сформовано на КП «ВУКГ» з 1 штатної одиниці «Інженер з кадрових питань», оскільки за нормативами при чисельності робітничого персоналу від 100 до 500 чол. нормативна чисельність працівників кадрової служби становить 1 чол. Для забезпечення виконання заходів Програми підприємством враховано оплату праці 0,5 штатної одиниці «Інженера з кадрових питань»</w:t>
      </w:r>
      <w:r>
        <w:rPr>
          <w:lang w:val="uk-UA"/>
        </w:rPr>
        <w:t>, тобто 50 % від посадового окладу</w:t>
      </w:r>
      <w:r w:rsidR="00D11E8E" w:rsidRPr="00D11E8E">
        <w:rPr>
          <w:lang w:val="uk-UA"/>
        </w:rPr>
        <w:t>.</w:t>
      </w:r>
    </w:p>
    <w:p w:rsidR="00D11E8E" w:rsidRPr="00D11E8E" w:rsidRDefault="00CC59F6" w:rsidP="00911803">
      <w:pPr>
        <w:tabs>
          <w:tab w:val="left" w:pos="0"/>
        </w:tabs>
        <w:ind w:right="-1"/>
        <w:jc w:val="both"/>
        <w:rPr>
          <w:lang w:val="uk-UA"/>
        </w:rPr>
      </w:pPr>
      <w:r>
        <w:rPr>
          <w:lang w:val="uk-UA"/>
        </w:rPr>
        <w:tab/>
      </w:r>
      <w:r w:rsidR="00D11E8E" w:rsidRPr="00D11E8E">
        <w:rPr>
          <w:lang w:val="uk-UA"/>
        </w:rPr>
        <w:t>Норматив чисельності виробничо-технічного підрозділу підприємства з посадами (інженер, інженер по обслуговуванню технічних засобів вулично-шляхової мережі міста та благоустрою, інженер з програмного забезпечення комп’ютерів, інженер  проектно-кошторисної роботи, інженер садово-паркового господарства та ін.) встановлюється наступним чином: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6"/>
        <w:gridCol w:w="2829"/>
      </w:tblGrid>
      <w:tr w:rsidR="00D11E8E" w:rsidRPr="00D11E8E" w:rsidTr="00CC59F6">
        <w:tc>
          <w:tcPr>
            <w:tcW w:w="6516" w:type="dxa"/>
          </w:tcPr>
          <w:p w:rsidR="00D11E8E" w:rsidRPr="00D11E8E" w:rsidRDefault="00D11E8E" w:rsidP="00911803">
            <w:pPr>
              <w:tabs>
                <w:tab w:val="left" w:pos="0"/>
              </w:tabs>
              <w:ind w:right="-1"/>
              <w:jc w:val="both"/>
              <w:rPr>
                <w:lang w:val="uk-UA"/>
              </w:rPr>
            </w:pPr>
            <w:r w:rsidRPr="00D11E8E">
              <w:rPr>
                <w:lang w:val="uk-UA"/>
              </w:rPr>
              <w:t>Нормативна чисельність робітничого персоналу, зайнятого на виробничих дільницях згідно спеціалізації, чол.</w:t>
            </w:r>
          </w:p>
        </w:tc>
        <w:tc>
          <w:tcPr>
            <w:tcW w:w="2829" w:type="dxa"/>
          </w:tcPr>
          <w:p w:rsidR="00D11E8E" w:rsidRPr="00D11E8E" w:rsidRDefault="00D11E8E" w:rsidP="00911803">
            <w:pPr>
              <w:tabs>
                <w:tab w:val="left" w:pos="0"/>
              </w:tabs>
              <w:ind w:right="-1"/>
              <w:jc w:val="both"/>
              <w:rPr>
                <w:lang w:val="uk-UA"/>
              </w:rPr>
            </w:pPr>
            <w:r w:rsidRPr="00D11E8E">
              <w:rPr>
                <w:lang w:val="uk-UA"/>
              </w:rPr>
              <w:t>Норматив, чол.</w:t>
            </w:r>
          </w:p>
        </w:tc>
      </w:tr>
      <w:tr w:rsidR="00D11E8E" w:rsidRPr="00D11E8E" w:rsidTr="00CC59F6">
        <w:trPr>
          <w:trHeight w:val="235"/>
        </w:trPr>
        <w:tc>
          <w:tcPr>
            <w:tcW w:w="6516" w:type="dxa"/>
          </w:tcPr>
          <w:p w:rsidR="00D11E8E" w:rsidRPr="00D11E8E" w:rsidRDefault="00D11E8E" w:rsidP="00911803">
            <w:pPr>
              <w:tabs>
                <w:tab w:val="left" w:pos="0"/>
              </w:tabs>
              <w:ind w:right="-1"/>
              <w:jc w:val="both"/>
              <w:rPr>
                <w:lang w:val="uk-UA"/>
              </w:rPr>
            </w:pPr>
            <w:r w:rsidRPr="00D11E8E">
              <w:rPr>
                <w:lang w:val="uk-UA"/>
              </w:rPr>
              <w:t>30</w:t>
            </w:r>
          </w:p>
        </w:tc>
        <w:tc>
          <w:tcPr>
            <w:tcW w:w="2829" w:type="dxa"/>
          </w:tcPr>
          <w:p w:rsidR="00D11E8E" w:rsidRPr="00D11E8E" w:rsidRDefault="00D11E8E" w:rsidP="00911803">
            <w:pPr>
              <w:tabs>
                <w:tab w:val="left" w:pos="0"/>
              </w:tabs>
              <w:ind w:right="-1"/>
              <w:jc w:val="both"/>
              <w:rPr>
                <w:lang w:val="uk-UA"/>
              </w:rPr>
            </w:pPr>
            <w:r w:rsidRPr="00D11E8E">
              <w:rPr>
                <w:lang w:val="uk-UA"/>
              </w:rPr>
              <w:t>2</w:t>
            </w:r>
          </w:p>
        </w:tc>
      </w:tr>
      <w:tr w:rsidR="00D11E8E" w:rsidRPr="00D11E8E" w:rsidTr="00CC59F6">
        <w:trPr>
          <w:trHeight w:val="84"/>
        </w:trPr>
        <w:tc>
          <w:tcPr>
            <w:tcW w:w="6516" w:type="dxa"/>
          </w:tcPr>
          <w:p w:rsidR="00D11E8E" w:rsidRPr="00D11E8E" w:rsidRDefault="00D11E8E" w:rsidP="00911803">
            <w:pPr>
              <w:tabs>
                <w:tab w:val="left" w:pos="0"/>
              </w:tabs>
              <w:ind w:right="-1"/>
              <w:jc w:val="both"/>
              <w:rPr>
                <w:lang w:val="uk-UA"/>
              </w:rPr>
            </w:pPr>
            <w:r w:rsidRPr="00D11E8E">
              <w:rPr>
                <w:lang w:val="uk-UA"/>
              </w:rPr>
              <w:t>45</w:t>
            </w:r>
          </w:p>
        </w:tc>
        <w:tc>
          <w:tcPr>
            <w:tcW w:w="2829" w:type="dxa"/>
          </w:tcPr>
          <w:p w:rsidR="00D11E8E" w:rsidRPr="00D11E8E" w:rsidRDefault="00D11E8E" w:rsidP="00911803">
            <w:pPr>
              <w:tabs>
                <w:tab w:val="left" w:pos="0"/>
              </w:tabs>
              <w:ind w:right="-1"/>
              <w:jc w:val="both"/>
              <w:rPr>
                <w:lang w:val="uk-UA"/>
              </w:rPr>
            </w:pPr>
            <w:r w:rsidRPr="00D11E8E">
              <w:rPr>
                <w:lang w:val="uk-UA"/>
              </w:rPr>
              <w:t>3</w:t>
            </w:r>
          </w:p>
        </w:tc>
      </w:tr>
    </w:tbl>
    <w:p w:rsidR="00D11E8E" w:rsidRPr="00D11E8E" w:rsidRDefault="00CC59F6" w:rsidP="00911803">
      <w:pPr>
        <w:tabs>
          <w:tab w:val="left" w:pos="0"/>
        </w:tabs>
        <w:ind w:right="-1"/>
        <w:jc w:val="both"/>
        <w:rPr>
          <w:lang w:val="uk-UA"/>
        </w:rPr>
      </w:pPr>
      <w:r>
        <w:rPr>
          <w:lang w:val="uk-UA"/>
        </w:rPr>
        <w:tab/>
      </w:r>
      <w:r w:rsidR="00D11E8E" w:rsidRPr="00D11E8E">
        <w:rPr>
          <w:lang w:val="uk-UA"/>
        </w:rPr>
        <w:t>Для повноцінного функціонування підрозділів підприємства, які забезпечують облік та роботу працівників, що виконують роботи, передбачені заходами Програми, враховано оплату праці «інженера з програмного забезпечення комп’ютерів» у розмірі 50 % від посадового окладу.</w:t>
      </w:r>
    </w:p>
    <w:p w:rsidR="00D11E8E" w:rsidRPr="00D11E8E" w:rsidRDefault="00CC59F6" w:rsidP="00911803">
      <w:pPr>
        <w:tabs>
          <w:tab w:val="left" w:pos="0"/>
        </w:tabs>
        <w:ind w:right="-1"/>
        <w:jc w:val="both"/>
        <w:rPr>
          <w:lang w:val="uk-UA"/>
        </w:rPr>
      </w:pPr>
      <w:r>
        <w:rPr>
          <w:lang w:val="uk-UA"/>
        </w:rPr>
        <w:tab/>
      </w:r>
      <w:r w:rsidR="00D11E8E" w:rsidRPr="00D11E8E">
        <w:rPr>
          <w:lang w:val="uk-UA"/>
        </w:rPr>
        <w:t>Нормативна чисельність працівників</w:t>
      </w:r>
      <w:r>
        <w:rPr>
          <w:lang w:val="uk-UA"/>
        </w:rPr>
        <w:t>,</w:t>
      </w:r>
      <w:r w:rsidR="00D11E8E" w:rsidRPr="00D11E8E">
        <w:rPr>
          <w:lang w:val="uk-UA"/>
        </w:rPr>
        <w:t xml:space="preserve"> зайнятих охороною праці становить 0,2 чол. для підприємств з чисельністю працюючих до 20 чол. та 0,5 чол. з чисельністю працюючих від 21 до 49 чол. При чисельності працюючих на підприємстві від 50 чол. створюється служба охорони праці. До Програми закладено фінансування оплати праці інженера з охорони праці у розмірі 50 % з метою недопущення порушень норм </w:t>
      </w:r>
      <w:r>
        <w:rPr>
          <w:lang w:val="uk-UA"/>
        </w:rPr>
        <w:t>з охорони праці</w:t>
      </w:r>
      <w:r w:rsidR="00D11E8E" w:rsidRPr="00D11E8E">
        <w:rPr>
          <w:lang w:val="uk-UA"/>
        </w:rPr>
        <w:t xml:space="preserve"> з боку робітничого персоналу. </w:t>
      </w:r>
    </w:p>
    <w:p w:rsidR="00D11E8E" w:rsidRPr="00D11E8E" w:rsidRDefault="00CC59F6" w:rsidP="00911803">
      <w:pPr>
        <w:tabs>
          <w:tab w:val="left" w:pos="0"/>
        </w:tabs>
        <w:ind w:right="-1"/>
        <w:jc w:val="both"/>
        <w:rPr>
          <w:lang w:val="uk-UA"/>
        </w:rPr>
      </w:pPr>
      <w:r>
        <w:rPr>
          <w:lang w:val="uk-UA"/>
        </w:rPr>
        <w:tab/>
      </w:r>
      <w:r w:rsidR="00D11E8E" w:rsidRPr="00D11E8E">
        <w:rPr>
          <w:lang w:val="uk-UA"/>
        </w:rPr>
        <w:t xml:space="preserve">Норма чисельності працівників, які здійснюють оперативне керівництво експлуатацією та обслуговуванням виробничих споруд, обладнанням, мережами, територією, транспортом (начальник цеху, дільниці, майстер, </w:t>
      </w:r>
      <w:r w:rsidR="00072999">
        <w:rPr>
          <w:lang w:val="uk-UA"/>
        </w:rPr>
        <w:t>старший</w:t>
      </w:r>
      <w:r w:rsidR="00D11E8E" w:rsidRPr="00D11E8E">
        <w:rPr>
          <w:lang w:val="uk-UA"/>
        </w:rPr>
        <w:t xml:space="preserve"> механік, майстер з експлуатації та ремонту машин і механізмів</w:t>
      </w:r>
      <w:r w:rsidR="006D5F24">
        <w:rPr>
          <w:lang w:val="uk-UA"/>
        </w:rPr>
        <w:t xml:space="preserve">, </w:t>
      </w:r>
      <w:r w:rsidR="00D11E8E" w:rsidRPr="00D11E8E">
        <w:rPr>
          <w:lang w:val="uk-UA"/>
        </w:rPr>
        <w:t>механік</w:t>
      </w:r>
      <w:r w:rsidR="006D5F24">
        <w:rPr>
          <w:lang w:val="uk-UA"/>
        </w:rPr>
        <w:t xml:space="preserve"> </w:t>
      </w:r>
      <w:r w:rsidR="00072999">
        <w:rPr>
          <w:lang w:val="uk-UA"/>
        </w:rPr>
        <w:t>по автотракторній техніці</w:t>
      </w:r>
      <w:r w:rsidR="00D11E8E" w:rsidRPr="00D11E8E">
        <w:rPr>
          <w:lang w:val="uk-UA"/>
        </w:rPr>
        <w:t>, майстер зеленого господарства, квітникар, майстер звалища (полігону) побутових відходів) становить 1 чол. на 21 чол. робітничого персоналу в безпосередньому підпорядкуванні. Понад чисельність працівників зайнятих оперативним керівництвом організацією роботи транспорту вводяться штатні одиниці працівників зайнятих забезпеченням безпеки руху із розрахунку 0,2 чол. на кожні 50 одиниць рухомого складу та працівників зайнятих медичним обслуговуванням та профілактичним оглядом робітничого персоналу із розрахунку 0,2 чол. на кожні 20 одиниць рухомого складу.</w:t>
      </w:r>
    </w:p>
    <w:p w:rsidR="00D11E8E" w:rsidRPr="00D11E8E" w:rsidRDefault="00CC59F6" w:rsidP="00911803">
      <w:pPr>
        <w:tabs>
          <w:tab w:val="left" w:pos="0"/>
        </w:tabs>
        <w:ind w:right="-1"/>
        <w:jc w:val="both"/>
        <w:rPr>
          <w:lang w:val="uk-UA"/>
        </w:rPr>
      </w:pPr>
      <w:r>
        <w:rPr>
          <w:lang w:val="uk-UA"/>
        </w:rPr>
        <w:tab/>
      </w:r>
      <w:r w:rsidR="00D11E8E" w:rsidRPr="00D11E8E">
        <w:rPr>
          <w:lang w:val="uk-UA"/>
        </w:rPr>
        <w:t>По факту, утрим</w:t>
      </w:r>
      <w:r w:rsidR="00072999">
        <w:rPr>
          <w:lang w:val="uk-UA"/>
        </w:rPr>
        <w:t>а</w:t>
      </w:r>
      <w:r w:rsidR="00D11E8E" w:rsidRPr="00D11E8E">
        <w:rPr>
          <w:lang w:val="uk-UA"/>
        </w:rPr>
        <w:t xml:space="preserve">ння вулично-дорожньої мережі та окремих територій загального користування Ніжинської міської об’єднаної територіальної громади на КП «ВУКГ», роботу автотранспортних засобів забезпечують </w:t>
      </w:r>
      <w:r w:rsidR="00072999">
        <w:rPr>
          <w:lang w:val="uk-UA"/>
        </w:rPr>
        <w:t>старший</w:t>
      </w:r>
      <w:r w:rsidR="00D11E8E" w:rsidRPr="00D11E8E">
        <w:rPr>
          <w:lang w:val="uk-UA"/>
        </w:rPr>
        <w:t xml:space="preserve"> механік – 1 чол. </w:t>
      </w:r>
      <w:r w:rsidR="00072999">
        <w:rPr>
          <w:lang w:val="uk-UA"/>
        </w:rPr>
        <w:t>Та механік по автотракторній техніці – 1 чол.</w:t>
      </w:r>
      <w:r w:rsidR="00D11E8E" w:rsidRPr="00D11E8E">
        <w:rPr>
          <w:lang w:val="uk-UA"/>
        </w:rPr>
        <w:t>, менеджер з логістики, який виконує обов’язки диспетчера автомобільного транспорту – 1 чол. До програми включено 50 % від посадових окладів зазначених працівників.</w:t>
      </w:r>
    </w:p>
    <w:p w:rsidR="00D11E8E" w:rsidRPr="00D11E8E" w:rsidRDefault="006003A1" w:rsidP="00911803">
      <w:pPr>
        <w:tabs>
          <w:tab w:val="left" w:pos="0"/>
        </w:tabs>
        <w:ind w:right="-1"/>
        <w:jc w:val="both"/>
        <w:rPr>
          <w:lang w:val="uk-UA"/>
        </w:rPr>
      </w:pPr>
      <w:r>
        <w:rPr>
          <w:lang w:val="uk-UA"/>
        </w:rPr>
        <w:tab/>
      </w:r>
      <w:r w:rsidR="00D11E8E" w:rsidRPr="00D11E8E">
        <w:rPr>
          <w:lang w:val="uk-UA"/>
        </w:rPr>
        <w:t xml:space="preserve">Посада начальника Цеху </w:t>
      </w:r>
      <w:proofErr w:type="spellStart"/>
      <w:r w:rsidR="00D11E8E" w:rsidRPr="00D11E8E">
        <w:rPr>
          <w:lang w:val="uk-UA"/>
        </w:rPr>
        <w:t>сміттєприймання</w:t>
      </w:r>
      <w:proofErr w:type="spellEnd"/>
      <w:r w:rsidR="00D11E8E" w:rsidRPr="00D11E8E">
        <w:rPr>
          <w:lang w:val="uk-UA"/>
        </w:rPr>
        <w:t xml:space="preserve"> та сортування ТПВ КП «ВУКГ» у кількості 1 штатної одиниці на чисельність працюючих робітників – приймальників побутових відходів кількістю  21 чол. введена до Програми з 50 % оплатою праці керівника за рахунок бюджетних коштів.</w:t>
      </w:r>
    </w:p>
    <w:p w:rsidR="00D11E8E" w:rsidRPr="00D11E8E" w:rsidRDefault="006003A1" w:rsidP="00911803">
      <w:pPr>
        <w:tabs>
          <w:tab w:val="left" w:pos="0"/>
        </w:tabs>
        <w:ind w:right="-1"/>
        <w:jc w:val="both"/>
        <w:rPr>
          <w:lang w:val="uk-UA"/>
        </w:rPr>
      </w:pPr>
      <w:r>
        <w:rPr>
          <w:lang w:val="uk-UA"/>
        </w:rPr>
        <w:tab/>
      </w:r>
      <w:r w:rsidR="00D11E8E" w:rsidRPr="00D11E8E">
        <w:rPr>
          <w:lang w:val="uk-UA"/>
        </w:rPr>
        <w:t>Нормативна чисельність юридичного відділу (начальник відділу, юрист, юрисконсульт) розраховано за наступними нормативами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7"/>
        <w:gridCol w:w="3538"/>
      </w:tblGrid>
      <w:tr w:rsidR="00D11E8E" w:rsidRPr="00D11E8E" w:rsidTr="006003A1">
        <w:tc>
          <w:tcPr>
            <w:tcW w:w="5807" w:type="dxa"/>
            <w:vAlign w:val="center"/>
          </w:tcPr>
          <w:p w:rsidR="00D11E8E" w:rsidRPr="00D11E8E" w:rsidRDefault="00D11E8E" w:rsidP="00911803">
            <w:pPr>
              <w:tabs>
                <w:tab w:val="left" w:pos="0"/>
              </w:tabs>
              <w:ind w:right="-1"/>
              <w:jc w:val="both"/>
              <w:rPr>
                <w:lang w:val="uk-UA"/>
              </w:rPr>
            </w:pPr>
            <w:r w:rsidRPr="00D11E8E">
              <w:rPr>
                <w:lang w:val="uk-UA"/>
              </w:rPr>
              <w:lastRenderedPageBreak/>
              <w:t>Нормативна чисельність робітничого персоналу, чол.</w:t>
            </w:r>
          </w:p>
        </w:tc>
        <w:tc>
          <w:tcPr>
            <w:tcW w:w="3538" w:type="dxa"/>
            <w:vAlign w:val="center"/>
          </w:tcPr>
          <w:p w:rsidR="00D11E8E" w:rsidRPr="00D11E8E" w:rsidRDefault="00D11E8E" w:rsidP="00911803">
            <w:pPr>
              <w:tabs>
                <w:tab w:val="left" w:pos="0"/>
              </w:tabs>
              <w:ind w:right="-1"/>
              <w:jc w:val="both"/>
              <w:rPr>
                <w:lang w:val="uk-UA"/>
              </w:rPr>
            </w:pPr>
            <w:r w:rsidRPr="00D11E8E">
              <w:rPr>
                <w:lang w:val="uk-UA"/>
              </w:rPr>
              <w:t>Норматив, чол.</w:t>
            </w:r>
          </w:p>
        </w:tc>
      </w:tr>
      <w:tr w:rsidR="00D11E8E" w:rsidRPr="00D11E8E" w:rsidTr="006003A1">
        <w:tc>
          <w:tcPr>
            <w:tcW w:w="5807" w:type="dxa"/>
            <w:vAlign w:val="center"/>
          </w:tcPr>
          <w:p w:rsidR="00D11E8E" w:rsidRPr="00D11E8E" w:rsidRDefault="00D11E8E" w:rsidP="00911803">
            <w:pPr>
              <w:tabs>
                <w:tab w:val="left" w:pos="0"/>
              </w:tabs>
              <w:ind w:right="-1"/>
              <w:jc w:val="both"/>
              <w:rPr>
                <w:lang w:val="uk-UA"/>
              </w:rPr>
            </w:pPr>
            <w:r w:rsidRPr="00D11E8E">
              <w:rPr>
                <w:lang w:val="uk-UA"/>
              </w:rPr>
              <w:t>Від 20</w:t>
            </w:r>
          </w:p>
        </w:tc>
        <w:tc>
          <w:tcPr>
            <w:tcW w:w="3538" w:type="dxa"/>
            <w:vAlign w:val="center"/>
          </w:tcPr>
          <w:p w:rsidR="00D11E8E" w:rsidRPr="00D11E8E" w:rsidRDefault="00D11E8E" w:rsidP="00911803">
            <w:pPr>
              <w:tabs>
                <w:tab w:val="left" w:pos="0"/>
              </w:tabs>
              <w:ind w:right="-1"/>
              <w:jc w:val="both"/>
              <w:rPr>
                <w:lang w:val="uk-UA"/>
              </w:rPr>
            </w:pPr>
            <w:r w:rsidRPr="00D11E8E">
              <w:rPr>
                <w:lang w:val="uk-UA"/>
              </w:rPr>
              <w:t>1</w:t>
            </w:r>
          </w:p>
        </w:tc>
      </w:tr>
      <w:tr w:rsidR="00D11E8E" w:rsidRPr="00D11E8E" w:rsidTr="006003A1">
        <w:tc>
          <w:tcPr>
            <w:tcW w:w="5807" w:type="dxa"/>
            <w:vAlign w:val="center"/>
          </w:tcPr>
          <w:p w:rsidR="00D11E8E" w:rsidRPr="00D11E8E" w:rsidRDefault="00D11E8E" w:rsidP="00911803">
            <w:pPr>
              <w:tabs>
                <w:tab w:val="left" w:pos="0"/>
              </w:tabs>
              <w:ind w:right="-1"/>
              <w:jc w:val="both"/>
              <w:rPr>
                <w:lang w:val="uk-UA"/>
              </w:rPr>
            </w:pPr>
            <w:r w:rsidRPr="00D11E8E">
              <w:rPr>
                <w:lang w:val="uk-UA"/>
              </w:rPr>
              <w:t>200</w:t>
            </w:r>
          </w:p>
        </w:tc>
        <w:tc>
          <w:tcPr>
            <w:tcW w:w="3538" w:type="dxa"/>
            <w:vAlign w:val="center"/>
          </w:tcPr>
          <w:p w:rsidR="00D11E8E" w:rsidRPr="00D11E8E" w:rsidRDefault="00D11E8E" w:rsidP="00911803">
            <w:pPr>
              <w:tabs>
                <w:tab w:val="left" w:pos="0"/>
              </w:tabs>
              <w:ind w:right="-1"/>
              <w:jc w:val="both"/>
              <w:rPr>
                <w:lang w:val="uk-UA"/>
              </w:rPr>
            </w:pPr>
            <w:r w:rsidRPr="00D11E8E">
              <w:rPr>
                <w:lang w:val="uk-UA"/>
              </w:rPr>
              <w:t>2</w:t>
            </w:r>
          </w:p>
        </w:tc>
      </w:tr>
    </w:tbl>
    <w:p w:rsidR="00D11E8E" w:rsidRPr="00D11E8E" w:rsidRDefault="006003A1" w:rsidP="00911803">
      <w:pPr>
        <w:tabs>
          <w:tab w:val="left" w:pos="0"/>
        </w:tabs>
        <w:ind w:right="-1"/>
        <w:jc w:val="both"/>
        <w:rPr>
          <w:lang w:val="uk-UA"/>
        </w:rPr>
      </w:pPr>
      <w:r>
        <w:rPr>
          <w:lang w:val="uk-UA"/>
        </w:rPr>
        <w:tab/>
      </w:r>
      <w:r w:rsidR="00D11E8E" w:rsidRPr="00D11E8E">
        <w:rPr>
          <w:lang w:val="uk-UA"/>
        </w:rPr>
        <w:t>До програми включено 50 % посадового окладу юриста.</w:t>
      </w:r>
    </w:p>
    <w:p w:rsidR="00D11E8E" w:rsidRPr="00D11E8E" w:rsidRDefault="006003A1" w:rsidP="00911803">
      <w:pPr>
        <w:tabs>
          <w:tab w:val="left" w:pos="0"/>
        </w:tabs>
        <w:ind w:right="-1"/>
        <w:jc w:val="both"/>
        <w:rPr>
          <w:lang w:val="uk-UA"/>
        </w:rPr>
      </w:pPr>
      <w:r>
        <w:rPr>
          <w:lang w:val="uk-UA"/>
        </w:rPr>
        <w:tab/>
      </w:r>
      <w:r w:rsidR="00D11E8E" w:rsidRPr="00D11E8E">
        <w:rPr>
          <w:lang w:val="uk-UA"/>
        </w:rPr>
        <w:t>Норматив чисельності відділу економічного планування та організації праці (головний економіст, економіст) КП «ВУКГ» розраховано за наступними нормативами: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7"/>
        <w:gridCol w:w="3538"/>
      </w:tblGrid>
      <w:tr w:rsidR="00D11E8E" w:rsidRPr="00D11E8E" w:rsidTr="006003A1">
        <w:tc>
          <w:tcPr>
            <w:tcW w:w="5807" w:type="dxa"/>
            <w:vAlign w:val="center"/>
          </w:tcPr>
          <w:p w:rsidR="00D11E8E" w:rsidRPr="00D11E8E" w:rsidRDefault="00D11E8E" w:rsidP="00911803">
            <w:pPr>
              <w:tabs>
                <w:tab w:val="left" w:pos="0"/>
              </w:tabs>
              <w:ind w:right="-1"/>
              <w:jc w:val="both"/>
              <w:rPr>
                <w:lang w:val="uk-UA"/>
              </w:rPr>
            </w:pPr>
            <w:r w:rsidRPr="00D11E8E">
              <w:rPr>
                <w:lang w:val="uk-UA"/>
              </w:rPr>
              <w:t>Нормативна чисельність робітничого персоналу, чол.</w:t>
            </w:r>
          </w:p>
        </w:tc>
        <w:tc>
          <w:tcPr>
            <w:tcW w:w="3538" w:type="dxa"/>
            <w:vAlign w:val="center"/>
          </w:tcPr>
          <w:p w:rsidR="00D11E8E" w:rsidRPr="00D11E8E" w:rsidRDefault="00D11E8E" w:rsidP="00911803">
            <w:pPr>
              <w:tabs>
                <w:tab w:val="left" w:pos="0"/>
              </w:tabs>
              <w:ind w:right="-1"/>
              <w:jc w:val="both"/>
              <w:rPr>
                <w:lang w:val="uk-UA"/>
              </w:rPr>
            </w:pPr>
            <w:r w:rsidRPr="00D11E8E">
              <w:rPr>
                <w:lang w:val="uk-UA"/>
              </w:rPr>
              <w:t>Норматив, чол.</w:t>
            </w:r>
          </w:p>
        </w:tc>
      </w:tr>
      <w:tr w:rsidR="00D11E8E" w:rsidRPr="00D11E8E" w:rsidTr="006003A1">
        <w:tc>
          <w:tcPr>
            <w:tcW w:w="5807" w:type="dxa"/>
            <w:vAlign w:val="center"/>
          </w:tcPr>
          <w:p w:rsidR="00D11E8E" w:rsidRPr="00D11E8E" w:rsidRDefault="00D11E8E" w:rsidP="00911803">
            <w:pPr>
              <w:tabs>
                <w:tab w:val="left" w:pos="0"/>
              </w:tabs>
              <w:ind w:right="-1"/>
              <w:jc w:val="both"/>
              <w:rPr>
                <w:lang w:val="uk-UA"/>
              </w:rPr>
            </w:pPr>
            <w:r w:rsidRPr="00D11E8E">
              <w:rPr>
                <w:lang w:val="uk-UA"/>
              </w:rPr>
              <w:t>50</w:t>
            </w:r>
          </w:p>
        </w:tc>
        <w:tc>
          <w:tcPr>
            <w:tcW w:w="3538" w:type="dxa"/>
            <w:vAlign w:val="center"/>
          </w:tcPr>
          <w:p w:rsidR="00D11E8E" w:rsidRPr="00D11E8E" w:rsidRDefault="00D11E8E" w:rsidP="00911803">
            <w:pPr>
              <w:tabs>
                <w:tab w:val="left" w:pos="0"/>
              </w:tabs>
              <w:ind w:right="-1"/>
              <w:jc w:val="both"/>
              <w:rPr>
                <w:lang w:val="uk-UA"/>
              </w:rPr>
            </w:pPr>
            <w:r w:rsidRPr="00D11E8E">
              <w:rPr>
                <w:lang w:val="uk-UA"/>
              </w:rPr>
              <w:t>1</w:t>
            </w:r>
          </w:p>
        </w:tc>
      </w:tr>
    </w:tbl>
    <w:p w:rsidR="00D11E8E" w:rsidRPr="00D11E8E" w:rsidRDefault="006003A1" w:rsidP="00911803">
      <w:pPr>
        <w:tabs>
          <w:tab w:val="left" w:pos="0"/>
        </w:tabs>
        <w:ind w:right="-1"/>
        <w:jc w:val="both"/>
        <w:rPr>
          <w:lang w:val="uk-UA"/>
        </w:rPr>
      </w:pPr>
      <w:r>
        <w:rPr>
          <w:lang w:val="uk-UA"/>
        </w:rPr>
        <w:tab/>
      </w:r>
      <w:r w:rsidR="00D11E8E" w:rsidRPr="00D11E8E">
        <w:rPr>
          <w:lang w:val="uk-UA"/>
        </w:rPr>
        <w:t>Для забезпечення заходів Програми КП «ВУКГ» враховано необхідну нормативну чисельність, а саме - посади головного економіста, економіста з оплатою праці бюджетними коштами у 50 % від їх посадових окладів.</w:t>
      </w:r>
    </w:p>
    <w:p w:rsidR="00D11E8E" w:rsidRPr="003F4A42" w:rsidRDefault="006003A1" w:rsidP="00911803">
      <w:pPr>
        <w:tabs>
          <w:tab w:val="left" w:pos="0"/>
        </w:tabs>
        <w:ind w:right="-1"/>
        <w:jc w:val="both"/>
        <w:rPr>
          <w:lang w:val="uk-UA"/>
        </w:rPr>
      </w:pPr>
      <w:r>
        <w:rPr>
          <w:lang w:val="uk-UA"/>
        </w:rPr>
        <w:tab/>
      </w:r>
      <w:r w:rsidR="00D11E8E" w:rsidRPr="003F4A42">
        <w:rPr>
          <w:lang w:val="uk-UA"/>
        </w:rPr>
        <w:t>Бухгалтерський облік та фінансова діяльність підприємства забезпечується наступним чином. Норматив чисельності головного бухгалтера становить 1 чол. на 1 суб’єкт господарювання. В залежності від чисельності робітників визначається кількість бухгалтерів.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07"/>
        <w:gridCol w:w="3538"/>
      </w:tblGrid>
      <w:tr w:rsidR="00D11E8E" w:rsidRPr="003F4A42" w:rsidTr="006003A1">
        <w:tc>
          <w:tcPr>
            <w:tcW w:w="5807" w:type="dxa"/>
            <w:vAlign w:val="center"/>
          </w:tcPr>
          <w:p w:rsidR="00D11E8E" w:rsidRPr="003F4A42" w:rsidRDefault="00D11E8E" w:rsidP="00911803">
            <w:pPr>
              <w:tabs>
                <w:tab w:val="left" w:pos="0"/>
              </w:tabs>
              <w:ind w:right="-1"/>
              <w:jc w:val="both"/>
              <w:rPr>
                <w:lang w:val="uk-UA"/>
              </w:rPr>
            </w:pPr>
            <w:r w:rsidRPr="003F4A42">
              <w:rPr>
                <w:lang w:val="uk-UA"/>
              </w:rPr>
              <w:t>Нормативна чисельність робітничого персоналу, чол.</w:t>
            </w:r>
          </w:p>
        </w:tc>
        <w:tc>
          <w:tcPr>
            <w:tcW w:w="3538" w:type="dxa"/>
            <w:vAlign w:val="center"/>
          </w:tcPr>
          <w:p w:rsidR="00D11E8E" w:rsidRPr="003F4A42" w:rsidRDefault="00D11E8E" w:rsidP="00911803">
            <w:pPr>
              <w:tabs>
                <w:tab w:val="left" w:pos="0"/>
              </w:tabs>
              <w:ind w:right="-1"/>
              <w:jc w:val="both"/>
              <w:rPr>
                <w:lang w:val="uk-UA"/>
              </w:rPr>
            </w:pPr>
            <w:r w:rsidRPr="003F4A42">
              <w:rPr>
                <w:lang w:val="uk-UA"/>
              </w:rPr>
              <w:t>Норматив, чол.</w:t>
            </w:r>
          </w:p>
        </w:tc>
      </w:tr>
      <w:tr w:rsidR="00D11E8E" w:rsidRPr="003F4A42" w:rsidTr="006003A1">
        <w:tc>
          <w:tcPr>
            <w:tcW w:w="5807" w:type="dxa"/>
            <w:vAlign w:val="center"/>
          </w:tcPr>
          <w:p w:rsidR="00D11E8E" w:rsidRPr="003F4A42" w:rsidRDefault="00D11E8E" w:rsidP="00911803">
            <w:pPr>
              <w:tabs>
                <w:tab w:val="left" w:pos="0"/>
              </w:tabs>
              <w:ind w:right="-1"/>
              <w:jc w:val="both"/>
              <w:rPr>
                <w:lang w:val="uk-UA"/>
              </w:rPr>
            </w:pPr>
            <w:r w:rsidRPr="003F4A42">
              <w:rPr>
                <w:lang w:val="uk-UA"/>
              </w:rPr>
              <w:t>120</w:t>
            </w:r>
          </w:p>
        </w:tc>
        <w:tc>
          <w:tcPr>
            <w:tcW w:w="3538" w:type="dxa"/>
            <w:vAlign w:val="center"/>
          </w:tcPr>
          <w:p w:rsidR="00D11E8E" w:rsidRPr="003F4A42" w:rsidRDefault="00D11E8E" w:rsidP="00911803">
            <w:pPr>
              <w:tabs>
                <w:tab w:val="left" w:pos="0"/>
              </w:tabs>
              <w:ind w:right="-1"/>
              <w:jc w:val="both"/>
              <w:rPr>
                <w:lang w:val="uk-UA"/>
              </w:rPr>
            </w:pPr>
            <w:r w:rsidRPr="003F4A42">
              <w:rPr>
                <w:lang w:val="uk-UA"/>
              </w:rPr>
              <w:t>3</w:t>
            </w:r>
          </w:p>
        </w:tc>
      </w:tr>
    </w:tbl>
    <w:p w:rsidR="00D11E8E" w:rsidRPr="00D11E8E" w:rsidRDefault="006003A1" w:rsidP="00911803">
      <w:pPr>
        <w:tabs>
          <w:tab w:val="left" w:pos="0"/>
        </w:tabs>
        <w:ind w:right="-1"/>
        <w:jc w:val="both"/>
        <w:rPr>
          <w:lang w:val="uk-UA"/>
        </w:rPr>
      </w:pPr>
      <w:r w:rsidRPr="003F4A42">
        <w:rPr>
          <w:lang w:val="uk-UA"/>
        </w:rPr>
        <w:tab/>
      </w:r>
      <w:r w:rsidR="00D11E8E" w:rsidRPr="003F4A42">
        <w:rPr>
          <w:lang w:val="uk-UA"/>
        </w:rPr>
        <w:t>Фактично до Програми закладено наступних працівників бухгалтерії з оплатою праці за рахунок бюджетних коштів через казначейську мережу у розмірі 50 %</w:t>
      </w:r>
      <w:r w:rsidRPr="003F4A42">
        <w:rPr>
          <w:lang w:val="uk-UA"/>
        </w:rPr>
        <w:t xml:space="preserve"> від посадового окладу</w:t>
      </w:r>
      <w:r w:rsidR="00D11E8E" w:rsidRPr="003F4A42">
        <w:rPr>
          <w:lang w:val="uk-UA"/>
        </w:rPr>
        <w:t xml:space="preserve">, а саме: головний бухгалтер, заступний головного бухгалтера, 3 бухгалтера. Тобто, незважаючи на нормативи </w:t>
      </w:r>
      <w:r w:rsidRPr="003F4A42">
        <w:rPr>
          <w:lang w:val="uk-UA"/>
        </w:rPr>
        <w:t xml:space="preserve">підприємством </w:t>
      </w:r>
      <w:r w:rsidR="00D11E8E" w:rsidRPr="003F4A42">
        <w:rPr>
          <w:lang w:val="uk-UA"/>
        </w:rPr>
        <w:t xml:space="preserve">враховано до Програми 2,5  штатні одиниці замість необхідних </w:t>
      </w:r>
      <w:r w:rsidRPr="003F4A42">
        <w:rPr>
          <w:lang w:val="uk-UA"/>
        </w:rPr>
        <w:t>трьох.</w:t>
      </w:r>
    </w:p>
    <w:p w:rsidR="00D11E8E" w:rsidRDefault="00D11E8E" w:rsidP="00911803">
      <w:pPr>
        <w:tabs>
          <w:tab w:val="left" w:pos="0"/>
        </w:tabs>
        <w:ind w:right="-1"/>
        <w:jc w:val="both"/>
        <w:rPr>
          <w:lang w:val="uk-UA"/>
        </w:rPr>
      </w:pPr>
      <w:r w:rsidRPr="00D11E8E">
        <w:rPr>
          <w:lang w:val="uk-UA"/>
        </w:rPr>
        <w:tab/>
      </w:r>
      <w:r w:rsidR="006003A1">
        <w:rPr>
          <w:lang w:val="uk-UA"/>
        </w:rPr>
        <w:t xml:space="preserve">Розрахунок </w:t>
      </w:r>
      <w:r w:rsidRPr="00D11E8E">
        <w:rPr>
          <w:lang w:val="uk-UA"/>
        </w:rPr>
        <w:t>витрат по інженерно-технічному  та управлінському персоналу</w:t>
      </w:r>
      <w:r w:rsidR="006003A1">
        <w:rPr>
          <w:lang w:val="uk-UA"/>
        </w:rPr>
        <w:t xml:space="preserve"> проведено з урахуванням вище наведених нормативів. П</w:t>
      </w:r>
      <w:r w:rsidRPr="00D11E8E">
        <w:rPr>
          <w:lang w:val="uk-UA"/>
        </w:rPr>
        <w:t>осадові оклади розр</w:t>
      </w:r>
      <w:r w:rsidR="006003A1">
        <w:rPr>
          <w:lang w:val="uk-UA"/>
        </w:rPr>
        <w:t xml:space="preserve">аховані </w:t>
      </w:r>
      <w:r w:rsidRPr="00D11E8E">
        <w:rPr>
          <w:lang w:val="uk-UA"/>
        </w:rPr>
        <w:t>з урахуванням розміру прожиткового мінімуму</w:t>
      </w:r>
      <w:r w:rsidR="006003A1">
        <w:rPr>
          <w:lang w:val="uk-UA"/>
        </w:rPr>
        <w:t xml:space="preserve"> для працездатних осіб, встановленого в п</w:t>
      </w:r>
      <w:r w:rsidR="006003A1" w:rsidRPr="006003A1">
        <w:rPr>
          <w:bCs/>
          <w:lang w:val="uk-UA"/>
        </w:rPr>
        <w:t>роект</w:t>
      </w:r>
      <w:r w:rsidR="006003A1">
        <w:rPr>
          <w:bCs/>
          <w:lang w:val="uk-UA"/>
        </w:rPr>
        <w:t>і</w:t>
      </w:r>
      <w:r w:rsidR="006003A1" w:rsidRPr="006003A1">
        <w:rPr>
          <w:bCs/>
          <w:lang w:val="uk-UA"/>
        </w:rPr>
        <w:t xml:space="preserve"> Закону про державний бюджет України на 2021 рік, зареєстрованого Верховною Радою України 14.09.2020 за № 4000</w:t>
      </w:r>
      <w:r w:rsidR="006003A1">
        <w:rPr>
          <w:bCs/>
          <w:lang w:val="uk-UA"/>
        </w:rPr>
        <w:t xml:space="preserve">, </w:t>
      </w:r>
      <w:r w:rsidRPr="00D11E8E">
        <w:rPr>
          <w:lang w:val="uk-UA"/>
        </w:rPr>
        <w:t>коефіцієнта першого розряду основного працівника до прожиткового мінімуму для працездатних осіб -1,6,  галузевого коефіцієнта (вивезення, побутових відходів) – 1,46 і коефіцієнтів співвідношень розмірів посадових окладів керівників, професіоналів, фахівців та технічних службовців до мінімальної тарифної ставки робітника I розряду працівника основної професії, що відповідають Галузевій угоді</w:t>
      </w:r>
      <w:r w:rsidR="006003A1">
        <w:rPr>
          <w:lang w:val="uk-UA"/>
        </w:rPr>
        <w:t xml:space="preserve">, </w:t>
      </w:r>
      <w:r w:rsidRPr="00D11E8E">
        <w:rPr>
          <w:lang w:val="uk-UA"/>
        </w:rPr>
        <w:t xml:space="preserve"> зареєстрова</w:t>
      </w:r>
      <w:r w:rsidR="006003A1">
        <w:rPr>
          <w:lang w:val="uk-UA"/>
        </w:rPr>
        <w:t xml:space="preserve">ній Міністерством </w:t>
      </w:r>
      <w:proofErr w:type="spellStart"/>
      <w:r w:rsidR="006003A1">
        <w:rPr>
          <w:lang w:val="uk-UA"/>
        </w:rPr>
        <w:t>соцполітики</w:t>
      </w:r>
      <w:proofErr w:type="spellEnd"/>
      <w:r w:rsidR="006003A1">
        <w:rPr>
          <w:lang w:val="uk-UA"/>
        </w:rPr>
        <w:t xml:space="preserve"> </w:t>
      </w:r>
      <w:r w:rsidRPr="00D11E8E">
        <w:rPr>
          <w:lang w:val="uk-UA"/>
        </w:rPr>
        <w:t xml:space="preserve">за реєстраційним  № 7 від 31.01.2017 р. </w:t>
      </w:r>
      <w:r w:rsidR="006003A1">
        <w:rPr>
          <w:lang w:val="uk-UA"/>
        </w:rPr>
        <w:t>(</w:t>
      </w:r>
      <w:r w:rsidRPr="00D11E8E">
        <w:rPr>
          <w:lang w:val="uk-UA"/>
        </w:rPr>
        <w:t>зі змінам</w:t>
      </w:r>
      <w:r w:rsidR="006003A1">
        <w:rPr>
          <w:lang w:val="uk-UA"/>
        </w:rPr>
        <w:t>и</w:t>
      </w:r>
      <w:r w:rsidRPr="00D11E8E">
        <w:rPr>
          <w:lang w:val="uk-UA"/>
        </w:rPr>
        <w:t xml:space="preserve"> і доповненням</w:t>
      </w:r>
      <w:r w:rsidR="006003A1">
        <w:rPr>
          <w:lang w:val="uk-UA"/>
        </w:rPr>
        <w:t>и) ти</w:t>
      </w:r>
      <w:r w:rsidRPr="00D11E8E">
        <w:rPr>
          <w:lang w:val="uk-UA"/>
        </w:rPr>
        <w:t xml:space="preserve"> визначені колективним договором підприємства. </w:t>
      </w:r>
    </w:p>
    <w:p w:rsidR="00BB3BAD" w:rsidRPr="00BB3BAD" w:rsidRDefault="00BB3BAD" w:rsidP="00911803">
      <w:pPr>
        <w:tabs>
          <w:tab w:val="left" w:pos="0"/>
        </w:tabs>
        <w:ind w:right="-1"/>
        <w:jc w:val="both"/>
        <w:rPr>
          <w:bCs/>
          <w:lang w:val="uk-UA"/>
        </w:rPr>
      </w:pPr>
      <w:r>
        <w:rPr>
          <w:bCs/>
          <w:lang w:val="uk-UA"/>
        </w:rPr>
        <w:tab/>
      </w:r>
      <w:r w:rsidRPr="00BB3BAD">
        <w:rPr>
          <w:bCs/>
          <w:lang w:val="uk-UA"/>
        </w:rPr>
        <w:t xml:space="preserve">У разі відсутності одного з працівників, проводиться доплата іншим працівникам за виконання обов’язків основного працівника згідно колективного договору. </w:t>
      </w:r>
    </w:p>
    <w:p w:rsidR="008C2972" w:rsidRDefault="0047540C" w:rsidP="00911803">
      <w:pPr>
        <w:tabs>
          <w:tab w:val="left" w:pos="0"/>
        </w:tabs>
        <w:ind w:right="-1"/>
        <w:jc w:val="both"/>
        <w:rPr>
          <w:noProof/>
        </w:rPr>
      </w:pPr>
      <w:r w:rsidRPr="0047540C">
        <w:rPr>
          <w:noProof/>
          <w:lang w:val="uk-UA" w:eastAsia="uk-UA"/>
        </w:rPr>
        <w:lastRenderedPageBreak/>
        <w:drawing>
          <wp:inline distT="0" distB="0" distL="0" distR="0">
            <wp:extent cx="5598160" cy="9251950"/>
            <wp:effectExtent l="0" t="0" r="254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8160" cy="9251950"/>
                    </a:xfrm>
                    <a:prstGeom prst="rect">
                      <a:avLst/>
                    </a:prstGeom>
                    <a:noFill/>
                    <a:ln>
                      <a:noFill/>
                    </a:ln>
                  </pic:spPr>
                </pic:pic>
              </a:graphicData>
            </a:graphic>
          </wp:inline>
        </w:drawing>
      </w:r>
    </w:p>
    <w:p w:rsidR="0047540C" w:rsidRDefault="0047540C" w:rsidP="00911803">
      <w:pPr>
        <w:tabs>
          <w:tab w:val="left" w:pos="0"/>
        </w:tabs>
        <w:ind w:right="-1"/>
        <w:jc w:val="both"/>
        <w:rPr>
          <w:noProof/>
        </w:rPr>
      </w:pPr>
    </w:p>
    <w:p w:rsidR="0047540C" w:rsidRDefault="0047540C" w:rsidP="00911803">
      <w:pPr>
        <w:tabs>
          <w:tab w:val="left" w:pos="0"/>
        </w:tabs>
        <w:ind w:right="-1"/>
        <w:jc w:val="both"/>
        <w:rPr>
          <w:noProof/>
        </w:rPr>
      </w:pPr>
    </w:p>
    <w:p w:rsidR="00D11E8E" w:rsidRDefault="00F95C48" w:rsidP="00911803">
      <w:pPr>
        <w:tabs>
          <w:tab w:val="left" w:pos="0"/>
        </w:tabs>
        <w:ind w:right="-1"/>
        <w:jc w:val="both"/>
        <w:rPr>
          <w:b/>
          <w:lang w:val="uk-UA"/>
        </w:rPr>
      </w:pPr>
      <w:r>
        <w:rPr>
          <w:lang w:val="uk-UA"/>
        </w:rPr>
        <w:tab/>
      </w:r>
      <w:r w:rsidR="00D11E8E" w:rsidRPr="00D11E8E">
        <w:rPr>
          <w:bCs/>
          <w:lang w:val="uk-UA"/>
        </w:rPr>
        <w:t xml:space="preserve">Витрати по оплату праці інженерно – технічного та управлінського персоналу  за рік </w:t>
      </w:r>
      <w:r w:rsidR="00D11E8E" w:rsidRPr="00D11E8E">
        <w:rPr>
          <w:lang w:val="uk-UA"/>
        </w:rPr>
        <w:t xml:space="preserve">за рахунок бюджетних коштів через казначейську мережу  становлять </w:t>
      </w:r>
      <w:r w:rsidR="00BB3BAD" w:rsidRPr="00BB3BAD">
        <w:rPr>
          <w:b/>
          <w:lang w:val="uk-UA"/>
        </w:rPr>
        <w:t>2</w:t>
      </w:r>
      <w:r w:rsidR="00F26E8F">
        <w:rPr>
          <w:b/>
          <w:lang w:val="uk-UA"/>
        </w:rPr>
        <w:t>1</w:t>
      </w:r>
      <w:r w:rsidR="001B7F4C">
        <w:rPr>
          <w:b/>
          <w:lang w:val="uk-UA"/>
        </w:rPr>
        <w:t>85376,0</w:t>
      </w:r>
      <w:r w:rsidR="003B78D4">
        <w:rPr>
          <w:b/>
          <w:lang w:val="uk-UA"/>
        </w:rPr>
        <w:t xml:space="preserve"> </w:t>
      </w:r>
      <w:r w:rsidR="00B02945">
        <w:rPr>
          <w:b/>
          <w:lang w:val="uk-UA"/>
        </w:rPr>
        <w:t>грн.</w:t>
      </w:r>
      <w:r w:rsidR="00D11E8E" w:rsidRPr="00D11E8E">
        <w:rPr>
          <w:b/>
          <w:lang w:val="uk-UA"/>
        </w:rPr>
        <w:t xml:space="preserve">  </w:t>
      </w:r>
    </w:p>
    <w:p w:rsidR="002676BF" w:rsidRPr="002676BF" w:rsidRDefault="002676BF" w:rsidP="00911803">
      <w:pPr>
        <w:tabs>
          <w:tab w:val="left" w:pos="0"/>
        </w:tabs>
        <w:ind w:right="-1"/>
        <w:jc w:val="both"/>
        <w:rPr>
          <w:lang w:val="uk-UA"/>
        </w:rPr>
      </w:pPr>
      <w:r>
        <w:rPr>
          <w:lang w:val="uk-UA"/>
        </w:rPr>
        <w:tab/>
      </w:r>
      <w:r w:rsidRPr="002676BF">
        <w:rPr>
          <w:lang w:val="uk-UA"/>
        </w:rPr>
        <w:t xml:space="preserve">В </w:t>
      </w:r>
      <w:r w:rsidR="0097158D" w:rsidRPr="0097158D">
        <w:rPr>
          <w:lang w:val="uk-UA"/>
        </w:rPr>
        <w:t>результаті реалізації даного заходу буде досягнуто мети цієї програми в частині</w:t>
      </w:r>
      <w:r w:rsidR="0097158D">
        <w:rPr>
          <w:lang w:val="uk-UA"/>
        </w:rPr>
        <w:t>:</w:t>
      </w:r>
    </w:p>
    <w:p w:rsidR="00304093" w:rsidRPr="00304093" w:rsidRDefault="00304093" w:rsidP="00911803">
      <w:pPr>
        <w:pStyle w:val="a4"/>
        <w:numPr>
          <w:ilvl w:val="0"/>
          <w:numId w:val="38"/>
        </w:numPr>
        <w:tabs>
          <w:tab w:val="left" w:pos="0"/>
        </w:tabs>
        <w:ind w:right="-1"/>
        <w:jc w:val="both"/>
        <w:rPr>
          <w:lang w:val="uk-UA"/>
        </w:rPr>
      </w:pPr>
      <w:r w:rsidRPr="00304093">
        <w:rPr>
          <w:lang w:val="uk-UA"/>
        </w:rPr>
        <w:t>покращення зовнішньої привабливості вулиць і місць загального громадського користування;</w:t>
      </w:r>
    </w:p>
    <w:p w:rsidR="00304093" w:rsidRPr="00304093" w:rsidRDefault="00304093" w:rsidP="00911803">
      <w:pPr>
        <w:pStyle w:val="a4"/>
        <w:numPr>
          <w:ilvl w:val="0"/>
          <w:numId w:val="38"/>
        </w:numPr>
        <w:tabs>
          <w:tab w:val="left" w:pos="0"/>
        </w:tabs>
        <w:ind w:right="-1"/>
        <w:jc w:val="both"/>
        <w:rPr>
          <w:lang w:val="uk-UA"/>
        </w:rPr>
      </w:pPr>
      <w:r w:rsidRPr="00304093">
        <w:rPr>
          <w:lang w:val="uk-UA"/>
        </w:rPr>
        <w:t>покращення рівня благоустрою територій Ніжинської міської об’єднаної територіальної громади;</w:t>
      </w:r>
    </w:p>
    <w:p w:rsidR="00304093" w:rsidRPr="00304093" w:rsidRDefault="00304093" w:rsidP="00911803">
      <w:pPr>
        <w:pStyle w:val="a4"/>
        <w:numPr>
          <w:ilvl w:val="0"/>
          <w:numId w:val="38"/>
        </w:numPr>
        <w:tabs>
          <w:tab w:val="left" w:pos="0"/>
        </w:tabs>
        <w:ind w:right="-1"/>
        <w:jc w:val="both"/>
        <w:rPr>
          <w:lang w:val="uk-UA"/>
        </w:rPr>
      </w:pPr>
      <w:r w:rsidRPr="00304093">
        <w:rPr>
          <w:lang w:val="uk-UA"/>
        </w:rPr>
        <w:t>поліпшення інженерно-технічного і санітарного стану територій, покращення естетичного її вигляду;</w:t>
      </w:r>
    </w:p>
    <w:p w:rsidR="00304093" w:rsidRPr="00304093" w:rsidRDefault="00304093" w:rsidP="00911803">
      <w:pPr>
        <w:pStyle w:val="a4"/>
        <w:numPr>
          <w:ilvl w:val="0"/>
          <w:numId w:val="38"/>
        </w:numPr>
        <w:tabs>
          <w:tab w:val="left" w:pos="0"/>
        </w:tabs>
        <w:ind w:right="-1"/>
        <w:jc w:val="both"/>
        <w:rPr>
          <w:lang w:val="uk-UA"/>
        </w:rPr>
      </w:pPr>
      <w:r w:rsidRPr="00304093">
        <w:rPr>
          <w:bCs/>
          <w:lang w:val="uk-UA"/>
        </w:rPr>
        <w:t>запобігання шкідливого впливу відходів на навколишнє природне середовище та здоров’я людини;</w:t>
      </w:r>
    </w:p>
    <w:p w:rsidR="00304093" w:rsidRPr="00304093" w:rsidRDefault="00304093" w:rsidP="00911803">
      <w:pPr>
        <w:pStyle w:val="a4"/>
        <w:numPr>
          <w:ilvl w:val="0"/>
          <w:numId w:val="38"/>
        </w:numPr>
        <w:tabs>
          <w:tab w:val="left" w:pos="0"/>
        </w:tabs>
        <w:ind w:right="-1"/>
        <w:jc w:val="both"/>
        <w:rPr>
          <w:bCs/>
          <w:lang w:val="uk-UA"/>
        </w:rPr>
      </w:pPr>
      <w:r w:rsidRPr="00304093">
        <w:rPr>
          <w:lang w:val="uk-UA"/>
        </w:rPr>
        <w:t>повноцінне впровадження роздільного збирання відходів на території Ніжинської міської об’єднаної територіальної громади;</w:t>
      </w:r>
    </w:p>
    <w:p w:rsidR="00304093" w:rsidRPr="00304093" w:rsidRDefault="00304093" w:rsidP="00911803">
      <w:pPr>
        <w:pStyle w:val="a4"/>
        <w:numPr>
          <w:ilvl w:val="0"/>
          <w:numId w:val="38"/>
        </w:numPr>
        <w:tabs>
          <w:tab w:val="left" w:pos="0"/>
        </w:tabs>
        <w:ind w:right="-1"/>
        <w:jc w:val="both"/>
        <w:rPr>
          <w:lang w:val="uk-UA"/>
        </w:rPr>
      </w:pPr>
      <w:r w:rsidRPr="00304093">
        <w:rPr>
          <w:lang w:val="uk-UA"/>
        </w:rPr>
        <w:t>поліпшення санітарно-екологічного стану міста та утримання міста в належному санітарному стані;</w:t>
      </w:r>
    </w:p>
    <w:p w:rsidR="0094103F" w:rsidRPr="00D16CF7" w:rsidRDefault="00304093" w:rsidP="00911803">
      <w:pPr>
        <w:pStyle w:val="a4"/>
        <w:numPr>
          <w:ilvl w:val="0"/>
          <w:numId w:val="38"/>
        </w:numPr>
        <w:tabs>
          <w:tab w:val="left" w:pos="0"/>
        </w:tabs>
        <w:ind w:right="-1"/>
        <w:jc w:val="both"/>
        <w:rPr>
          <w:lang w:val="uk-UA"/>
        </w:rPr>
      </w:pPr>
      <w:r w:rsidRPr="00304093">
        <w:rPr>
          <w:lang w:val="uk-UA"/>
        </w:rPr>
        <w:t>забезпечення оперативної та якісної організації робіт з благоустрою</w:t>
      </w:r>
      <w:r>
        <w:rPr>
          <w:lang w:val="uk-UA"/>
        </w:rPr>
        <w:t xml:space="preserve"> на території Ніжинської міської об’єднаної територіальної громади.</w:t>
      </w:r>
    </w:p>
    <w:p w:rsidR="00304093" w:rsidRPr="00D16CF7" w:rsidRDefault="00304093" w:rsidP="00911803">
      <w:pPr>
        <w:pStyle w:val="a4"/>
        <w:tabs>
          <w:tab w:val="left" w:pos="0"/>
        </w:tabs>
        <w:ind w:right="-1"/>
        <w:jc w:val="both"/>
        <w:rPr>
          <w:lang w:val="uk-UA"/>
        </w:rPr>
      </w:pPr>
    </w:p>
    <w:p w:rsidR="00A958FE" w:rsidRPr="00A958FE" w:rsidRDefault="00A958FE" w:rsidP="00A958FE">
      <w:pPr>
        <w:tabs>
          <w:tab w:val="left" w:pos="0"/>
        </w:tabs>
        <w:ind w:right="-1" w:firstLine="567"/>
        <w:jc w:val="both"/>
        <w:rPr>
          <w:b/>
          <w:lang w:val="uk-UA"/>
        </w:rPr>
      </w:pPr>
      <w:r w:rsidRPr="00A958FE">
        <w:rPr>
          <w:b/>
          <w:lang w:val="uk-UA"/>
        </w:rPr>
        <w:t xml:space="preserve">Захід № 5 </w:t>
      </w:r>
      <w:proofErr w:type="spellStart"/>
      <w:r w:rsidRPr="00A958FE">
        <w:rPr>
          <w:b/>
          <w:lang w:val="uk-UA"/>
        </w:rPr>
        <w:t>КП</w:t>
      </w:r>
      <w:proofErr w:type="spellEnd"/>
      <w:r w:rsidRPr="00A958FE">
        <w:rPr>
          <w:b/>
          <w:lang w:val="uk-UA"/>
        </w:rPr>
        <w:t xml:space="preserve"> «ВУКГ»:</w:t>
      </w:r>
      <w:r w:rsidRPr="00A958FE">
        <w:rPr>
          <w:color w:val="C00000"/>
          <w:lang w:val="uk-UA"/>
        </w:rPr>
        <w:t xml:space="preserve"> </w:t>
      </w:r>
      <w:r w:rsidRPr="00A958FE">
        <w:rPr>
          <w:lang w:val="uk-UA"/>
        </w:rPr>
        <w:t xml:space="preserve">Викошування комбінованих </w:t>
      </w:r>
      <w:r w:rsidRPr="00A958FE">
        <w:t>газонів</w:t>
      </w:r>
      <w:r w:rsidRPr="00A958FE">
        <w:rPr>
          <w:lang w:val="uk-UA"/>
        </w:rPr>
        <w:t xml:space="preserve"> за рахунок бюджетних коштів через казначейську мережу</w:t>
      </w:r>
    </w:p>
    <w:p w:rsidR="00A958FE" w:rsidRPr="00A958FE" w:rsidRDefault="00A958FE" w:rsidP="00A958FE">
      <w:pPr>
        <w:tabs>
          <w:tab w:val="left" w:pos="0"/>
        </w:tabs>
        <w:ind w:right="-1"/>
        <w:jc w:val="both"/>
        <w:rPr>
          <w:lang w:val="uk-UA"/>
        </w:rPr>
      </w:pPr>
      <w:r w:rsidRPr="00A958FE">
        <w:rPr>
          <w:lang w:val="uk-UA"/>
        </w:rPr>
        <w:tab/>
        <w:t xml:space="preserve">З метою утримання газонів на території міста </w:t>
      </w:r>
      <w:r w:rsidRPr="00A958FE">
        <w:rPr>
          <w:highlight w:val="yellow"/>
          <w:lang w:val="uk-UA"/>
        </w:rPr>
        <w:t>Ніжинської міської об’єднаної територіальної громади</w:t>
      </w:r>
      <w:r w:rsidRPr="00A958FE">
        <w:rPr>
          <w:lang w:val="uk-UA"/>
        </w:rPr>
        <w:t xml:space="preserve"> в належному санітарному та естетичному стані необхідно забезпечити належний догляд за ними, включаючи викошування трави на комбінованих газонах. </w:t>
      </w:r>
    </w:p>
    <w:p w:rsidR="00A958FE" w:rsidRPr="00A958FE" w:rsidRDefault="00A958FE" w:rsidP="00A958FE">
      <w:pPr>
        <w:tabs>
          <w:tab w:val="left" w:pos="0"/>
        </w:tabs>
        <w:ind w:right="-1"/>
        <w:jc w:val="both"/>
        <w:rPr>
          <w:lang w:val="uk-UA"/>
        </w:rPr>
      </w:pPr>
      <w:r w:rsidRPr="00A958FE">
        <w:rPr>
          <w:lang w:val="uk-UA"/>
        </w:rPr>
        <w:tab/>
      </w:r>
      <w:proofErr w:type="spellStart"/>
      <w:r w:rsidRPr="00A958FE">
        <w:t>Скошування</w:t>
      </w:r>
      <w:proofErr w:type="spellEnd"/>
      <w:r w:rsidRPr="00A958FE">
        <w:t xml:space="preserve"> - </w:t>
      </w:r>
      <w:proofErr w:type="spellStart"/>
      <w:r w:rsidRPr="00A958FE">
        <w:t>основний</w:t>
      </w:r>
      <w:proofErr w:type="spellEnd"/>
      <w:r w:rsidRPr="00A958FE">
        <w:t xml:space="preserve"> </w:t>
      </w:r>
      <w:proofErr w:type="spellStart"/>
      <w:r w:rsidRPr="00A958FE">
        <w:t>прийом</w:t>
      </w:r>
      <w:proofErr w:type="spellEnd"/>
      <w:r w:rsidRPr="00A958FE">
        <w:t xml:space="preserve"> догляду за газонами.</w:t>
      </w:r>
      <w:r w:rsidRPr="00A958FE">
        <w:rPr>
          <w:lang w:val="uk-UA"/>
        </w:rPr>
        <w:t xml:space="preserve">  Скошування газонів необхідно проводити в період інтенсивного росту трави, що дозволить забезпечити утримання їх в привабливому декоративному стані, знищення бур’янів, .нормальний ріст і розвиток газонів.</w:t>
      </w:r>
    </w:p>
    <w:p w:rsidR="00A958FE" w:rsidRPr="00A958FE" w:rsidRDefault="00A958FE" w:rsidP="00A958FE">
      <w:pPr>
        <w:tabs>
          <w:tab w:val="left" w:pos="0"/>
        </w:tabs>
        <w:ind w:right="-1"/>
        <w:jc w:val="both"/>
        <w:rPr>
          <w:lang w:val="uk-UA"/>
        </w:rPr>
      </w:pPr>
      <w:r w:rsidRPr="00A958FE">
        <w:rPr>
          <w:lang w:val="uk-UA"/>
        </w:rPr>
        <w:tab/>
        <w:t xml:space="preserve">Загальна площа комбінованих газонах на </w:t>
      </w:r>
      <w:r w:rsidRPr="00A958FE">
        <w:rPr>
          <w:highlight w:val="yellow"/>
          <w:lang w:val="uk-UA"/>
        </w:rPr>
        <w:t>території Ніжинської міської об’єднаної територіальної громади</w:t>
      </w:r>
      <w:r w:rsidRPr="00A958FE">
        <w:rPr>
          <w:lang w:val="uk-UA"/>
        </w:rPr>
        <w:t xml:space="preserve"> складає 1400000 </w:t>
      </w:r>
      <w:proofErr w:type="spellStart"/>
      <w:r w:rsidRPr="00A958FE">
        <w:rPr>
          <w:lang w:val="uk-UA"/>
        </w:rPr>
        <w:t>кв.м</w:t>
      </w:r>
      <w:proofErr w:type="spellEnd"/>
      <w:r w:rsidRPr="00A958FE">
        <w:rPr>
          <w:lang w:val="uk-UA"/>
        </w:rPr>
        <w:t>.</w:t>
      </w:r>
    </w:p>
    <w:p w:rsidR="00A958FE" w:rsidRPr="00A958FE" w:rsidRDefault="00A958FE" w:rsidP="00A958FE">
      <w:pPr>
        <w:tabs>
          <w:tab w:val="left" w:pos="0"/>
        </w:tabs>
        <w:ind w:right="-1"/>
        <w:jc w:val="both"/>
        <w:rPr>
          <w:lang w:val="uk-UA"/>
        </w:rPr>
      </w:pPr>
      <w:r w:rsidRPr="00A958FE">
        <w:rPr>
          <w:lang w:val="uk-UA"/>
        </w:rPr>
        <w:tab/>
        <w:t>Викошування газонів необхідно проводити в період інтенсивного росту трави, починаючи з травня по жовтень включно. Тобто, в період з травня по вересень необхідно забезпечити скошування газонів з періодичність від 2 до 7 разів. Періодичність викошування комбінованих газонів зазначена нижче.</w:t>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center"/>
        <w:rPr>
          <w:bCs/>
          <w:lang w:val="uk-UA"/>
        </w:rPr>
      </w:pPr>
      <w:r w:rsidRPr="00A958FE">
        <w:rPr>
          <w:bCs/>
          <w:lang w:val="uk-UA"/>
        </w:rPr>
        <w:t>Перелік вулиць, періодичність та площа комбінованих газонів, які підлягають викошуванню в 2021 році</w:t>
      </w:r>
    </w:p>
    <w:p w:rsidR="00A958FE" w:rsidRPr="00A958FE" w:rsidRDefault="00A958FE" w:rsidP="00A958FE">
      <w:pPr>
        <w:tabs>
          <w:tab w:val="left" w:pos="0"/>
        </w:tabs>
        <w:ind w:right="-1"/>
        <w:jc w:val="center"/>
        <w:rPr>
          <w:bCs/>
          <w:lang w:val="uk-UA"/>
        </w:rPr>
      </w:pPr>
    </w:p>
    <w:tbl>
      <w:tblPr>
        <w:tblStyle w:val="a3"/>
        <w:tblW w:w="9351" w:type="dxa"/>
        <w:tblLook w:val="04A0"/>
      </w:tblPr>
      <w:tblGrid>
        <w:gridCol w:w="493"/>
        <w:gridCol w:w="3755"/>
        <w:gridCol w:w="1134"/>
        <w:gridCol w:w="992"/>
        <w:gridCol w:w="1276"/>
        <w:gridCol w:w="1701"/>
      </w:tblGrid>
      <w:tr w:rsidR="00A958FE" w:rsidRPr="00A958FE" w:rsidTr="0030551D">
        <w:trPr>
          <w:trHeight w:val="20"/>
        </w:trPr>
        <w:tc>
          <w:tcPr>
            <w:tcW w:w="493" w:type="dxa"/>
            <w:vMerge w:val="restart"/>
            <w:hideMark/>
          </w:tcPr>
          <w:p w:rsidR="00A958FE" w:rsidRPr="00A958FE" w:rsidRDefault="00A958FE" w:rsidP="00A958FE">
            <w:pPr>
              <w:tabs>
                <w:tab w:val="left" w:pos="0"/>
              </w:tabs>
              <w:ind w:right="-1"/>
              <w:jc w:val="center"/>
              <w:rPr>
                <w:b/>
                <w:bCs/>
                <w:sz w:val="22"/>
              </w:rPr>
            </w:pPr>
            <w:r w:rsidRPr="00A958FE">
              <w:rPr>
                <w:b/>
                <w:bCs/>
                <w:sz w:val="22"/>
              </w:rPr>
              <w:t>№ з/п</w:t>
            </w:r>
          </w:p>
        </w:tc>
        <w:tc>
          <w:tcPr>
            <w:tcW w:w="3755" w:type="dxa"/>
            <w:vMerge w:val="restart"/>
            <w:noWrap/>
            <w:hideMark/>
          </w:tcPr>
          <w:p w:rsidR="00A958FE" w:rsidRPr="00A958FE" w:rsidRDefault="00A958FE" w:rsidP="00A958FE">
            <w:pPr>
              <w:tabs>
                <w:tab w:val="left" w:pos="0"/>
              </w:tabs>
              <w:ind w:right="-1"/>
              <w:rPr>
                <w:b/>
                <w:bCs/>
                <w:sz w:val="22"/>
                <w:lang w:val="uk-UA"/>
              </w:rPr>
            </w:pPr>
            <w:r w:rsidRPr="00A958FE">
              <w:rPr>
                <w:b/>
                <w:bCs/>
                <w:sz w:val="22"/>
                <w:lang w:val="uk-UA"/>
              </w:rPr>
              <w:t>Місцезнаходження</w:t>
            </w:r>
          </w:p>
        </w:tc>
        <w:tc>
          <w:tcPr>
            <w:tcW w:w="1134" w:type="dxa"/>
            <w:hideMark/>
          </w:tcPr>
          <w:p w:rsidR="00A958FE" w:rsidRPr="00A958FE" w:rsidRDefault="00A958FE" w:rsidP="00A958FE">
            <w:pPr>
              <w:tabs>
                <w:tab w:val="left" w:pos="0"/>
              </w:tabs>
              <w:ind w:right="-1"/>
              <w:jc w:val="center"/>
              <w:rPr>
                <w:bCs/>
                <w:sz w:val="22"/>
                <w:lang w:val="uk-UA"/>
              </w:rPr>
            </w:pPr>
            <w:r w:rsidRPr="00A958FE">
              <w:rPr>
                <w:bCs/>
                <w:sz w:val="22"/>
                <w:lang w:val="uk-UA"/>
              </w:rPr>
              <w:t>Площа</w:t>
            </w:r>
          </w:p>
        </w:tc>
        <w:tc>
          <w:tcPr>
            <w:tcW w:w="992" w:type="dxa"/>
            <w:hideMark/>
          </w:tcPr>
          <w:p w:rsidR="00A958FE" w:rsidRPr="00A958FE" w:rsidRDefault="00A958FE" w:rsidP="00A958FE">
            <w:pPr>
              <w:tabs>
                <w:tab w:val="left" w:pos="0"/>
              </w:tabs>
              <w:ind w:right="-1"/>
              <w:jc w:val="center"/>
              <w:rPr>
                <w:bCs/>
                <w:sz w:val="22"/>
                <w:lang w:val="uk-UA"/>
              </w:rPr>
            </w:pPr>
            <w:r w:rsidRPr="00A958FE">
              <w:rPr>
                <w:bCs/>
                <w:sz w:val="22"/>
                <w:lang w:val="uk-UA"/>
              </w:rPr>
              <w:t>Періоди</w:t>
            </w:r>
          </w:p>
        </w:tc>
        <w:tc>
          <w:tcPr>
            <w:tcW w:w="1276" w:type="dxa"/>
            <w:hideMark/>
          </w:tcPr>
          <w:p w:rsidR="00A958FE" w:rsidRPr="00A958FE" w:rsidRDefault="00A958FE" w:rsidP="00A958FE">
            <w:pPr>
              <w:tabs>
                <w:tab w:val="left" w:pos="0"/>
              </w:tabs>
              <w:ind w:right="-1"/>
              <w:jc w:val="center"/>
              <w:rPr>
                <w:bCs/>
                <w:sz w:val="22"/>
                <w:lang w:val="uk-UA"/>
              </w:rPr>
            </w:pPr>
            <w:r w:rsidRPr="00A958FE">
              <w:rPr>
                <w:bCs/>
                <w:sz w:val="22"/>
                <w:lang w:val="uk-UA"/>
              </w:rPr>
              <w:t>Загальна площа на рік</w:t>
            </w:r>
          </w:p>
        </w:tc>
        <w:tc>
          <w:tcPr>
            <w:tcW w:w="1701" w:type="dxa"/>
            <w:hideMark/>
          </w:tcPr>
          <w:p w:rsidR="00A958FE" w:rsidRPr="00A958FE" w:rsidRDefault="00A958FE" w:rsidP="00A958FE">
            <w:pPr>
              <w:tabs>
                <w:tab w:val="left" w:pos="0"/>
              </w:tabs>
              <w:ind w:right="-1"/>
              <w:jc w:val="center"/>
              <w:rPr>
                <w:bCs/>
                <w:sz w:val="22"/>
                <w:lang w:val="uk-UA"/>
              </w:rPr>
            </w:pPr>
            <w:r w:rsidRPr="00A958FE">
              <w:rPr>
                <w:bCs/>
                <w:sz w:val="22"/>
                <w:lang w:val="uk-UA"/>
              </w:rPr>
              <w:t>Прогнозований обсяг фінансування</w:t>
            </w:r>
          </w:p>
        </w:tc>
      </w:tr>
      <w:tr w:rsidR="00A958FE" w:rsidRPr="00A958FE" w:rsidTr="0030551D">
        <w:trPr>
          <w:trHeight w:val="20"/>
        </w:trPr>
        <w:tc>
          <w:tcPr>
            <w:tcW w:w="493" w:type="dxa"/>
            <w:vMerge/>
            <w:hideMark/>
          </w:tcPr>
          <w:p w:rsidR="00A958FE" w:rsidRPr="00A958FE" w:rsidRDefault="00A958FE" w:rsidP="00A958FE">
            <w:pPr>
              <w:tabs>
                <w:tab w:val="left" w:pos="0"/>
              </w:tabs>
              <w:ind w:right="-1"/>
              <w:jc w:val="center"/>
              <w:rPr>
                <w:b/>
                <w:bCs/>
                <w:sz w:val="22"/>
              </w:rPr>
            </w:pPr>
          </w:p>
        </w:tc>
        <w:tc>
          <w:tcPr>
            <w:tcW w:w="3755" w:type="dxa"/>
            <w:vMerge/>
            <w:hideMark/>
          </w:tcPr>
          <w:p w:rsidR="00A958FE" w:rsidRPr="00A958FE" w:rsidRDefault="00A958FE" w:rsidP="00A958FE">
            <w:pPr>
              <w:tabs>
                <w:tab w:val="left" w:pos="0"/>
              </w:tabs>
              <w:ind w:right="-1"/>
              <w:rPr>
                <w:b/>
                <w:bCs/>
                <w:sz w:val="22"/>
                <w:lang w:val="uk-UA"/>
              </w:rPr>
            </w:pPr>
          </w:p>
        </w:tc>
        <w:tc>
          <w:tcPr>
            <w:tcW w:w="1134" w:type="dxa"/>
            <w:noWrap/>
            <w:hideMark/>
          </w:tcPr>
          <w:p w:rsidR="00A958FE" w:rsidRPr="00A958FE" w:rsidRDefault="00A958FE" w:rsidP="00A958FE">
            <w:pPr>
              <w:tabs>
                <w:tab w:val="left" w:pos="0"/>
              </w:tabs>
              <w:ind w:right="-1"/>
              <w:jc w:val="center"/>
              <w:rPr>
                <w:bCs/>
                <w:sz w:val="22"/>
                <w:lang w:val="uk-UA"/>
              </w:rPr>
            </w:pPr>
            <w:proofErr w:type="spellStart"/>
            <w:r w:rsidRPr="00A958FE">
              <w:rPr>
                <w:bCs/>
                <w:sz w:val="22"/>
                <w:lang w:val="uk-UA"/>
              </w:rPr>
              <w:t>кв.м</w:t>
            </w:r>
            <w:proofErr w:type="spellEnd"/>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к-сть</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 </w:t>
            </w:r>
          </w:p>
        </w:tc>
        <w:tc>
          <w:tcPr>
            <w:tcW w:w="1701"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грн.</w:t>
            </w: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Вул. </w:t>
            </w:r>
            <w:proofErr w:type="spellStart"/>
            <w:r w:rsidRPr="00A958FE">
              <w:rPr>
                <w:bCs/>
                <w:sz w:val="22"/>
                <w:lang w:val="uk-UA"/>
              </w:rPr>
              <w:t>Борзнянський</w:t>
            </w:r>
            <w:proofErr w:type="spellEnd"/>
            <w:r w:rsidRPr="00A958FE">
              <w:rPr>
                <w:bCs/>
                <w:sz w:val="22"/>
                <w:lang w:val="uk-UA"/>
              </w:rPr>
              <w:t xml:space="preserve"> Шлях</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41000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123000</w:t>
            </w:r>
          </w:p>
        </w:tc>
        <w:tc>
          <w:tcPr>
            <w:tcW w:w="1701" w:type="dxa"/>
            <w:noWrap/>
          </w:tcPr>
          <w:p w:rsidR="00A958FE" w:rsidRPr="00A958FE" w:rsidRDefault="00A958FE" w:rsidP="00A958FE">
            <w:pPr>
              <w:tabs>
                <w:tab w:val="left" w:pos="0"/>
              </w:tabs>
              <w:ind w:right="-1"/>
              <w:jc w:val="center"/>
              <w:rPr>
                <w:b/>
                <w:bCs/>
                <w:sz w:val="22"/>
                <w:lang w:val="uk-UA"/>
              </w:rPr>
            </w:pPr>
            <w:r w:rsidRPr="00A958FE">
              <w:rPr>
                <w:b/>
                <w:bCs/>
                <w:sz w:val="22"/>
                <w:lang w:val="uk-UA"/>
              </w:rPr>
              <w:t>1224377,5</w:t>
            </w: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Космонавтів</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9000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27000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Сквер біля Троїцького кладовища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2500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12500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Вул. Академіка Амосова </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900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5</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Московська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3500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17500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6</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Набережна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8000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40000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7</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Пам'ятний знак "Вічний вогонь"</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7300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51100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8</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Пам'ятний знак "Чорнобильців"</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1100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5500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9</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площа І.Франка (біля будівлі </w:t>
            </w:r>
            <w:r w:rsidRPr="00A958FE">
              <w:rPr>
                <w:bCs/>
                <w:sz w:val="22"/>
                <w:lang w:val="uk-UA"/>
              </w:rPr>
              <w:lastRenderedPageBreak/>
              <w:t>Виконкому)</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lastRenderedPageBreak/>
              <w:t>600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4200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lastRenderedPageBreak/>
              <w:t>10</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Сквер М. Гоголя</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4213</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29491</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11</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Сквер Б. Хмельницького</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5700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39900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12</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Сквер Л. Губіної</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2600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18200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13</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Сквер Ю. </w:t>
            </w:r>
            <w:proofErr w:type="spellStart"/>
            <w:r w:rsidRPr="00A958FE">
              <w:rPr>
                <w:bCs/>
                <w:sz w:val="22"/>
                <w:lang w:val="uk-UA"/>
              </w:rPr>
              <w:t>Лисянського</w:t>
            </w:r>
            <w:proofErr w:type="spellEnd"/>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14</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Сквер М. Заньковецької</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1200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8400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15</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Зелена зона біля Миколаївського собору</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14000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16</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Зелена зона біля медичного коледжу</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1800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12600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17</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Покровська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900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3600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18</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Василівська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2500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19</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Франка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8000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16000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20</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Б.Хмельницького</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9000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36000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21</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Вул. </w:t>
            </w:r>
            <w:proofErr w:type="spellStart"/>
            <w:r w:rsidRPr="00A958FE">
              <w:rPr>
                <w:bCs/>
                <w:sz w:val="22"/>
                <w:lang w:val="uk-UA"/>
              </w:rPr>
              <w:t>Кушакевичів</w:t>
            </w:r>
            <w:proofErr w:type="spellEnd"/>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1200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4800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22</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Озерна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600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2400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23</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Вул. </w:t>
            </w:r>
            <w:proofErr w:type="spellStart"/>
            <w:r w:rsidRPr="00A958FE">
              <w:rPr>
                <w:bCs/>
                <w:sz w:val="22"/>
                <w:lang w:val="uk-UA"/>
              </w:rPr>
              <w:t>Синяківська</w:t>
            </w:r>
            <w:proofErr w:type="spellEnd"/>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2300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9200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24</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Бульвар Шевченка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20000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100000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25</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Вул. </w:t>
            </w:r>
            <w:proofErr w:type="spellStart"/>
            <w:r w:rsidRPr="00A958FE">
              <w:rPr>
                <w:bCs/>
                <w:sz w:val="22"/>
                <w:lang w:val="uk-UA"/>
              </w:rPr>
              <w:t>Овдіївська</w:t>
            </w:r>
            <w:proofErr w:type="spellEnd"/>
            <w:r w:rsidRPr="00A958FE">
              <w:rPr>
                <w:bCs/>
                <w:sz w:val="22"/>
                <w:lang w:val="uk-UA"/>
              </w:rPr>
              <w:t xml:space="preserve"> (від початку вулиці до церкви)</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16000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26</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Воздвиженська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1600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27</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Шевченка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35000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175000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28</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Незалежності</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16000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80000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29</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Корчагіна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12000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30</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Носівський шлях</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45000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135000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31</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З двох сторін від шляхопроводу</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900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3600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32</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Вул. Прилуцька</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21000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63000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33</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Парк Незалежності</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14361</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71805</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34</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Берег р. Остер (навпроти набережної </w:t>
            </w:r>
            <w:proofErr w:type="spellStart"/>
            <w:r w:rsidRPr="00A958FE">
              <w:rPr>
                <w:bCs/>
                <w:sz w:val="22"/>
                <w:lang w:val="uk-UA"/>
              </w:rPr>
              <w:t>Вороб'ївська</w:t>
            </w:r>
            <w:proofErr w:type="spellEnd"/>
            <w:r w:rsidRPr="00A958FE">
              <w:rPr>
                <w:bCs/>
                <w:sz w:val="22"/>
                <w:lang w:val="uk-UA"/>
              </w:rPr>
              <w:t>)</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6170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30850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35</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2 берег р. Остер (навпроти набережної </w:t>
            </w:r>
            <w:proofErr w:type="spellStart"/>
            <w:r w:rsidRPr="00A958FE">
              <w:rPr>
                <w:bCs/>
                <w:sz w:val="22"/>
                <w:lang w:val="uk-UA"/>
              </w:rPr>
              <w:t>Вороб'ївська</w:t>
            </w:r>
            <w:proofErr w:type="spellEnd"/>
            <w:r w:rsidRPr="00A958FE">
              <w:rPr>
                <w:bCs/>
                <w:sz w:val="22"/>
                <w:lang w:val="uk-UA"/>
              </w:rPr>
              <w:t>)</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4551</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22755</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36</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Інститутський міст</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1200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37</w:t>
            </w:r>
          </w:p>
        </w:tc>
        <w:tc>
          <w:tcPr>
            <w:tcW w:w="3755" w:type="dxa"/>
            <w:hideMark/>
          </w:tcPr>
          <w:p w:rsidR="00A958FE" w:rsidRPr="00A958FE" w:rsidRDefault="00A958FE" w:rsidP="00A958FE">
            <w:pPr>
              <w:tabs>
                <w:tab w:val="left" w:pos="0"/>
              </w:tabs>
              <w:ind w:right="-1"/>
              <w:rPr>
                <w:bCs/>
                <w:sz w:val="22"/>
                <w:lang w:val="uk-UA"/>
              </w:rPr>
            </w:pPr>
            <w:proofErr w:type="spellStart"/>
            <w:r w:rsidRPr="00A958FE">
              <w:rPr>
                <w:bCs/>
                <w:sz w:val="22"/>
                <w:lang w:val="uk-UA"/>
              </w:rPr>
              <w:t>Борзнянський</w:t>
            </w:r>
            <w:proofErr w:type="spellEnd"/>
            <w:r w:rsidRPr="00A958FE">
              <w:rPr>
                <w:bCs/>
                <w:sz w:val="22"/>
                <w:lang w:val="uk-UA"/>
              </w:rPr>
              <w:t xml:space="preserve"> шлях (</w:t>
            </w:r>
            <w:proofErr w:type="spellStart"/>
            <w:r w:rsidRPr="00A958FE">
              <w:rPr>
                <w:bCs/>
                <w:sz w:val="22"/>
                <w:lang w:val="uk-UA"/>
              </w:rPr>
              <w:t>стелла</w:t>
            </w:r>
            <w:proofErr w:type="spellEnd"/>
            <w:r w:rsidRPr="00A958FE">
              <w:rPr>
                <w:bCs/>
                <w:sz w:val="22"/>
                <w:lang w:val="uk-UA"/>
              </w:rPr>
              <w:t>)</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1500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4500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38</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Набережна 2 берег навпроти Ніжинської ЗОШ № 3</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8000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40000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39</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Дитячий майданчик біля супермаркету "Сільпо" (вул. Незалежності)</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40</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Пам'ятник Я. </w:t>
            </w:r>
            <w:proofErr w:type="spellStart"/>
            <w:r w:rsidRPr="00A958FE">
              <w:rPr>
                <w:bCs/>
                <w:sz w:val="22"/>
                <w:lang w:val="uk-UA"/>
              </w:rPr>
              <w:t>Батюку</w:t>
            </w:r>
            <w:proofErr w:type="spellEnd"/>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1600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41</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Польське кладовище</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42</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Вул. </w:t>
            </w:r>
            <w:proofErr w:type="spellStart"/>
            <w:r w:rsidRPr="00A958FE">
              <w:rPr>
                <w:bCs/>
                <w:sz w:val="22"/>
                <w:lang w:val="uk-UA"/>
              </w:rPr>
              <w:t>Овдіївська</w:t>
            </w:r>
            <w:proofErr w:type="spellEnd"/>
            <w:r w:rsidRPr="00A958FE">
              <w:rPr>
                <w:bCs/>
                <w:sz w:val="22"/>
                <w:lang w:val="uk-UA"/>
              </w:rPr>
              <w:t xml:space="preserve"> (від </w:t>
            </w:r>
            <w:proofErr w:type="spellStart"/>
            <w:r w:rsidRPr="00A958FE">
              <w:rPr>
                <w:bCs/>
                <w:sz w:val="22"/>
                <w:lang w:val="uk-UA"/>
              </w:rPr>
              <w:t>Овдіївської</w:t>
            </w:r>
            <w:proofErr w:type="spellEnd"/>
            <w:r w:rsidRPr="00A958FE">
              <w:rPr>
                <w:bCs/>
                <w:sz w:val="22"/>
                <w:lang w:val="uk-UA"/>
              </w:rPr>
              <w:t xml:space="preserve"> церкви до початку вул. </w:t>
            </w:r>
            <w:proofErr w:type="spellStart"/>
            <w:r w:rsidRPr="00A958FE">
              <w:rPr>
                <w:bCs/>
                <w:sz w:val="22"/>
                <w:lang w:val="uk-UA"/>
              </w:rPr>
              <w:t>Челюскіна</w:t>
            </w:r>
            <w:proofErr w:type="spellEnd"/>
            <w:r w:rsidRPr="00A958FE">
              <w:rPr>
                <w:bCs/>
                <w:sz w:val="22"/>
                <w:lang w:val="uk-UA"/>
              </w:rPr>
              <w:t>)</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15000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43</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пров. Урожайний</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359</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1795</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44</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Сквер "Чорнобильців"</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6000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24000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45</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 xml:space="preserve">Сквер О. </w:t>
            </w:r>
            <w:proofErr w:type="spellStart"/>
            <w:r w:rsidRPr="00A958FE">
              <w:rPr>
                <w:bCs/>
                <w:sz w:val="22"/>
                <w:lang w:val="uk-UA"/>
              </w:rPr>
              <w:t>Кониського</w:t>
            </w:r>
            <w:proofErr w:type="spellEnd"/>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1000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5000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46</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Пам'ятний знак на честь воїнів Афганців (на розі вулиць Шевченка і 3-й Мікрорайон)</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900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5</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4500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47</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Сквер Театральний</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18200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127400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48</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Берег озера (Графський парк)</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1900</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13300</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hideMark/>
          </w:tcPr>
          <w:p w:rsidR="00A958FE" w:rsidRPr="00A958FE" w:rsidRDefault="00A958FE" w:rsidP="00A958FE">
            <w:pPr>
              <w:tabs>
                <w:tab w:val="left" w:pos="0"/>
              </w:tabs>
              <w:ind w:right="-1"/>
              <w:jc w:val="center"/>
              <w:rPr>
                <w:bCs/>
                <w:sz w:val="22"/>
              </w:rPr>
            </w:pPr>
            <w:r w:rsidRPr="00A958FE">
              <w:rPr>
                <w:bCs/>
                <w:sz w:val="22"/>
              </w:rPr>
              <w:t>49</w:t>
            </w:r>
          </w:p>
        </w:tc>
        <w:tc>
          <w:tcPr>
            <w:tcW w:w="3755" w:type="dxa"/>
            <w:hideMark/>
          </w:tcPr>
          <w:p w:rsidR="00A958FE" w:rsidRPr="00A958FE" w:rsidRDefault="00A958FE" w:rsidP="00A958FE">
            <w:pPr>
              <w:tabs>
                <w:tab w:val="left" w:pos="0"/>
              </w:tabs>
              <w:ind w:right="-1"/>
              <w:rPr>
                <w:bCs/>
                <w:sz w:val="22"/>
                <w:lang w:val="uk-UA"/>
              </w:rPr>
            </w:pPr>
            <w:r w:rsidRPr="00A958FE">
              <w:rPr>
                <w:bCs/>
                <w:sz w:val="22"/>
                <w:lang w:val="uk-UA"/>
              </w:rPr>
              <w:t>Пам'ятний знак "Герої не вмирають", встановлений на честь героїв Небесної сотні по вул. Гоголя</w:t>
            </w:r>
          </w:p>
        </w:tc>
        <w:tc>
          <w:tcPr>
            <w:tcW w:w="1134"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452</w:t>
            </w:r>
          </w:p>
        </w:tc>
        <w:tc>
          <w:tcPr>
            <w:tcW w:w="992"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7</w:t>
            </w:r>
          </w:p>
        </w:tc>
        <w:tc>
          <w:tcPr>
            <w:tcW w:w="1276" w:type="dxa"/>
            <w:noWrap/>
            <w:hideMark/>
          </w:tcPr>
          <w:p w:rsidR="00A958FE" w:rsidRPr="00A958FE" w:rsidRDefault="00A958FE" w:rsidP="00A958FE">
            <w:pPr>
              <w:tabs>
                <w:tab w:val="left" w:pos="0"/>
              </w:tabs>
              <w:ind w:right="-1"/>
              <w:jc w:val="center"/>
              <w:rPr>
                <w:bCs/>
                <w:sz w:val="22"/>
                <w:lang w:val="uk-UA"/>
              </w:rPr>
            </w:pPr>
            <w:r w:rsidRPr="00A958FE">
              <w:rPr>
                <w:bCs/>
                <w:sz w:val="22"/>
                <w:lang w:val="uk-UA"/>
              </w:rPr>
              <w:t>3164</w:t>
            </w:r>
          </w:p>
        </w:tc>
        <w:tc>
          <w:tcPr>
            <w:tcW w:w="1701" w:type="dxa"/>
            <w:noWrap/>
          </w:tcPr>
          <w:p w:rsidR="00A958FE" w:rsidRPr="00A958FE" w:rsidRDefault="00A958FE" w:rsidP="00A958FE">
            <w:pPr>
              <w:tabs>
                <w:tab w:val="left" w:pos="0"/>
              </w:tabs>
              <w:ind w:right="-1"/>
              <w:jc w:val="center"/>
              <w:rPr>
                <w:bCs/>
                <w:sz w:val="22"/>
                <w:lang w:val="uk-UA"/>
              </w:rPr>
            </w:pPr>
          </w:p>
        </w:tc>
      </w:tr>
      <w:tr w:rsidR="00A958FE" w:rsidRPr="00A958FE" w:rsidTr="0030551D">
        <w:trPr>
          <w:trHeight w:val="20"/>
        </w:trPr>
        <w:tc>
          <w:tcPr>
            <w:tcW w:w="493" w:type="dxa"/>
            <w:noWrap/>
            <w:hideMark/>
          </w:tcPr>
          <w:p w:rsidR="00A958FE" w:rsidRPr="00A958FE" w:rsidRDefault="00A958FE" w:rsidP="00A958FE">
            <w:pPr>
              <w:tabs>
                <w:tab w:val="left" w:pos="0"/>
              </w:tabs>
              <w:ind w:right="-1"/>
              <w:jc w:val="center"/>
              <w:rPr>
                <w:bCs/>
                <w:sz w:val="22"/>
              </w:rPr>
            </w:pPr>
            <w:r w:rsidRPr="00A958FE">
              <w:rPr>
                <w:bCs/>
                <w:sz w:val="22"/>
              </w:rPr>
              <w:t> </w:t>
            </w:r>
          </w:p>
        </w:tc>
        <w:tc>
          <w:tcPr>
            <w:tcW w:w="3755" w:type="dxa"/>
            <w:noWrap/>
            <w:hideMark/>
          </w:tcPr>
          <w:p w:rsidR="00A958FE" w:rsidRPr="00A958FE" w:rsidRDefault="00A958FE" w:rsidP="00A958FE">
            <w:pPr>
              <w:tabs>
                <w:tab w:val="left" w:pos="0"/>
              </w:tabs>
              <w:ind w:right="-1"/>
              <w:rPr>
                <w:b/>
                <w:bCs/>
                <w:sz w:val="22"/>
              </w:rPr>
            </w:pPr>
            <w:r w:rsidRPr="00A958FE">
              <w:rPr>
                <w:b/>
                <w:bCs/>
                <w:sz w:val="22"/>
              </w:rPr>
              <w:t>Разом:</w:t>
            </w:r>
          </w:p>
        </w:tc>
        <w:tc>
          <w:tcPr>
            <w:tcW w:w="1134" w:type="dxa"/>
            <w:noWrap/>
            <w:hideMark/>
          </w:tcPr>
          <w:p w:rsidR="00A958FE" w:rsidRPr="00A958FE" w:rsidRDefault="00A958FE" w:rsidP="00A958FE">
            <w:pPr>
              <w:tabs>
                <w:tab w:val="left" w:pos="0"/>
              </w:tabs>
              <w:ind w:right="-1"/>
              <w:jc w:val="center"/>
              <w:rPr>
                <w:bCs/>
                <w:sz w:val="22"/>
              </w:rPr>
            </w:pPr>
            <w:r w:rsidRPr="00A958FE">
              <w:rPr>
                <w:bCs/>
                <w:sz w:val="22"/>
              </w:rPr>
              <w:t>330706</w:t>
            </w:r>
          </w:p>
        </w:tc>
        <w:tc>
          <w:tcPr>
            <w:tcW w:w="992" w:type="dxa"/>
            <w:noWrap/>
            <w:hideMark/>
          </w:tcPr>
          <w:p w:rsidR="00A958FE" w:rsidRPr="00A958FE" w:rsidRDefault="00A958FE" w:rsidP="00A958FE">
            <w:pPr>
              <w:tabs>
                <w:tab w:val="left" w:pos="0"/>
              </w:tabs>
              <w:ind w:right="-1"/>
              <w:jc w:val="center"/>
              <w:rPr>
                <w:bCs/>
                <w:sz w:val="22"/>
              </w:rPr>
            </w:pPr>
            <w:r w:rsidRPr="00A958FE">
              <w:rPr>
                <w:bCs/>
                <w:sz w:val="22"/>
              </w:rPr>
              <w:t> </w:t>
            </w:r>
          </w:p>
        </w:tc>
        <w:tc>
          <w:tcPr>
            <w:tcW w:w="1276" w:type="dxa"/>
            <w:noWrap/>
            <w:hideMark/>
          </w:tcPr>
          <w:p w:rsidR="00A958FE" w:rsidRPr="00A958FE" w:rsidRDefault="00A958FE" w:rsidP="00A958FE">
            <w:pPr>
              <w:tabs>
                <w:tab w:val="left" w:pos="0"/>
              </w:tabs>
              <w:ind w:right="-1"/>
              <w:jc w:val="center"/>
              <w:rPr>
                <w:bCs/>
                <w:sz w:val="22"/>
              </w:rPr>
            </w:pPr>
            <w:r w:rsidRPr="00A958FE">
              <w:rPr>
                <w:bCs/>
                <w:sz w:val="22"/>
              </w:rPr>
              <w:t>1451360</w:t>
            </w:r>
          </w:p>
        </w:tc>
        <w:tc>
          <w:tcPr>
            <w:tcW w:w="1701" w:type="dxa"/>
            <w:noWrap/>
          </w:tcPr>
          <w:p w:rsidR="00A958FE" w:rsidRPr="00A958FE" w:rsidRDefault="00A958FE" w:rsidP="00A958FE">
            <w:pPr>
              <w:tabs>
                <w:tab w:val="left" w:pos="0"/>
              </w:tabs>
              <w:ind w:right="-1"/>
              <w:jc w:val="center"/>
              <w:rPr>
                <w:bCs/>
                <w:sz w:val="22"/>
              </w:rPr>
            </w:pPr>
          </w:p>
        </w:tc>
      </w:tr>
    </w:tbl>
    <w:p w:rsidR="00A958FE" w:rsidRPr="00A958FE" w:rsidRDefault="00A958FE" w:rsidP="00A958FE">
      <w:pPr>
        <w:tabs>
          <w:tab w:val="left" w:pos="0"/>
        </w:tabs>
        <w:ind w:right="-1"/>
        <w:jc w:val="center"/>
        <w:rPr>
          <w:bCs/>
          <w:lang w:val="uk-UA"/>
        </w:rPr>
      </w:pPr>
    </w:p>
    <w:p w:rsidR="00A958FE" w:rsidRPr="00A958FE" w:rsidRDefault="00A958FE" w:rsidP="00A958FE">
      <w:pPr>
        <w:tabs>
          <w:tab w:val="left" w:pos="0"/>
        </w:tabs>
        <w:ind w:right="-1"/>
        <w:jc w:val="both"/>
        <w:rPr>
          <w:bCs/>
          <w:lang w:val="uk-UA"/>
        </w:rPr>
      </w:pPr>
      <w:r w:rsidRPr="00A958FE">
        <w:rPr>
          <w:bCs/>
          <w:lang w:val="uk-UA"/>
        </w:rPr>
        <w:lastRenderedPageBreak/>
        <w:t>Розрахунок чисельності працівників</w:t>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rPr>
      </w:pPr>
      <w:r w:rsidRPr="00A958FE">
        <w:rPr>
          <w:bCs/>
          <w:lang w:val="uk-UA"/>
        </w:rPr>
        <w:t xml:space="preserve">      Норма трудовитрат на викошування 100 м2 газонів (РН18-110-7) становить 1,21 люд -год.</w:t>
      </w:r>
      <w:r w:rsidRPr="00A958FE">
        <w:rPr>
          <w:bCs/>
        </w:rPr>
        <w:t xml:space="preserve"> </w:t>
      </w:r>
    </w:p>
    <w:p w:rsidR="00A958FE" w:rsidRPr="00A958FE" w:rsidRDefault="00A958FE" w:rsidP="00A958FE">
      <w:pPr>
        <w:tabs>
          <w:tab w:val="left" w:pos="0"/>
        </w:tabs>
        <w:ind w:right="-1"/>
        <w:jc w:val="both"/>
        <w:rPr>
          <w:bCs/>
          <w:lang w:val="uk-UA"/>
        </w:rPr>
      </w:pPr>
      <w:r w:rsidRPr="00A958FE">
        <w:rPr>
          <w:bCs/>
          <w:lang w:val="uk-UA"/>
        </w:rPr>
        <w:t xml:space="preserve">      Таким чином для виконання робіт по викошуванню газонів протягом шести місяців з травня по жовтень включно необхідно залучати щомісячно 12 робітників  (1451360 м2 / 100/6 міс./1,21 люд-год./166,167 год. = 12 чол.).</w:t>
      </w:r>
    </w:p>
    <w:p w:rsidR="00A958FE" w:rsidRPr="00A958FE" w:rsidRDefault="00A958FE" w:rsidP="00A958FE">
      <w:pPr>
        <w:tabs>
          <w:tab w:val="left" w:pos="0"/>
        </w:tabs>
        <w:ind w:right="-1"/>
        <w:jc w:val="both"/>
        <w:rPr>
          <w:bCs/>
          <w:lang w:val="uk-UA"/>
        </w:rPr>
      </w:pPr>
      <w:r w:rsidRPr="00A958FE">
        <w:rPr>
          <w:bCs/>
          <w:lang w:val="uk-UA"/>
        </w:rPr>
        <w:t xml:space="preserve">       Організацію робіт по викошуванню та контроль за їх  виконанням здійснює інженер по обслуговуванню технічних засобів вулично-шляхової мережі міста та благоустрою на 0,5 посадового окладу.</w:t>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r w:rsidRPr="00A958FE">
        <w:rPr>
          <w:bCs/>
          <w:lang w:val="uk-UA"/>
        </w:rPr>
        <w:t>Розрахунок окладів / тарифних ставок працівників</w:t>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r w:rsidRPr="00A958FE">
        <w:rPr>
          <w:noProof/>
          <w:lang w:val="uk-UA" w:eastAsia="uk-UA"/>
        </w:rPr>
        <w:drawing>
          <wp:inline distT="0" distB="0" distL="0" distR="0">
            <wp:extent cx="5940425" cy="1573530"/>
            <wp:effectExtent l="0" t="0" r="3175"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573530"/>
                    </a:xfrm>
                    <a:prstGeom prst="rect">
                      <a:avLst/>
                    </a:prstGeom>
                    <a:noFill/>
                    <a:ln>
                      <a:noFill/>
                    </a:ln>
                  </pic:spPr>
                </pic:pic>
              </a:graphicData>
            </a:graphic>
          </wp:inline>
        </w:drawing>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r w:rsidRPr="00A958FE">
        <w:rPr>
          <w:bCs/>
          <w:lang w:val="uk-UA"/>
        </w:rPr>
        <w:t>Розрахунок ФОП</w:t>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r w:rsidRPr="00A958FE">
        <w:rPr>
          <w:noProof/>
          <w:lang w:val="uk-UA" w:eastAsia="uk-UA"/>
        </w:rPr>
        <w:drawing>
          <wp:inline distT="0" distB="0" distL="0" distR="0">
            <wp:extent cx="5940425" cy="2568575"/>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568575"/>
                    </a:xfrm>
                    <a:prstGeom prst="rect">
                      <a:avLst/>
                    </a:prstGeom>
                    <a:noFill/>
                    <a:ln>
                      <a:noFill/>
                    </a:ln>
                  </pic:spPr>
                </pic:pic>
              </a:graphicData>
            </a:graphic>
          </wp:inline>
        </w:drawing>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r w:rsidRPr="00A958FE">
        <w:rPr>
          <w:bCs/>
          <w:lang w:val="uk-UA"/>
        </w:rPr>
        <w:tab/>
      </w:r>
      <w:r w:rsidRPr="00A958FE">
        <w:rPr>
          <w:bCs/>
          <w:highlight w:val="yellow"/>
          <w:lang w:val="uk-UA"/>
        </w:rPr>
        <w:t>Допускаються доплати, визначені колективним договором підприємства, а саме: доплата за розширення зони обслуговування у разі відсутності повного штату працівників, доплата за понаднормові, вихід у вихідний і святковий день, щомісячна премія,  тощо  -  в сумі що не перевищує 35 % від тарифної ставки.</w:t>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r w:rsidRPr="00A958FE">
        <w:rPr>
          <w:bCs/>
          <w:lang w:val="uk-UA"/>
        </w:rPr>
        <w:t>Розрахунок витратних матеріалів</w:t>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r w:rsidRPr="00A958FE">
        <w:rPr>
          <w:noProof/>
          <w:lang w:val="uk-UA" w:eastAsia="uk-UA"/>
        </w:rPr>
        <w:drawing>
          <wp:inline distT="0" distB="0" distL="0" distR="0">
            <wp:extent cx="5940425" cy="8315325"/>
            <wp:effectExtent l="0" t="0" r="317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315325"/>
                    </a:xfrm>
                    <a:prstGeom prst="rect">
                      <a:avLst/>
                    </a:prstGeom>
                    <a:noFill/>
                    <a:ln>
                      <a:noFill/>
                    </a:ln>
                  </pic:spPr>
                </pic:pic>
              </a:graphicData>
            </a:graphic>
          </wp:inline>
        </w:drawing>
      </w: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p>
    <w:p w:rsidR="00A958FE" w:rsidRPr="00A958FE" w:rsidRDefault="00A958FE" w:rsidP="00A958FE">
      <w:pPr>
        <w:tabs>
          <w:tab w:val="left" w:pos="0"/>
        </w:tabs>
        <w:ind w:right="-1"/>
        <w:jc w:val="both"/>
        <w:rPr>
          <w:bCs/>
          <w:lang w:val="uk-UA"/>
        </w:rPr>
      </w:pPr>
      <w:r w:rsidRPr="00A958FE">
        <w:rPr>
          <w:noProof/>
          <w:lang w:val="uk-UA" w:eastAsia="uk-UA"/>
        </w:rPr>
        <w:lastRenderedPageBreak/>
        <w:drawing>
          <wp:inline distT="0" distB="0" distL="0" distR="0">
            <wp:extent cx="5940425" cy="4609465"/>
            <wp:effectExtent l="0" t="0" r="3175" b="63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609465"/>
                    </a:xfrm>
                    <a:prstGeom prst="rect">
                      <a:avLst/>
                    </a:prstGeom>
                    <a:noFill/>
                    <a:ln>
                      <a:noFill/>
                    </a:ln>
                  </pic:spPr>
                </pic:pic>
              </a:graphicData>
            </a:graphic>
          </wp:inline>
        </w:drawing>
      </w:r>
    </w:p>
    <w:p w:rsidR="00A958FE" w:rsidRPr="00A958FE" w:rsidRDefault="00A958FE" w:rsidP="00A958FE">
      <w:pPr>
        <w:tabs>
          <w:tab w:val="left" w:pos="0"/>
        </w:tabs>
        <w:ind w:right="-1"/>
        <w:jc w:val="both"/>
        <w:rPr>
          <w:bCs/>
          <w:lang w:val="uk-UA"/>
        </w:rPr>
      </w:pPr>
      <w:r w:rsidRPr="00A958FE">
        <w:rPr>
          <w:bCs/>
        </w:rPr>
        <w:t xml:space="preserve"> </w:t>
      </w:r>
      <w:r w:rsidRPr="00A958FE">
        <w:rPr>
          <w:bCs/>
          <w:lang w:val="uk-UA"/>
        </w:rPr>
        <w:tab/>
      </w:r>
    </w:p>
    <w:p w:rsidR="00A958FE" w:rsidRPr="00A958FE" w:rsidRDefault="00A958FE" w:rsidP="00A958FE">
      <w:pPr>
        <w:tabs>
          <w:tab w:val="left" w:pos="0"/>
        </w:tabs>
        <w:ind w:right="-1"/>
        <w:jc w:val="both"/>
        <w:rPr>
          <w:bCs/>
          <w:lang w:val="uk-UA"/>
        </w:rPr>
      </w:pPr>
      <w:r w:rsidRPr="00A958FE">
        <w:rPr>
          <w:bCs/>
          <w:lang w:val="uk-UA"/>
        </w:rPr>
        <w:tab/>
        <w:t xml:space="preserve">Загальна вартість фінансування заходу програми складає </w:t>
      </w:r>
      <w:r w:rsidRPr="00A958FE">
        <w:rPr>
          <w:b/>
          <w:bCs/>
          <w:lang w:val="uk-UA"/>
        </w:rPr>
        <w:t>1224377,5</w:t>
      </w:r>
      <w:r w:rsidRPr="00A958FE">
        <w:rPr>
          <w:bCs/>
          <w:lang w:val="uk-UA"/>
        </w:rPr>
        <w:t xml:space="preserve">  грн., в т. ч.:</w:t>
      </w:r>
    </w:p>
    <w:p w:rsidR="00A958FE" w:rsidRPr="00A958FE" w:rsidRDefault="00A958FE" w:rsidP="00A958FE">
      <w:pPr>
        <w:numPr>
          <w:ilvl w:val="0"/>
          <w:numId w:val="38"/>
        </w:numPr>
        <w:tabs>
          <w:tab w:val="left" w:pos="426"/>
        </w:tabs>
        <w:ind w:left="426" w:right="-1" w:hanging="284"/>
        <w:contextualSpacing/>
        <w:jc w:val="both"/>
        <w:rPr>
          <w:bCs/>
          <w:lang w:val="uk-UA"/>
        </w:rPr>
      </w:pPr>
      <w:r w:rsidRPr="00A958FE">
        <w:rPr>
          <w:bCs/>
          <w:lang w:val="uk-UA"/>
        </w:rPr>
        <w:t>придбання бензину А-95 у кількості 5806 л (1451360 м2 * 0,004 л/м2 = 5806 л) на суму 140201,4 грн.;</w:t>
      </w:r>
    </w:p>
    <w:p w:rsidR="00A958FE" w:rsidRPr="00A958FE" w:rsidRDefault="00A958FE" w:rsidP="00A958FE">
      <w:pPr>
        <w:numPr>
          <w:ilvl w:val="0"/>
          <w:numId w:val="38"/>
        </w:numPr>
        <w:tabs>
          <w:tab w:val="left" w:pos="426"/>
        </w:tabs>
        <w:ind w:left="426" w:right="-1" w:hanging="284"/>
        <w:contextualSpacing/>
        <w:jc w:val="both"/>
        <w:rPr>
          <w:bCs/>
          <w:lang w:val="uk-UA"/>
        </w:rPr>
      </w:pPr>
      <w:r w:rsidRPr="00A958FE">
        <w:rPr>
          <w:bCs/>
          <w:lang w:val="uk-UA"/>
        </w:rPr>
        <w:t xml:space="preserve">придбання масла 2-тактного </w:t>
      </w:r>
      <w:proofErr w:type="spellStart"/>
      <w:r w:rsidRPr="00A958FE">
        <w:rPr>
          <w:bCs/>
          <w:lang w:val="uk-UA"/>
        </w:rPr>
        <w:t>Stihl</w:t>
      </w:r>
      <w:proofErr w:type="spellEnd"/>
      <w:r w:rsidRPr="00A958FE">
        <w:rPr>
          <w:bCs/>
          <w:lang w:val="uk-UA"/>
        </w:rPr>
        <w:t xml:space="preserve">  у кількості 363 л (1451360  м2 * 0,00025 л/м2 = 363л) на суму 71842,3 грн.;</w:t>
      </w:r>
    </w:p>
    <w:p w:rsidR="00A958FE" w:rsidRPr="00A958FE" w:rsidRDefault="00A958FE" w:rsidP="00A958FE">
      <w:pPr>
        <w:numPr>
          <w:ilvl w:val="0"/>
          <w:numId w:val="38"/>
        </w:numPr>
        <w:tabs>
          <w:tab w:val="left" w:pos="426"/>
        </w:tabs>
        <w:ind w:left="426" w:right="-1" w:hanging="284"/>
        <w:contextualSpacing/>
        <w:jc w:val="both"/>
        <w:rPr>
          <w:bCs/>
          <w:lang w:val="uk-UA"/>
        </w:rPr>
      </w:pPr>
      <w:r w:rsidRPr="00A958FE">
        <w:rPr>
          <w:bCs/>
          <w:lang w:val="uk-UA"/>
        </w:rPr>
        <w:t xml:space="preserve">придбання ліски </w:t>
      </w:r>
      <w:proofErr w:type="spellStart"/>
      <w:r w:rsidRPr="00A958FE">
        <w:rPr>
          <w:bCs/>
          <w:lang w:val="uk-UA"/>
        </w:rPr>
        <w:t>косильної</w:t>
      </w:r>
      <w:proofErr w:type="spellEnd"/>
      <w:r w:rsidRPr="00A958FE">
        <w:rPr>
          <w:bCs/>
          <w:lang w:val="uk-UA"/>
        </w:rPr>
        <w:t xml:space="preserve"> у кількості 47169 м (1451360 м2 * 0,0325 м/м2 = 47169 м)  на суму 149054,7 грн.;</w:t>
      </w:r>
    </w:p>
    <w:p w:rsidR="00A958FE" w:rsidRPr="00A958FE" w:rsidRDefault="00A958FE" w:rsidP="00A958FE">
      <w:pPr>
        <w:numPr>
          <w:ilvl w:val="0"/>
          <w:numId w:val="38"/>
        </w:numPr>
        <w:tabs>
          <w:tab w:val="left" w:pos="426"/>
        </w:tabs>
        <w:ind w:left="426" w:right="-1" w:hanging="284"/>
        <w:contextualSpacing/>
        <w:jc w:val="both"/>
        <w:rPr>
          <w:bCs/>
          <w:lang w:val="uk-UA"/>
        </w:rPr>
      </w:pPr>
      <w:r w:rsidRPr="00A958FE">
        <w:rPr>
          <w:bCs/>
          <w:lang w:val="uk-UA"/>
        </w:rPr>
        <w:t>оплату праці 12 робітників, зайнятих скошуванням газонів, та керівника робіт на загальну суму  856161,0 грн.;</w:t>
      </w:r>
    </w:p>
    <w:p w:rsidR="00A958FE" w:rsidRPr="00A958FE" w:rsidRDefault="00A958FE" w:rsidP="00A958FE">
      <w:pPr>
        <w:numPr>
          <w:ilvl w:val="0"/>
          <w:numId w:val="38"/>
        </w:numPr>
        <w:tabs>
          <w:tab w:val="left" w:pos="426"/>
        </w:tabs>
        <w:ind w:left="426" w:right="-1" w:hanging="284"/>
        <w:contextualSpacing/>
        <w:jc w:val="both"/>
        <w:rPr>
          <w:bCs/>
          <w:lang w:val="uk-UA"/>
        </w:rPr>
      </w:pPr>
      <w:r w:rsidRPr="00A958FE">
        <w:rPr>
          <w:bCs/>
          <w:lang w:val="uk-UA"/>
        </w:rPr>
        <w:t>витрати на придбання спецодягу (робочі рукавиці) у розрахунку 2 пари на місяць на 1 робітника з благоустрою на суму 3176,0 грн. (22 грн/шт. * 12 чол. * 6 міс. *2 шт./міс.);</w:t>
      </w:r>
    </w:p>
    <w:p w:rsidR="00A958FE" w:rsidRPr="00A958FE" w:rsidRDefault="00A958FE" w:rsidP="00A958FE">
      <w:pPr>
        <w:numPr>
          <w:ilvl w:val="0"/>
          <w:numId w:val="38"/>
        </w:numPr>
        <w:tabs>
          <w:tab w:val="left" w:pos="426"/>
        </w:tabs>
        <w:ind w:left="426" w:right="-1" w:hanging="284"/>
        <w:contextualSpacing/>
        <w:jc w:val="both"/>
        <w:rPr>
          <w:bCs/>
          <w:lang w:val="uk-UA"/>
        </w:rPr>
      </w:pPr>
      <w:r w:rsidRPr="00A958FE">
        <w:rPr>
          <w:bCs/>
          <w:lang w:val="uk-UA"/>
        </w:rPr>
        <w:t xml:space="preserve">витрати на придбання запчастин для </w:t>
      </w:r>
      <w:proofErr w:type="spellStart"/>
      <w:r w:rsidRPr="00A958FE">
        <w:rPr>
          <w:bCs/>
          <w:lang w:val="uk-UA"/>
        </w:rPr>
        <w:t>бензокосарок</w:t>
      </w:r>
      <w:proofErr w:type="spellEnd"/>
      <w:r w:rsidRPr="00A958FE">
        <w:rPr>
          <w:bCs/>
          <w:lang w:val="uk-UA"/>
        </w:rPr>
        <w:t xml:space="preserve"> – 3942,5 грн. (3647,1 грн. - фактичні витрати 2020 року * 108,1 %  - індекс споживчих цін).</w:t>
      </w:r>
    </w:p>
    <w:p w:rsidR="00A958FE" w:rsidRPr="00A958FE" w:rsidRDefault="00A958FE" w:rsidP="00A958FE">
      <w:pPr>
        <w:tabs>
          <w:tab w:val="left" w:pos="426"/>
        </w:tabs>
        <w:ind w:right="-1"/>
        <w:jc w:val="both"/>
        <w:rPr>
          <w:bCs/>
          <w:lang w:val="uk-UA"/>
        </w:rPr>
      </w:pPr>
    </w:p>
    <w:p w:rsidR="00A958FE" w:rsidRPr="00A958FE" w:rsidRDefault="00A958FE" w:rsidP="00A958FE">
      <w:pPr>
        <w:tabs>
          <w:tab w:val="left" w:pos="426"/>
        </w:tabs>
        <w:ind w:right="-1"/>
        <w:jc w:val="both"/>
        <w:rPr>
          <w:lang w:val="uk-UA"/>
        </w:rPr>
      </w:pPr>
      <w:r w:rsidRPr="00A958FE">
        <w:rPr>
          <w:bCs/>
          <w:lang w:val="uk-UA"/>
        </w:rPr>
        <w:t xml:space="preserve">  </w:t>
      </w:r>
      <w:r w:rsidRPr="00A958FE">
        <w:rPr>
          <w:lang w:val="uk-UA"/>
        </w:rPr>
        <w:tab/>
        <w:t>В результаті реалізації даного заходу буде досягнуто мети цієї програми в частині:</w:t>
      </w:r>
    </w:p>
    <w:p w:rsidR="00A958FE" w:rsidRPr="00A958FE" w:rsidRDefault="00A958FE" w:rsidP="00A958FE">
      <w:pPr>
        <w:numPr>
          <w:ilvl w:val="0"/>
          <w:numId w:val="20"/>
        </w:numPr>
        <w:tabs>
          <w:tab w:val="left" w:pos="426"/>
        </w:tabs>
        <w:spacing w:after="200"/>
        <w:ind w:left="426" w:hanging="284"/>
        <w:contextualSpacing/>
        <w:jc w:val="both"/>
        <w:rPr>
          <w:bCs/>
          <w:lang w:val="uk-UA" w:eastAsia="en-US"/>
        </w:rPr>
      </w:pPr>
      <w:r w:rsidRPr="00A958FE">
        <w:rPr>
          <w:lang w:val="uk-UA" w:eastAsia="en-US"/>
        </w:rPr>
        <w:t>покращення зовнішньої привабливості вулиць і місць загального громадського користування.</w:t>
      </w:r>
    </w:p>
    <w:p w:rsidR="00A958FE" w:rsidRPr="00A958FE" w:rsidRDefault="00A958FE" w:rsidP="00A958FE">
      <w:pPr>
        <w:numPr>
          <w:ilvl w:val="0"/>
          <w:numId w:val="20"/>
        </w:numPr>
        <w:tabs>
          <w:tab w:val="left" w:pos="426"/>
        </w:tabs>
        <w:spacing w:after="200"/>
        <w:ind w:left="426" w:hanging="284"/>
        <w:contextualSpacing/>
        <w:jc w:val="both"/>
        <w:rPr>
          <w:bCs/>
          <w:lang w:val="uk-UA" w:eastAsia="en-US"/>
        </w:rPr>
      </w:pPr>
      <w:r w:rsidRPr="00A958FE">
        <w:rPr>
          <w:lang w:val="uk-UA" w:eastAsia="en-US"/>
        </w:rPr>
        <w:t>поліпшення санітарно-екологічного стану міста та утримання міста в належному санітарному стані;</w:t>
      </w:r>
    </w:p>
    <w:p w:rsidR="00A958FE" w:rsidRPr="00A958FE" w:rsidRDefault="00A958FE" w:rsidP="00A958FE">
      <w:pPr>
        <w:numPr>
          <w:ilvl w:val="0"/>
          <w:numId w:val="20"/>
        </w:numPr>
        <w:tabs>
          <w:tab w:val="left" w:pos="426"/>
        </w:tabs>
        <w:spacing w:after="200"/>
        <w:ind w:left="426" w:hanging="284"/>
        <w:contextualSpacing/>
        <w:jc w:val="both"/>
        <w:rPr>
          <w:bCs/>
          <w:lang w:val="uk-UA" w:eastAsia="en-US"/>
        </w:rPr>
      </w:pPr>
      <w:r w:rsidRPr="00A958FE">
        <w:rPr>
          <w:bCs/>
          <w:lang w:val="uk-UA" w:eastAsia="en-US"/>
        </w:rPr>
        <w:t>покращення естетичного стану територій та рівня благоустрою територій.</w:t>
      </w:r>
    </w:p>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b/>
          <w:lang w:val="uk-UA"/>
        </w:rPr>
      </w:pPr>
      <w:r w:rsidRPr="00A958FE">
        <w:rPr>
          <w:b/>
          <w:lang w:val="uk-UA"/>
        </w:rPr>
        <w:tab/>
        <w:t>Захід № 6 КП «ВУКГ»:</w:t>
      </w:r>
      <w:r w:rsidRPr="00A958FE">
        <w:rPr>
          <w:lang w:val="uk-UA"/>
        </w:rPr>
        <w:t xml:space="preserve"> </w:t>
      </w:r>
      <w:bookmarkStart w:id="23" w:name="_Hlk57792552"/>
      <w:r w:rsidRPr="00A958FE">
        <w:rPr>
          <w:b/>
          <w:lang w:val="uk-UA"/>
        </w:rPr>
        <w:t>Обслуговування мереж вуличного освітлення за рахунок бюджетних коштів через казначейську мережу</w:t>
      </w:r>
    </w:p>
    <w:p w:rsidR="00A958FE" w:rsidRPr="00A958FE" w:rsidRDefault="00A958FE" w:rsidP="00A958FE">
      <w:pPr>
        <w:ind w:firstLine="708"/>
        <w:rPr>
          <w:lang w:val="uk-UA"/>
        </w:rPr>
      </w:pPr>
    </w:p>
    <w:bookmarkEnd w:id="23"/>
    <w:p w:rsidR="00A958FE" w:rsidRPr="00A958FE" w:rsidRDefault="00A958FE" w:rsidP="00A958FE">
      <w:pPr>
        <w:ind w:firstLine="708"/>
        <w:rPr>
          <w:lang w:val="uk-UA"/>
        </w:rPr>
      </w:pPr>
      <w:r w:rsidRPr="00A958FE">
        <w:rPr>
          <w:lang w:val="uk-UA"/>
        </w:rPr>
        <w:lastRenderedPageBreak/>
        <w:t>Згідно зі статтею 30 Закону України «Про місцеве самоврядування в Україні» до відання виконавчих органів сільських, селищних, міських рад належить організація благоустрою населених пунктів.</w:t>
      </w:r>
    </w:p>
    <w:p w:rsidR="00A958FE" w:rsidRPr="00A958FE" w:rsidRDefault="00A958FE" w:rsidP="00A958FE">
      <w:pPr>
        <w:ind w:firstLine="708"/>
        <w:jc w:val="both"/>
        <w:rPr>
          <w:lang w:val="uk-UA"/>
        </w:rPr>
      </w:pPr>
      <w:r w:rsidRPr="00A958FE">
        <w:rPr>
          <w:lang w:val="uk-UA"/>
        </w:rPr>
        <w:t>Відповідно до статті 21 Закону України «Про благоустрій населених пунктів» елементами (частинами) об’єктів благоустрою, зокрема, є засоби та обладнання вуличного освітлення.</w:t>
      </w:r>
    </w:p>
    <w:p w:rsidR="00A958FE" w:rsidRPr="00A958FE" w:rsidRDefault="00A958FE" w:rsidP="00A958FE">
      <w:pPr>
        <w:ind w:firstLine="708"/>
        <w:jc w:val="both"/>
        <w:rPr>
          <w:lang w:val="uk-UA"/>
        </w:rPr>
      </w:pPr>
      <w:r w:rsidRPr="00A958FE">
        <w:rPr>
          <w:lang w:val="uk-UA"/>
        </w:rPr>
        <w:t>Згідно пунктів 1-3 статті 20 Закону України «Про благоустрій населених пунктів» організацію благоустрою населених пунктів забезпечують місцеві органи виконавчої влади та органи місцевого самоврядування відповідно до повноважень, установлених законом. Благоустрій здійснюється в обов'язковому порядку на всій території населеного пункту. Фінансування місцевих програм з благоустрою населених пунктів проводиться за рахунок коштів відповідних місцевих бюджетів.</w:t>
      </w:r>
    </w:p>
    <w:p w:rsidR="00A958FE" w:rsidRPr="00A958FE" w:rsidRDefault="00A958FE" w:rsidP="00A958FE">
      <w:pPr>
        <w:ind w:firstLine="708"/>
        <w:jc w:val="both"/>
        <w:rPr>
          <w:lang w:val="uk-UA"/>
        </w:rPr>
      </w:pPr>
      <w:r w:rsidRPr="00A958FE">
        <w:rPr>
          <w:lang w:val="uk-UA"/>
        </w:rPr>
        <w:t xml:space="preserve">Для забезпечення якісної та безперебійної роботи мереж вуличного освітлення необхідно проводити комплекс робіт, спрямованих на попередження пошкоджень об’єктів. </w:t>
      </w:r>
    </w:p>
    <w:p w:rsidR="00A958FE" w:rsidRPr="00A958FE" w:rsidRDefault="00A958FE" w:rsidP="00A958FE">
      <w:pPr>
        <w:ind w:firstLine="708"/>
        <w:jc w:val="both"/>
        <w:rPr>
          <w:lang w:val="uk-UA"/>
        </w:rPr>
      </w:pPr>
      <w:r w:rsidRPr="00A958FE">
        <w:rPr>
          <w:lang w:val="uk-UA"/>
        </w:rPr>
        <w:t>Забезпечення безперебійної роботи полягає в належному утриманні електромереж вуличного освітлення.</w:t>
      </w:r>
    </w:p>
    <w:p w:rsidR="00A958FE" w:rsidRPr="00A958FE" w:rsidRDefault="00A958FE" w:rsidP="00A958FE">
      <w:pPr>
        <w:ind w:firstLine="708"/>
        <w:jc w:val="both"/>
        <w:rPr>
          <w:lang w:val="uk-UA"/>
        </w:rPr>
      </w:pPr>
      <w:r w:rsidRPr="00A958FE">
        <w:rPr>
          <w:lang w:val="uk-UA"/>
        </w:rPr>
        <w:t xml:space="preserve">Утримання електромереж вуличного освітлення – це комплекс робіт з ремонту та технічного обслуговування об’єктів вуличного освітлення, спрямований на забезпечення та збереження їх технічного та естетичного стану, підвищення експлуатаційних якостей та продовження їх строків служби. </w:t>
      </w:r>
    </w:p>
    <w:p w:rsidR="00A958FE" w:rsidRPr="00A958FE" w:rsidRDefault="00A958FE" w:rsidP="00A958FE">
      <w:pPr>
        <w:ind w:firstLine="708"/>
        <w:jc w:val="both"/>
        <w:rPr>
          <w:lang w:val="uk-UA"/>
        </w:rPr>
      </w:pPr>
      <w:r w:rsidRPr="00A958FE">
        <w:rPr>
          <w:lang w:val="uk-UA"/>
        </w:rPr>
        <w:t>До ремонту належать роботи, спрямовані на запобігання дрібним деформаціям та пошкодженням об’єктів.</w:t>
      </w:r>
    </w:p>
    <w:p w:rsidR="00A958FE" w:rsidRPr="00A958FE" w:rsidRDefault="00A958FE" w:rsidP="00A958FE">
      <w:pPr>
        <w:ind w:firstLine="708"/>
        <w:jc w:val="both"/>
        <w:rPr>
          <w:lang w:val="uk-UA"/>
        </w:rPr>
      </w:pPr>
      <w:r w:rsidRPr="00A958FE">
        <w:rPr>
          <w:lang w:val="uk-UA"/>
        </w:rPr>
        <w:t>Роботи з утримання і технічного обслуговування об’єктів вуличного освітлення полягають у регулярному проведенні заходів щодо забезпечення передчасного їх зносу, забезпечення нормальних умов функціонування, утримання їх в належному технічному стані.</w:t>
      </w:r>
    </w:p>
    <w:p w:rsidR="00A958FE" w:rsidRPr="00A958FE" w:rsidRDefault="00A958FE" w:rsidP="00A958FE">
      <w:pPr>
        <w:ind w:firstLine="708"/>
        <w:jc w:val="both"/>
        <w:rPr>
          <w:lang w:val="uk-UA"/>
        </w:rPr>
      </w:pPr>
      <w:r w:rsidRPr="00A958FE">
        <w:rPr>
          <w:lang w:val="uk-UA"/>
        </w:rPr>
        <w:t>На сьогодні вуличне освітлення представлене наступними елементами;</w:t>
      </w:r>
    </w:p>
    <w:p w:rsidR="00A958FE" w:rsidRPr="00A958FE" w:rsidRDefault="00A958FE" w:rsidP="00A958FE">
      <w:pPr>
        <w:numPr>
          <w:ilvl w:val="0"/>
          <w:numId w:val="40"/>
        </w:numPr>
        <w:jc w:val="both"/>
        <w:rPr>
          <w:lang w:val="uk-UA"/>
        </w:rPr>
      </w:pPr>
      <w:r w:rsidRPr="00A958FE">
        <w:rPr>
          <w:lang w:val="uk-UA"/>
        </w:rPr>
        <w:t>шафи автоматичної комутації, обладнані приладами обліку електроенергії -   45 шт.;</w:t>
      </w:r>
    </w:p>
    <w:p w:rsidR="00A958FE" w:rsidRPr="00A958FE" w:rsidRDefault="00A958FE" w:rsidP="00A958FE">
      <w:pPr>
        <w:numPr>
          <w:ilvl w:val="0"/>
          <w:numId w:val="40"/>
        </w:numPr>
        <w:jc w:val="both"/>
        <w:rPr>
          <w:lang w:val="uk-UA"/>
        </w:rPr>
      </w:pPr>
      <w:r w:rsidRPr="00A958FE">
        <w:t>л</w:t>
      </w:r>
      <w:proofErr w:type="spellStart"/>
      <w:r w:rsidRPr="00A958FE">
        <w:rPr>
          <w:lang w:val="uk-UA"/>
        </w:rPr>
        <w:t>інії</w:t>
      </w:r>
      <w:proofErr w:type="spellEnd"/>
      <w:r w:rsidRPr="00A958FE">
        <w:rPr>
          <w:lang w:val="uk-UA"/>
        </w:rPr>
        <w:t xml:space="preserve"> електропередач – 214,73 км., у т. ч.:</w:t>
      </w:r>
    </w:p>
    <w:p w:rsidR="00A958FE" w:rsidRPr="00A958FE" w:rsidRDefault="00A958FE" w:rsidP="00A958FE">
      <w:pPr>
        <w:numPr>
          <w:ilvl w:val="0"/>
          <w:numId w:val="40"/>
        </w:numPr>
        <w:contextualSpacing/>
        <w:jc w:val="both"/>
        <w:rPr>
          <w:lang w:val="uk-UA"/>
        </w:rPr>
      </w:pPr>
      <w:r w:rsidRPr="00A958FE">
        <w:rPr>
          <w:lang w:val="uk-UA"/>
        </w:rPr>
        <w:t>повітряні лінії  - 156,96 км;</w:t>
      </w:r>
    </w:p>
    <w:p w:rsidR="00A958FE" w:rsidRPr="00A958FE" w:rsidRDefault="00A958FE" w:rsidP="00A958FE">
      <w:pPr>
        <w:numPr>
          <w:ilvl w:val="0"/>
          <w:numId w:val="40"/>
        </w:numPr>
        <w:contextualSpacing/>
        <w:jc w:val="both"/>
        <w:rPr>
          <w:lang w:val="uk-UA"/>
        </w:rPr>
      </w:pPr>
      <w:r w:rsidRPr="00A958FE">
        <w:rPr>
          <w:lang w:val="uk-UA"/>
        </w:rPr>
        <w:t>кабельні лінії – 57,77 км;</w:t>
      </w:r>
    </w:p>
    <w:p w:rsidR="00A958FE" w:rsidRPr="00A958FE" w:rsidRDefault="00A958FE" w:rsidP="00A958FE">
      <w:pPr>
        <w:numPr>
          <w:ilvl w:val="0"/>
          <w:numId w:val="40"/>
        </w:numPr>
        <w:jc w:val="both"/>
        <w:rPr>
          <w:lang w:val="uk-UA"/>
        </w:rPr>
      </w:pPr>
      <w:r w:rsidRPr="00A958FE">
        <w:rPr>
          <w:lang w:val="uk-UA"/>
        </w:rPr>
        <w:t>опори зовнішнього освітлення -  5067 шт., у т. ч.:</w:t>
      </w:r>
    </w:p>
    <w:p w:rsidR="00A958FE" w:rsidRPr="00A958FE" w:rsidRDefault="00A958FE" w:rsidP="00A958FE">
      <w:pPr>
        <w:numPr>
          <w:ilvl w:val="0"/>
          <w:numId w:val="40"/>
        </w:numPr>
        <w:contextualSpacing/>
        <w:jc w:val="both"/>
        <w:rPr>
          <w:lang w:val="uk-UA"/>
        </w:rPr>
      </w:pPr>
      <w:r w:rsidRPr="00A958FE">
        <w:rPr>
          <w:lang w:val="uk-UA"/>
        </w:rPr>
        <w:t>залізобетонні опори – 4441 шт.,</w:t>
      </w:r>
    </w:p>
    <w:p w:rsidR="00A958FE" w:rsidRPr="00A958FE" w:rsidRDefault="00A958FE" w:rsidP="00A958FE">
      <w:pPr>
        <w:numPr>
          <w:ilvl w:val="0"/>
          <w:numId w:val="40"/>
        </w:numPr>
        <w:contextualSpacing/>
        <w:jc w:val="both"/>
        <w:rPr>
          <w:lang w:val="uk-UA"/>
        </w:rPr>
      </w:pPr>
      <w:r w:rsidRPr="00A958FE">
        <w:rPr>
          <w:lang w:val="uk-UA"/>
        </w:rPr>
        <w:t>дерев’яні опори – 626 шт.;</w:t>
      </w:r>
    </w:p>
    <w:p w:rsidR="00A958FE" w:rsidRPr="00A958FE" w:rsidRDefault="00A958FE" w:rsidP="00A958FE">
      <w:pPr>
        <w:numPr>
          <w:ilvl w:val="0"/>
          <w:numId w:val="40"/>
        </w:numPr>
        <w:jc w:val="both"/>
        <w:rPr>
          <w:lang w:val="uk-UA"/>
        </w:rPr>
      </w:pPr>
      <w:proofErr w:type="spellStart"/>
      <w:r w:rsidRPr="00A958FE">
        <w:rPr>
          <w:lang w:val="uk-UA"/>
        </w:rPr>
        <w:t>світлоточки</w:t>
      </w:r>
      <w:proofErr w:type="spellEnd"/>
      <w:r w:rsidRPr="00A958FE">
        <w:rPr>
          <w:lang w:val="uk-UA"/>
        </w:rPr>
        <w:t xml:space="preserve"> за типами джерел світла - 4372 шт., у т. ч.:</w:t>
      </w:r>
    </w:p>
    <w:p w:rsidR="00A958FE" w:rsidRPr="00A958FE" w:rsidRDefault="00A958FE" w:rsidP="00A958FE">
      <w:pPr>
        <w:numPr>
          <w:ilvl w:val="0"/>
          <w:numId w:val="40"/>
        </w:numPr>
        <w:contextualSpacing/>
        <w:jc w:val="both"/>
        <w:rPr>
          <w:lang w:val="uk-UA"/>
        </w:rPr>
      </w:pPr>
      <w:r w:rsidRPr="00A958FE">
        <w:rPr>
          <w:lang w:val="uk-UA"/>
        </w:rPr>
        <w:t>з натрієвими лампами - 1494 шт.;</w:t>
      </w:r>
    </w:p>
    <w:p w:rsidR="00A958FE" w:rsidRPr="00A958FE" w:rsidRDefault="00A958FE" w:rsidP="00A958FE">
      <w:pPr>
        <w:numPr>
          <w:ilvl w:val="0"/>
          <w:numId w:val="40"/>
        </w:numPr>
        <w:contextualSpacing/>
        <w:jc w:val="both"/>
        <w:rPr>
          <w:lang w:val="uk-UA"/>
        </w:rPr>
      </w:pPr>
      <w:r w:rsidRPr="00A958FE">
        <w:rPr>
          <w:lang w:val="uk-UA"/>
        </w:rPr>
        <w:t>світлодіодні світильники - 2878 шт.</w:t>
      </w:r>
    </w:p>
    <w:p w:rsidR="00A958FE" w:rsidRPr="00A958FE" w:rsidRDefault="00A958FE" w:rsidP="00A958FE">
      <w:pPr>
        <w:ind w:firstLine="708"/>
        <w:jc w:val="both"/>
        <w:rPr>
          <w:lang w:val="uk-UA"/>
        </w:rPr>
      </w:pPr>
    </w:p>
    <w:p w:rsidR="00A958FE" w:rsidRPr="00A958FE" w:rsidRDefault="00A958FE" w:rsidP="00A958FE">
      <w:pPr>
        <w:jc w:val="both"/>
        <w:rPr>
          <w:lang w:val="uk-UA"/>
        </w:rPr>
      </w:pPr>
      <w:bookmarkStart w:id="24" w:name="_Hlk46482570"/>
      <w:r w:rsidRPr="00A958FE">
        <w:rPr>
          <w:lang w:val="uk-UA"/>
        </w:rPr>
        <w:t>Планові завдання з обслуговування та ремонту мереж вуличного освітлення на 2021 рік</w:t>
      </w:r>
    </w:p>
    <w:p w:rsidR="00A958FE" w:rsidRPr="00A958FE" w:rsidRDefault="00A958FE" w:rsidP="00A958FE">
      <w:pPr>
        <w:jc w:val="both"/>
        <w:rPr>
          <w:lang w:val="uk-UA"/>
        </w:rPr>
      </w:pPr>
    </w:p>
    <w:tbl>
      <w:tblPr>
        <w:tblW w:w="9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823"/>
        <w:gridCol w:w="2131"/>
        <w:gridCol w:w="1134"/>
        <w:gridCol w:w="1842"/>
      </w:tblGrid>
      <w:tr w:rsidR="00A958FE" w:rsidRPr="00A958FE" w:rsidTr="0030551D">
        <w:trPr>
          <w:trHeight w:val="545"/>
        </w:trPr>
        <w:tc>
          <w:tcPr>
            <w:tcW w:w="708" w:type="dxa"/>
            <w:shd w:val="clear" w:color="auto" w:fill="auto"/>
            <w:vAlign w:val="center"/>
          </w:tcPr>
          <w:bookmarkEnd w:id="24"/>
          <w:p w:rsidR="00A958FE" w:rsidRPr="00A958FE" w:rsidRDefault="00A958FE" w:rsidP="00A958FE">
            <w:pPr>
              <w:ind w:firstLine="708"/>
              <w:jc w:val="center"/>
              <w:rPr>
                <w:sz w:val="22"/>
                <w:lang w:val="uk-UA"/>
              </w:rPr>
            </w:pPr>
            <w:r w:rsidRPr="00A958FE">
              <w:rPr>
                <w:sz w:val="22"/>
                <w:szCs w:val="22"/>
                <w:lang w:val="uk-UA"/>
              </w:rPr>
              <w:t>№ № з/п</w:t>
            </w:r>
          </w:p>
        </w:tc>
        <w:tc>
          <w:tcPr>
            <w:tcW w:w="3823" w:type="dxa"/>
            <w:shd w:val="clear" w:color="auto" w:fill="auto"/>
            <w:vAlign w:val="center"/>
          </w:tcPr>
          <w:p w:rsidR="00A958FE" w:rsidRPr="00A958FE" w:rsidRDefault="00A958FE" w:rsidP="00A958FE">
            <w:pPr>
              <w:ind w:firstLine="708"/>
              <w:jc w:val="center"/>
              <w:rPr>
                <w:sz w:val="22"/>
                <w:lang w:val="uk-UA"/>
              </w:rPr>
            </w:pPr>
            <w:r w:rsidRPr="00A958FE">
              <w:rPr>
                <w:sz w:val="22"/>
                <w:szCs w:val="22"/>
                <w:lang w:val="uk-UA"/>
              </w:rPr>
              <w:t>Найменування робіт</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 xml:space="preserve">Од. </w:t>
            </w:r>
            <w:proofErr w:type="spellStart"/>
            <w:r w:rsidRPr="00A958FE">
              <w:rPr>
                <w:sz w:val="22"/>
                <w:szCs w:val="22"/>
                <w:lang w:val="uk-UA"/>
              </w:rPr>
              <w:t>вим</w:t>
            </w:r>
            <w:proofErr w:type="spellEnd"/>
            <w:r w:rsidRPr="00A958FE">
              <w:rPr>
                <w:sz w:val="22"/>
                <w:szCs w:val="22"/>
                <w:lang w:val="uk-UA"/>
              </w:rPr>
              <w:t>.</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Кількість</w:t>
            </w:r>
          </w:p>
        </w:tc>
        <w:tc>
          <w:tcPr>
            <w:tcW w:w="1842" w:type="dxa"/>
            <w:shd w:val="clear" w:color="auto" w:fill="auto"/>
            <w:vAlign w:val="center"/>
          </w:tcPr>
          <w:p w:rsidR="00A958FE" w:rsidRPr="00A958FE" w:rsidRDefault="00A958FE" w:rsidP="00A958FE">
            <w:pPr>
              <w:jc w:val="center"/>
              <w:rPr>
                <w:sz w:val="22"/>
                <w:lang w:val="uk-UA"/>
              </w:rPr>
            </w:pPr>
            <w:r w:rsidRPr="00A958FE">
              <w:rPr>
                <w:sz w:val="22"/>
                <w:szCs w:val="22"/>
                <w:lang w:val="uk-UA"/>
              </w:rPr>
              <w:t>Періодичність</w:t>
            </w:r>
          </w:p>
        </w:tc>
      </w:tr>
      <w:tr w:rsidR="00A958FE" w:rsidRPr="00A958FE" w:rsidTr="0030551D">
        <w:trPr>
          <w:trHeight w:val="396"/>
        </w:trPr>
        <w:tc>
          <w:tcPr>
            <w:tcW w:w="9638" w:type="dxa"/>
            <w:gridSpan w:val="5"/>
            <w:shd w:val="clear" w:color="auto" w:fill="auto"/>
            <w:vAlign w:val="center"/>
          </w:tcPr>
          <w:p w:rsidR="00A958FE" w:rsidRPr="00A958FE" w:rsidRDefault="00A958FE" w:rsidP="00A958FE">
            <w:pPr>
              <w:jc w:val="both"/>
              <w:rPr>
                <w:b/>
                <w:sz w:val="22"/>
                <w:lang w:val="uk-UA"/>
              </w:rPr>
            </w:pPr>
            <w:r w:rsidRPr="00A958FE">
              <w:rPr>
                <w:b/>
                <w:sz w:val="22"/>
                <w:szCs w:val="22"/>
                <w:lang w:val="uk-UA"/>
              </w:rPr>
              <w:t>Обслуговування та ремонт мереж вуличного освітлення</w:t>
            </w:r>
          </w:p>
        </w:tc>
      </w:tr>
      <w:tr w:rsidR="00A958FE" w:rsidRPr="00A958FE" w:rsidTr="0030551D">
        <w:trPr>
          <w:trHeight w:val="362"/>
        </w:trPr>
        <w:tc>
          <w:tcPr>
            <w:tcW w:w="9638" w:type="dxa"/>
            <w:gridSpan w:val="5"/>
            <w:shd w:val="clear" w:color="auto" w:fill="auto"/>
            <w:vAlign w:val="center"/>
          </w:tcPr>
          <w:p w:rsidR="00A958FE" w:rsidRPr="00A958FE" w:rsidRDefault="00A958FE" w:rsidP="00A958FE">
            <w:pPr>
              <w:jc w:val="both"/>
              <w:rPr>
                <w:sz w:val="22"/>
                <w:lang w:val="uk-UA"/>
              </w:rPr>
            </w:pPr>
            <w:r w:rsidRPr="00A958FE">
              <w:rPr>
                <w:sz w:val="22"/>
                <w:szCs w:val="22"/>
                <w:lang w:val="uk-UA"/>
              </w:rPr>
              <w:t>І. Обслуговування мереж вуличного освітлення</w:t>
            </w:r>
          </w:p>
        </w:tc>
      </w:tr>
      <w:tr w:rsidR="00A958FE" w:rsidRPr="00A958FE" w:rsidTr="0030551D">
        <w:tc>
          <w:tcPr>
            <w:tcW w:w="708" w:type="dxa"/>
            <w:shd w:val="clear" w:color="auto" w:fill="auto"/>
          </w:tcPr>
          <w:p w:rsidR="00A958FE" w:rsidRPr="00A958FE" w:rsidRDefault="00A958FE" w:rsidP="00A958FE">
            <w:pPr>
              <w:ind w:left="-723" w:firstLine="708"/>
              <w:jc w:val="both"/>
              <w:rPr>
                <w:sz w:val="22"/>
                <w:lang w:val="uk-UA"/>
              </w:rPr>
            </w:pPr>
            <w:r w:rsidRPr="00A958FE">
              <w:rPr>
                <w:sz w:val="22"/>
                <w:szCs w:val="22"/>
                <w:lang w:val="uk-UA"/>
              </w:rPr>
              <w:t>1</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 xml:space="preserve">Періодичні огляди повітряних ліній. Верховий огляд ПЛ візуально або за допомогою бінокля. Верховий огляд залізобетонної проміжної опори при </w:t>
            </w:r>
            <w:r w:rsidRPr="00A958FE">
              <w:rPr>
                <w:sz w:val="22"/>
                <w:szCs w:val="22"/>
                <w:lang w:val="uk-UA"/>
              </w:rPr>
              <w:lastRenderedPageBreak/>
              <w:t>сумісному підвішуванні проводів (ліквідація пошкоджень мереж повітряних  ліній, тобто усунення коротких замикань та обривів проводів та кабельних ліній на опорах 0,4 кВ)</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lastRenderedPageBreak/>
              <w:t>км</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1560</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 xml:space="preserve">1 раз на місяць </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lastRenderedPageBreak/>
              <w:t>2</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Заміна ламп вуличного освітлення ЛЕД 10-30 Вт за допомогою механізмів (знімання кришки ліхтаря, заміна лампи в світильнику, пробне вмикання, закріплення кришки)</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шт.</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960</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3</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Заміна світильників вуличного освітлення</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шт.</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240</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4</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Встановлення світильників вуличного освітлення (монтаж: заготовлення проводів, складання світильників, піднімання кронштейна і світильника на опору, кріплення кронштейна і світильника, приєднання проводів світильника до ліній вуличного освітлення)</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шт.</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36</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5</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 xml:space="preserve">Демонтаж </w:t>
            </w:r>
            <w:proofErr w:type="spellStart"/>
            <w:r w:rsidRPr="00A958FE">
              <w:rPr>
                <w:sz w:val="22"/>
                <w:szCs w:val="22"/>
                <w:lang w:val="uk-UA"/>
              </w:rPr>
              <w:t>проводiв</w:t>
            </w:r>
            <w:proofErr w:type="spellEnd"/>
            <w:r w:rsidRPr="00A958FE">
              <w:rPr>
                <w:sz w:val="22"/>
                <w:szCs w:val="22"/>
                <w:lang w:val="uk-UA"/>
              </w:rPr>
              <w:t xml:space="preserve"> для ВЛ 0,38 кВ за допомогою </w:t>
            </w:r>
            <w:proofErr w:type="spellStart"/>
            <w:r w:rsidRPr="00A958FE">
              <w:rPr>
                <w:sz w:val="22"/>
                <w:szCs w:val="22"/>
                <w:lang w:val="uk-UA"/>
              </w:rPr>
              <w:t>механiзмiв</w:t>
            </w:r>
            <w:proofErr w:type="spellEnd"/>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км</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6</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6</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 xml:space="preserve">Підвішування проводів повітряної лінії 0,38 Кв за допомогою механізмів </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км</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6</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7</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Укладання кабелів, супутні роботи при укладання кабелів. Укладання кабелів в траншеях.</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км</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0,6</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8</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Технічне обслуговування шаф автоматичної комутації ШК -60/150-3. Перевірка струму і напруги на виході пристрою, зняття показників приладів обліку електричної енергії</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шт.</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45</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1 раз на місяць</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9</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Ремонт шаф автоматичної комутації (перевірка струму і напруги, заміна запобіжників, заміна автоматичних та пускових пристроїв, налаштування фотоелементів, фарбування шаф, заміна кабельних вводів ТП та ШУ)</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шт.</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36</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10</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Заміна опор, включаючи демонтаж, монтаж та супутні роботи</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шт.</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7</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11</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Натягування проводів повітряних ліній</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км</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0,6</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12</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 xml:space="preserve">Установлення траверси для двох </w:t>
            </w:r>
            <w:proofErr w:type="spellStart"/>
            <w:r w:rsidRPr="00A958FE">
              <w:rPr>
                <w:sz w:val="22"/>
                <w:szCs w:val="22"/>
                <w:lang w:val="uk-UA"/>
              </w:rPr>
              <w:t>iзольованих</w:t>
            </w:r>
            <w:proofErr w:type="spellEnd"/>
            <w:r w:rsidRPr="00A958FE">
              <w:rPr>
                <w:sz w:val="22"/>
                <w:szCs w:val="22"/>
                <w:lang w:val="uk-UA"/>
              </w:rPr>
              <w:t xml:space="preserve"> консолей на </w:t>
            </w:r>
            <w:proofErr w:type="spellStart"/>
            <w:r w:rsidRPr="00A958FE">
              <w:rPr>
                <w:sz w:val="22"/>
                <w:szCs w:val="22"/>
                <w:lang w:val="uk-UA"/>
              </w:rPr>
              <w:t>перехiдну</w:t>
            </w:r>
            <w:proofErr w:type="spellEnd"/>
            <w:r w:rsidRPr="00A958FE">
              <w:rPr>
                <w:sz w:val="22"/>
                <w:szCs w:val="22"/>
                <w:lang w:val="uk-UA"/>
              </w:rPr>
              <w:t xml:space="preserve"> опору: великі з </w:t>
            </w:r>
            <w:proofErr w:type="spellStart"/>
            <w:r w:rsidRPr="00A958FE">
              <w:rPr>
                <w:sz w:val="22"/>
                <w:szCs w:val="22"/>
                <w:lang w:val="uk-UA"/>
              </w:rPr>
              <w:t>оголовником</w:t>
            </w:r>
            <w:proofErr w:type="spellEnd"/>
            <w:r w:rsidRPr="00A958FE">
              <w:rPr>
                <w:sz w:val="22"/>
                <w:szCs w:val="22"/>
                <w:lang w:val="uk-UA"/>
              </w:rPr>
              <w:t xml:space="preserve"> 1*2 м., малі 1*1 м</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шт.</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9</w:t>
            </w:r>
          </w:p>
          <w:p w:rsidR="00A958FE" w:rsidRPr="00A958FE" w:rsidRDefault="00A958FE" w:rsidP="00A958FE">
            <w:pPr>
              <w:jc w:val="center"/>
              <w:rPr>
                <w:sz w:val="22"/>
                <w:lang w:val="uk-UA"/>
              </w:rPr>
            </w:pPr>
          </w:p>
          <w:p w:rsidR="00A958FE" w:rsidRPr="00A958FE" w:rsidRDefault="00A958FE" w:rsidP="00A958FE">
            <w:pPr>
              <w:jc w:val="center"/>
              <w:rPr>
                <w:sz w:val="22"/>
                <w:lang w:val="uk-UA"/>
              </w:rPr>
            </w:pPr>
            <w:r w:rsidRPr="00A958FE">
              <w:rPr>
                <w:sz w:val="22"/>
                <w:szCs w:val="22"/>
                <w:lang w:val="uk-UA"/>
              </w:rPr>
              <w:t>3</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13</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Монтаж з’єднувальних муфт</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шт.</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10</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14</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 xml:space="preserve">Виготовлення траверс: великі з </w:t>
            </w:r>
            <w:proofErr w:type="spellStart"/>
            <w:r w:rsidRPr="00A958FE">
              <w:rPr>
                <w:sz w:val="22"/>
                <w:szCs w:val="22"/>
                <w:lang w:val="uk-UA"/>
              </w:rPr>
              <w:t>оголовником</w:t>
            </w:r>
            <w:proofErr w:type="spellEnd"/>
            <w:r w:rsidRPr="00A958FE">
              <w:rPr>
                <w:sz w:val="22"/>
                <w:szCs w:val="22"/>
                <w:lang w:val="uk-UA"/>
              </w:rPr>
              <w:t xml:space="preserve"> 1*2 м,</w:t>
            </w:r>
          </w:p>
          <w:p w:rsidR="00A958FE" w:rsidRPr="00A958FE" w:rsidRDefault="00A958FE" w:rsidP="00A958FE">
            <w:pPr>
              <w:jc w:val="both"/>
              <w:rPr>
                <w:sz w:val="22"/>
                <w:lang w:val="uk-UA"/>
              </w:rPr>
            </w:pPr>
            <w:r w:rsidRPr="00A958FE">
              <w:rPr>
                <w:sz w:val="22"/>
                <w:szCs w:val="22"/>
                <w:lang w:val="uk-UA"/>
              </w:rPr>
              <w:t xml:space="preserve"> малі 1*1 м</w:t>
            </w:r>
          </w:p>
        </w:tc>
        <w:tc>
          <w:tcPr>
            <w:tcW w:w="2131" w:type="dxa"/>
            <w:shd w:val="clear" w:color="auto" w:fill="auto"/>
            <w:vAlign w:val="center"/>
          </w:tcPr>
          <w:p w:rsidR="00A958FE" w:rsidRPr="00A958FE" w:rsidRDefault="00A958FE" w:rsidP="00A958FE">
            <w:pPr>
              <w:jc w:val="center"/>
              <w:rPr>
                <w:sz w:val="22"/>
                <w:lang w:val="uk-UA"/>
              </w:rPr>
            </w:pP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9</w:t>
            </w:r>
          </w:p>
          <w:p w:rsidR="00A958FE" w:rsidRPr="00A958FE" w:rsidRDefault="00A958FE" w:rsidP="00A958FE">
            <w:pPr>
              <w:jc w:val="center"/>
              <w:rPr>
                <w:sz w:val="22"/>
                <w:lang w:val="uk-UA"/>
              </w:rPr>
            </w:pPr>
          </w:p>
          <w:p w:rsidR="00A958FE" w:rsidRPr="00A958FE" w:rsidRDefault="00A958FE" w:rsidP="00A958FE">
            <w:pPr>
              <w:jc w:val="center"/>
              <w:rPr>
                <w:sz w:val="22"/>
                <w:lang w:val="uk-UA"/>
              </w:rPr>
            </w:pPr>
            <w:r w:rsidRPr="00A958FE">
              <w:rPr>
                <w:sz w:val="22"/>
                <w:szCs w:val="22"/>
                <w:lang w:val="uk-UA"/>
              </w:rPr>
              <w:t>3</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r w:rsidR="00A958FE" w:rsidRPr="00A958FE" w:rsidTr="0030551D">
        <w:tc>
          <w:tcPr>
            <w:tcW w:w="708" w:type="dxa"/>
            <w:shd w:val="clear" w:color="auto" w:fill="auto"/>
          </w:tcPr>
          <w:p w:rsidR="00A958FE" w:rsidRPr="00A958FE" w:rsidRDefault="00A958FE" w:rsidP="00A958FE">
            <w:pPr>
              <w:ind w:left="-709" w:firstLine="708"/>
              <w:jc w:val="both"/>
              <w:rPr>
                <w:sz w:val="22"/>
                <w:lang w:val="uk-UA"/>
              </w:rPr>
            </w:pPr>
            <w:r w:rsidRPr="00A958FE">
              <w:rPr>
                <w:sz w:val="22"/>
                <w:szCs w:val="22"/>
                <w:lang w:val="uk-UA"/>
              </w:rPr>
              <w:t>15</w:t>
            </w:r>
          </w:p>
        </w:tc>
        <w:tc>
          <w:tcPr>
            <w:tcW w:w="3823" w:type="dxa"/>
            <w:shd w:val="clear" w:color="auto" w:fill="auto"/>
          </w:tcPr>
          <w:p w:rsidR="00A958FE" w:rsidRPr="00A958FE" w:rsidRDefault="00A958FE" w:rsidP="00A958FE">
            <w:pPr>
              <w:jc w:val="both"/>
              <w:rPr>
                <w:sz w:val="22"/>
                <w:lang w:val="uk-UA"/>
              </w:rPr>
            </w:pPr>
            <w:r w:rsidRPr="00A958FE">
              <w:rPr>
                <w:sz w:val="22"/>
                <w:szCs w:val="22"/>
                <w:lang w:val="uk-UA"/>
              </w:rPr>
              <w:t>Ремонт ліхтарів ЖКУ: заміна лампи, дроселя, ІЗУ проводу, патрона керамічного, перевірка справності ліхтаря</w:t>
            </w:r>
          </w:p>
        </w:tc>
        <w:tc>
          <w:tcPr>
            <w:tcW w:w="2131" w:type="dxa"/>
            <w:shd w:val="clear" w:color="auto" w:fill="auto"/>
            <w:vAlign w:val="center"/>
          </w:tcPr>
          <w:p w:rsidR="00A958FE" w:rsidRPr="00A958FE" w:rsidRDefault="00A958FE" w:rsidP="00A958FE">
            <w:pPr>
              <w:jc w:val="center"/>
              <w:rPr>
                <w:sz w:val="22"/>
                <w:lang w:val="uk-UA"/>
              </w:rPr>
            </w:pPr>
            <w:r w:rsidRPr="00A958FE">
              <w:rPr>
                <w:sz w:val="22"/>
                <w:szCs w:val="22"/>
                <w:lang w:val="uk-UA"/>
              </w:rPr>
              <w:t>шт.</w:t>
            </w:r>
          </w:p>
        </w:tc>
        <w:tc>
          <w:tcPr>
            <w:tcW w:w="1134" w:type="dxa"/>
            <w:shd w:val="clear" w:color="auto" w:fill="auto"/>
            <w:vAlign w:val="center"/>
          </w:tcPr>
          <w:p w:rsidR="00A958FE" w:rsidRPr="00A958FE" w:rsidRDefault="00A958FE" w:rsidP="00A958FE">
            <w:pPr>
              <w:jc w:val="center"/>
              <w:rPr>
                <w:sz w:val="22"/>
                <w:lang w:val="uk-UA"/>
              </w:rPr>
            </w:pPr>
            <w:r w:rsidRPr="00A958FE">
              <w:rPr>
                <w:sz w:val="22"/>
                <w:szCs w:val="22"/>
                <w:lang w:val="uk-UA"/>
              </w:rPr>
              <w:t>192</w:t>
            </w:r>
          </w:p>
        </w:tc>
        <w:tc>
          <w:tcPr>
            <w:tcW w:w="1842" w:type="dxa"/>
            <w:shd w:val="clear" w:color="auto" w:fill="auto"/>
          </w:tcPr>
          <w:p w:rsidR="00A958FE" w:rsidRPr="00A958FE" w:rsidRDefault="00A958FE" w:rsidP="00A958FE">
            <w:pPr>
              <w:jc w:val="both"/>
              <w:rPr>
                <w:sz w:val="22"/>
                <w:lang w:val="uk-UA"/>
              </w:rPr>
            </w:pPr>
            <w:r w:rsidRPr="00A958FE">
              <w:rPr>
                <w:sz w:val="22"/>
                <w:szCs w:val="22"/>
                <w:lang w:val="uk-UA"/>
              </w:rPr>
              <w:t>При необхідності</w:t>
            </w:r>
          </w:p>
        </w:tc>
      </w:tr>
    </w:tbl>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lang w:val="uk-UA"/>
        </w:rPr>
      </w:pPr>
      <w:r w:rsidRPr="00A958FE">
        <w:rPr>
          <w:lang w:val="uk-UA"/>
        </w:rPr>
        <w:t>Розрахунок необхідних матеріалів</w:t>
      </w:r>
    </w:p>
    <w:tbl>
      <w:tblPr>
        <w:tblStyle w:val="a3"/>
        <w:tblW w:w="0" w:type="auto"/>
        <w:tblLook w:val="04A0"/>
      </w:tblPr>
      <w:tblGrid>
        <w:gridCol w:w="704"/>
        <w:gridCol w:w="3776"/>
        <w:gridCol w:w="960"/>
        <w:gridCol w:w="1240"/>
        <w:gridCol w:w="1240"/>
        <w:gridCol w:w="1380"/>
      </w:tblGrid>
      <w:tr w:rsidR="00A958FE" w:rsidRPr="00A958FE" w:rsidTr="0030551D">
        <w:trPr>
          <w:trHeight w:val="600"/>
        </w:trPr>
        <w:tc>
          <w:tcPr>
            <w:tcW w:w="704" w:type="dxa"/>
            <w:hideMark/>
          </w:tcPr>
          <w:p w:rsidR="00A958FE" w:rsidRPr="00A958FE" w:rsidRDefault="00A958FE" w:rsidP="00A958FE">
            <w:pPr>
              <w:tabs>
                <w:tab w:val="left" w:pos="0"/>
              </w:tabs>
              <w:ind w:right="-1"/>
              <w:jc w:val="both"/>
            </w:pPr>
            <w:r w:rsidRPr="00A958FE">
              <w:t>№ з/п</w:t>
            </w:r>
          </w:p>
        </w:tc>
        <w:tc>
          <w:tcPr>
            <w:tcW w:w="3776" w:type="dxa"/>
            <w:hideMark/>
          </w:tcPr>
          <w:p w:rsidR="00A958FE" w:rsidRPr="00A958FE" w:rsidRDefault="00A958FE" w:rsidP="00A958FE">
            <w:pPr>
              <w:tabs>
                <w:tab w:val="left" w:pos="0"/>
              </w:tabs>
              <w:ind w:right="-1"/>
              <w:jc w:val="both"/>
            </w:pPr>
            <w:proofErr w:type="spellStart"/>
            <w:r w:rsidRPr="00A958FE">
              <w:t>Найменування</w:t>
            </w:r>
            <w:proofErr w:type="spellEnd"/>
          </w:p>
        </w:tc>
        <w:tc>
          <w:tcPr>
            <w:tcW w:w="960" w:type="dxa"/>
            <w:hideMark/>
          </w:tcPr>
          <w:p w:rsidR="00A958FE" w:rsidRPr="00A958FE" w:rsidRDefault="00A958FE" w:rsidP="00A958FE">
            <w:pPr>
              <w:tabs>
                <w:tab w:val="left" w:pos="0"/>
              </w:tabs>
              <w:ind w:right="-1"/>
              <w:jc w:val="both"/>
            </w:pPr>
            <w:r w:rsidRPr="00A958FE">
              <w:t xml:space="preserve">Од. </w:t>
            </w:r>
            <w:proofErr w:type="spellStart"/>
            <w:r w:rsidRPr="00A958FE">
              <w:t>вим</w:t>
            </w:r>
            <w:proofErr w:type="spellEnd"/>
            <w:r w:rsidRPr="00A958FE">
              <w:t>.</w:t>
            </w:r>
          </w:p>
        </w:tc>
        <w:tc>
          <w:tcPr>
            <w:tcW w:w="1240" w:type="dxa"/>
            <w:hideMark/>
          </w:tcPr>
          <w:p w:rsidR="00A958FE" w:rsidRPr="00A958FE" w:rsidRDefault="00A958FE" w:rsidP="00A958FE">
            <w:pPr>
              <w:tabs>
                <w:tab w:val="left" w:pos="0"/>
              </w:tabs>
              <w:ind w:right="-1"/>
              <w:jc w:val="both"/>
            </w:pPr>
            <w:proofErr w:type="spellStart"/>
            <w:r w:rsidRPr="00A958FE">
              <w:t>Кількість</w:t>
            </w:r>
            <w:proofErr w:type="spellEnd"/>
          </w:p>
        </w:tc>
        <w:tc>
          <w:tcPr>
            <w:tcW w:w="1240" w:type="dxa"/>
            <w:hideMark/>
          </w:tcPr>
          <w:p w:rsidR="00A958FE" w:rsidRPr="00A958FE" w:rsidRDefault="00A958FE" w:rsidP="00A958FE">
            <w:pPr>
              <w:tabs>
                <w:tab w:val="left" w:pos="0"/>
              </w:tabs>
              <w:ind w:right="-1"/>
              <w:jc w:val="both"/>
            </w:pPr>
            <w:proofErr w:type="spellStart"/>
            <w:r w:rsidRPr="00A958FE">
              <w:t>Ціна</w:t>
            </w:r>
            <w:proofErr w:type="spellEnd"/>
            <w:r w:rsidRPr="00A958FE">
              <w:t xml:space="preserve">, </w:t>
            </w:r>
            <w:proofErr w:type="spellStart"/>
            <w:r w:rsidRPr="00A958FE">
              <w:t>грн</w:t>
            </w:r>
            <w:proofErr w:type="spellEnd"/>
            <w:r w:rsidRPr="00A958FE">
              <w:t>.</w:t>
            </w:r>
          </w:p>
        </w:tc>
        <w:tc>
          <w:tcPr>
            <w:tcW w:w="1380" w:type="dxa"/>
            <w:hideMark/>
          </w:tcPr>
          <w:p w:rsidR="00A958FE" w:rsidRPr="00A958FE" w:rsidRDefault="00A958FE" w:rsidP="00A958FE">
            <w:pPr>
              <w:tabs>
                <w:tab w:val="left" w:pos="0"/>
              </w:tabs>
              <w:ind w:right="-1"/>
              <w:jc w:val="both"/>
            </w:pPr>
            <w:proofErr w:type="spellStart"/>
            <w:r w:rsidRPr="00A958FE">
              <w:t>Вартість</w:t>
            </w:r>
            <w:proofErr w:type="spellEnd"/>
            <w:r w:rsidRPr="00A958FE">
              <w:t xml:space="preserve">, </w:t>
            </w:r>
            <w:proofErr w:type="spellStart"/>
            <w:r w:rsidRPr="00A958FE">
              <w:t>грн</w:t>
            </w:r>
            <w:proofErr w:type="spellEnd"/>
            <w:r w:rsidRPr="00A958FE">
              <w:t>.</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w:t>
            </w:r>
          </w:p>
        </w:tc>
        <w:tc>
          <w:tcPr>
            <w:tcW w:w="3776" w:type="dxa"/>
            <w:hideMark/>
          </w:tcPr>
          <w:p w:rsidR="00A958FE" w:rsidRPr="00A958FE" w:rsidRDefault="00A958FE" w:rsidP="00A958FE">
            <w:pPr>
              <w:tabs>
                <w:tab w:val="left" w:pos="0"/>
              </w:tabs>
              <w:ind w:right="-1"/>
              <w:jc w:val="both"/>
            </w:pPr>
            <w:r w:rsidRPr="00A958FE">
              <w:t>Кабель СИП 2х16</w:t>
            </w:r>
          </w:p>
        </w:tc>
        <w:tc>
          <w:tcPr>
            <w:tcW w:w="960" w:type="dxa"/>
            <w:hideMark/>
          </w:tcPr>
          <w:p w:rsidR="00A958FE" w:rsidRPr="00A958FE" w:rsidRDefault="00A958FE" w:rsidP="00A958FE">
            <w:pPr>
              <w:tabs>
                <w:tab w:val="left" w:pos="0"/>
              </w:tabs>
              <w:ind w:right="-1"/>
              <w:jc w:val="both"/>
            </w:pPr>
            <w:r w:rsidRPr="00A958FE">
              <w:t>м</w:t>
            </w:r>
          </w:p>
        </w:tc>
        <w:tc>
          <w:tcPr>
            <w:tcW w:w="1240" w:type="dxa"/>
            <w:hideMark/>
          </w:tcPr>
          <w:p w:rsidR="00A958FE" w:rsidRPr="00A958FE" w:rsidRDefault="00A958FE" w:rsidP="00A958FE">
            <w:pPr>
              <w:tabs>
                <w:tab w:val="left" w:pos="0"/>
              </w:tabs>
              <w:ind w:right="-1"/>
              <w:jc w:val="both"/>
            </w:pPr>
            <w:r w:rsidRPr="00A958FE">
              <w:t>6000</w:t>
            </w:r>
          </w:p>
        </w:tc>
        <w:tc>
          <w:tcPr>
            <w:tcW w:w="1240" w:type="dxa"/>
            <w:hideMark/>
          </w:tcPr>
          <w:p w:rsidR="00A958FE" w:rsidRPr="00A958FE" w:rsidRDefault="00A958FE" w:rsidP="00A958FE">
            <w:pPr>
              <w:tabs>
                <w:tab w:val="left" w:pos="0"/>
              </w:tabs>
              <w:ind w:right="-1"/>
              <w:jc w:val="both"/>
            </w:pPr>
            <w:r w:rsidRPr="00A958FE">
              <w:t>22,75</w:t>
            </w:r>
          </w:p>
        </w:tc>
        <w:tc>
          <w:tcPr>
            <w:tcW w:w="1380" w:type="dxa"/>
            <w:hideMark/>
          </w:tcPr>
          <w:p w:rsidR="00A958FE" w:rsidRPr="00A958FE" w:rsidRDefault="00A958FE" w:rsidP="00A958FE">
            <w:pPr>
              <w:tabs>
                <w:tab w:val="left" w:pos="0"/>
              </w:tabs>
              <w:ind w:right="-1"/>
              <w:jc w:val="both"/>
            </w:pPr>
            <w:r w:rsidRPr="00A958FE">
              <w:t>136500,00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w:t>
            </w:r>
          </w:p>
        </w:tc>
        <w:tc>
          <w:tcPr>
            <w:tcW w:w="3776" w:type="dxa"/>
            <w:hideMark/>
          </w:tcPr>
          <w:p w:rsidR="00A958FE" w:rsidRPr="00A958FE" w:rsidRDefault="00A958FE" w:rsidP="00A958FE">
            <w:pPr>
              <w:tabs>
                <w:tab w:val="left" w:pos="0"/>
              </w:tabs>
              <w:ind w:right="-1"/>
              <w:jc w:val="both"/>
            </w:pPr>
            <w:r w:rsidRPr="00A958FE">
              <w:t>Кабель АВВГ 2*25</w:t>
            </w:r>
          </w:p>
        </w:tc>
        <w:tc>
          <w:tcPr>
            <w:tcW w:w="960" w:type="dxa"/>
            <w:hideMark/>
          </w:tcPr>
          <w:p w:rsidR="00A958FE" w:rsidRPr="00A958FE" w:rsidRDefault="00A958FE" w:rsidP="00A958FE">
            <w:pPr>
              <w:tabs>
                <w:tab w:val="left" w:pos="0"/>
              </w:tabs>
              <w:ind w:right="-1"/>
              <w:jc w:val="both"/>
            </w:pPr>
            <w:r w:rsidRPr="00A958FE">
              <w:t>м</w:t>
            </w:r>
          </w:p>
        </w:tc>
        <w:tc>
          <w:tcPr>
            <w:tcW w:w="1240" w:type="dxa"/>
            <w:hideMark/>
          </w:tcPr>
          <w:p w:rsidR="00A958FE" w:rsidRPr="00A958FE" w:rsidRDefault="00A958FE" w:rsidP="00A958FE">
            <w:pPr>
              <w:tabs>
                <w:tab w:val="left" w:pos="0"/>
              </w:tabs>
              <w:ind w:right="-1"/>
              <w:jc w:val="both"/>
            </w:pPr>
            <w:r w:rsidRPr="00A958FE">
              <w:t>600</w:t>
            </w:r>
          </w:p>
        </w:tc>
        <w:tc>
          <w:tcPr>
            <w:tcW w:w="1240" w:type="dxa"/>
            <w:hideMark/>
          </w:tcPr>
          <w:p w:rsidR="00A958FE" w:rsidRPr="00A958FE" w:rsidRDefault="00A958FE" w:rsidP="00A958FE">
            <w:pPr>
              <w:tabs>
                <w:tab w:val="left" w:pos="0"/>
              </w:tabs>
              <w:ind w:right="-1"/>
              <w:jc w:val="both"/>
            </w:pPr>
            <w:r w:rsidRPr="00A958FE">
              <w:t>11,6</w:t>
            </w:r>
          </w:p>
        </w:tc>
        <w:tc>
          <w:tcPr>
            <w:tcW w:w="1380" w:type="dxa"/>
            <w:hideMark/>
          </w:tcPr>
          <w:p w:rsidR="00A958FE" w:rsidRPr="00A958FE" w:rsidRDefault="00A958FE" w:rsidP="00A958FE">
            <w:pPr>
              <w:tabs>
                <w:tab w:val="left" w:pos="0"/>
              </w:tabs>
              <w:ind w:right="-1"/>
              <w:jc w:val="both"/>
            </w:pPr>
            <w:r w:rsidRPr="00A958FE">
              <w:t>6960,00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w:t>
            </w:r>
          </w:p>
        </w:tc>
        <w:tc>
          <w:tcPr>
            <w:tcW w:w="3776" w:type="dxa"/>
            <w:hideMark/>
          </w:tcPr>
          <w:p w:rsidR="00A958FE" w:rsidRPr="00A958FE" w:rsidRDefault="00A958FE" w:rsidP="00A958FE">
            <w:pPr>
              <w:tabs>
                <w:tab w:val="left" w:pos="0"/>
              </w:tabs>
              <w:ind w:right="-1"/>
              <w:jc w:val="both"/>
            </w:pPr>
            <w:proofErr w:type="spellStart"/>
            <w:r w:rsidRPr="00A958FE">
              <w:t>Сталева</w:t>
            </w:r>
            <w:proofErr w:type="spellEnd"/>
            <w:r w:rsidRPr="00A958FE">
              <w:t xml:space="preserve"> </w:t>
            </w:r>
            <w:proofErr w:type="spellStart"/>
            <w:r w:rsidRPr="00A958FE">
              <w:t>бандажна</w:t>
            </w:r>
            <w:proofErr w:type="spellEnd"/>
            <w:r w:rsidRPr="00A958FE">
              <w:t xml:space="preserve"> </w:t>
            </w:r>
            <w:proofErr w:type="spellStart"/>
            <w:r w:rsidRPr="00A958FE">
              <w:t>стрічка</w:t>
            </w:r>
            <w:proofErr w:type="spellEnd"/>
          </w:p>
        </w:tc>
        <w:tc>
          <w:tcPr>
            <w:tcW w:w="960" w:type="dxa"/>
            <w:hideMark/>
          </w:tcPr>
          <w:p w:rsidR="00A958FE" w:rsidRPr="00A958FE" w:rsidRDefault="00A958FE" w:rsidP="00A958FE">
            <w:pPr>
              <w:tabs>
                <w:tab w:val="left" w:pos="0"/>
              </w:tabs>
              <w:ind w:right="-1"/>
              <w:jc w:val="both"/>
            </w:pPr>
            <w:r w:rsidRPr="00A958FE">
              <w:t>м</w:t>
            </w:r>
          </w:p>
        </w:tc>
        <w:tc>
          <w:tcPr>
            <w:tcW w:w="1240" w:type="dxa"/>
            <w:hideMark/>
          </w:tcPr>
          <w:p w:rsidR="00A958FE" w:rsidRPr="00A958FE" w:rsidRDefault="00A958FE" w:rsidP="00A958FE">
            <w:pPr>
              <w:tabs>
                <w:tab w:val="left" w:pos="0"/>
              </w:tabs>
              <w:ind w:right="-1"/>
              <w:jc w:val="both"/>
            </w:pPr>
            <w:r w:rsidRPr="00A958FE">
              <w:t>160</w:t>
            </w:r>
          </w:p>
        </w:tc>
        <w:tc>
          <w:tcPr>
            <w:tcW w:w="1240" w:type="dxa"/>
            <w:hideMark/>
          </w:tcPr>
          <w:p w:rsidR="00A958FE" w:rsidRPr="00A958FE" w:rsidRDefault="00A958FE" w:rsidP="00A958FE">
            <w:pPr>
              <w:tabs>
                <w:tab w:val="left" w:pos="0"/>
              </w:tabs>
              <w:ind w:right="-1"/>
              <w:jc w:val="both"/>
            </w:pPr>
            <w:r w:rsidRPr="00A958FE">
              <w:t>58</w:t>
            </w:r>
          </w:p>
        </w:tc>
        <w:tc>
          <w:tcPr>
            <w:tcW w:w="1380" w:type="dxa"/>
            <w:hideMark/>
          </w:tcPr>
          <w:p w:rsidR="00A958FE" w:rsidRPr="00A958FE" w:rsidRDefault="00A958FE" w:rsidP="00A958FE">
            <w:pPr>
              <w:tabs>
                <w:tab w:val="left" w:pos="0"/>
              </w:tabs>
              <w:ind w:right="-1"/>
              <w:jc w:val="both"/>
            </w:pPr>
            <w:r w:rsidRPr="00A958FE">
              <w:t>9280,00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4</w:t>
            </w:r>
          </w:p>
        </w:tc>
        <w:tc>
          <w:tcPr>
            <w:tcW w:w="3776" w:type="dxa"/>
            <w:hideMark/>
          </w:tcPr>
          <w:p w:rsidR="00A958FE" w:rsidRPr="00A958FE" w:rsidRDefault="00A958FE" w:rsidP="00A958FE">
            <w:pPr>
              <w:tabs>
                <w:tab w:val="left" w:pos="0"/>
              </w:tabs>
              <w:ind w:right="-1"/>
              <w:jc w:val="both"/>
            </w:pPr>
            <w:proofErr w:type="spellStart"/>
            <w:r w:rsidRPr="00A958FE">
              <w:t>Провід</w:t>
            </w:r>
            <w:proofErr w:type="spellEnd"/>
            <w:r w:rsidRPr="00A958FE">
              <w:t xml:space="preserve"> АВВГ 4*35</w:t>
            </w:r>
          </w:p>
        </w:tc>
        <w:tc>
          <w:tcPr>
            <w:tcW w:w="960" w:type="dxa"/>
            <w:hideMark/>
          </w:tcPr>
          <w:p w:rsidR="00A958FE" w:rsidRPr="00A958FE" w:rsidRDefault="00A958FE" w:rsidP="00A958FE">
            <w:pPr>
              <w:tabs>
                <w:tab w:val="left" w:pos="0"/>
              </w:tabs>
              <w:ind w:right="-1"/>
              <w:jc w:val="both"/>
            </w:pPr>
            <w:r w:rsidRPr="00A958FE">
              <w:t>м</w:t>
            </w:r>
          </w:p>
        </w:tc>
        <w:tc>
          <w:tcPr>
            <w:tcW w:w="1240" w:type="dxa"/>
            <w:hideMark/>
          </w:tcPr>
          <w:p w:rsidR="00A958FE" w:rsidRPr="00A958FE" w:rsidRDefault="00A958FE" w:rsidP="00A958FE">
            <w:pPr>
              <w:tabs>
                <w:tab w:val="left" w:pos="0"/>
              </w:tabs>
              <w:ind w:right="-1"/>
              <w:jc w:val="both"/>
            </w:pPr>
            <w:r w:rsidRPr="00A958FE">
              <w:t>600</w:t>
            </w:r>
          </w:p>
        </w:tc>
        <w:tc>
          <w:tcPr>
            <w:tcW w:w="1240" w:type="dxa"/>
            <w:hideMark/>
          </w:tcPr>
          <w:p w:rsidR="00A958FE" w:rsidRPr="00A958FE" w:rsidRDefault="00A958FE" w:rsidP="00A958FE">
            <w:pPr>
              <w:tabs>
                <w:tab w:val="left" w:pos="0"/>
              </w:tabs>
              <w:ind w:right="-1"/>
              <w:jc w:val="both"/>
            </w:pPr>
            <w:r w:rsidRPr="00A958FE">
              <w:t>61,8</w:t>
            </w:r>
          </w:p>
        </w:tc>
        <w:tc>
          <w:tcPr>
            <w:tcW w:w="1380" w:type="dxa"/>
            <w:hideMark/>
          </w:tcPr>
          <w:p w:rsidR="00A958FE" w:rsidRPr="00A958FE" w:rsidRDefault="00A958FE" w:rsidP="00A958FE">
            <w:pPr>
              <w:tabs>
                <w:tab w:val="left" w:pos="0"/>
              </w:tabs>
              <w:ind w:right="-1"/>
              <w:jc w:val="both"/>
            </w:pPr>
            <w:r w:rsidRPr="00A958FE">
              <w:t>37080,00</w:t>
            </w:r>
          </w:p>
        </w:tc>
      </w:tr>
      <w:tr w:rsidR="00A958FE" w:rsidRPr="00A958FE" w:rsidTr="0030551D">
        <w:trPr>
          <w:trHeight w:val="600"/>
        </w:trPr>
        <w:tc>
          <w:tcPr>
            <w:tcW w:w="704" w:type="dxa"/>
            <w:hideMark/>
          </w:tcPr>
          <w:p w:rsidR="00A958FE" w:rsidRPr="00A958FE" w:rsidRDefault="00A958FE" w:rsidP="00A958FE">
            <w:pPr>
              <w:tabs>
                <w:tab w:val="left" w:pos="0"/>
              </w:tabs>
              <w:ind w:right="-1"/>
              <w:jc w:val="both"/>
            </w:pPr>
            <w:r w:rsidRPr="00A958FE">
              <w:t>5</w:t>
            </w:r>
          </w:p>
        </w:tc>
        <w:tc>
          <w:tcPr>
            <w:tcW w:w="3776" w:type="dxa"/>
            <w:hideMark/>
          </w:tcPr>
          <w:p w:rsidR="00A958FE" w:rsidRPr="00A958FE" w:rsidRDefault="00A958FE" w:rsidP="00A958FE">
            <w:pPr>
              <w:tabs>
                <w:tab w:val="left" w:pos="0"/>
              </w:tabs>
              <w:ind w:right="-1"/>
              <w:jc w:val="both"/>
            </w:pPr>
            <w:r w:rsidRPr="00A958FE">
              <w:t xml:space="preserve">Опора </w:t>
            </w:r>
            <w:proofErr w:type="spellStart"/>
            <w:r w:rsidRPr="00A958FE">
              <w:t>залізобетонна</w:t>
            </w:r>
            <w:proofErr w:type="spellEnd"/>
            <w:r w:rsidRPr="00A958FE">
              <w:t xml:space="preserve"> </w:t>
            </w:r>
            <w:proofErr w:type="spellStart"/>
            <w:r w:rsidRPr="00A958FE">
              <w:t>напругою</w:t>
            </w:r>
            <w:proofErr w:type="spellEnd"/>
            <w:r w:rsidRPr="00A958FE">
              <w:t xml:space="preserve"> до 0,4 кВ</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7</w:t>
            </w:r>
          </w:p>
        </w:tc>
        <w:tc>
          <w:tcPr>
            <w:tcW w:w="1240" w:type="dxa"/>
            <w:hideMark/>
          </w:tcPr>
          <w:p w:rsidR="00A958FE" w:rsidRPr="00A958FE" w:rsidRDefault="00A958FE" w:rsidP="00A958FE">
            <w:pPr>
              <w:tabs>
                <w:tab w:val="left" w:pos="0"/>
              </w:tabs>
              <w:ind w:right="-1"/>
              <w:jc w:val="both"/>
            </w:pPr>
            <w:r w:rsidRPr="00A958FE">
              <w:t>4250</w:t>
            </w:r>
          </w:p>
        </w:tc>
        <w:tc>
          <w:tcPr>
            <w:tcW w:w="1380" w:type="dxa"/>
            <w:hideMark/>
          </w:tcPr>
          <w:p w:rsidR="00A958FE" w:rsidRPr="00A958FE" w:rsidRDefault="00A958FE" w:rsidP="00A958FE">
            <w:pPr>
              <w:tabs>
                <w:tab w:val="left" w:pos="0"/>
              </w:tabs>
              <w:ind w:right="-1"/>
              <w:jc w:val="both"/>
            </w:pPr>
            <w:r w:rsidRPr="00A958FE">
              <w:t>29750,00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6</w:t>
            </w:r>
          </w:p>
        </w:tc>
        <w:tc>
          <w:tcPr>
            <w:tcW w:w="3776" w:type="dxa"/>
            <w:hideMark/>
          </w:tcPr>
          <w:p w:rsidR="00A958FE" w:rsidRPr="00A958FE" w:rsidRDefault="00A958FE" w:rsidP="00A958FE">
            <w:pPr>
              <w:tabs>
                <w:tab w:val="left" w:pos="0"/>
              </w:tabs>
              <w:ind w:right="-1"/>
              <w:jc w:val="both"/>
            </w:pPr>
            <w:r w:rsidRPr="00A958FE">
              <w:t xml:space="preserve">Гак </w:t>
            </w:r>
            <w:proofErr w:type="spellStart"/>
            <w:r w:rsidRPr="00A958FE">
              <w:t>під</w:t>
            </w:r>
            <w:proofErr w:type="spellEnd"/>
            <w:r w:rsidRPr="00A958FE">
              <w:t xml:space="preserve"> </w:t>
            </w:r>
            <w:proofErr w:type="spellStart"/>
            <w:r w:rsidRPr="00A958FE">
              <w:t>бандажну</w:t>
            </w:r>
            <w:proofErr w:type="spellEnd"/>
            <w:r w:rsidRPr="00A958FE">
              <w:t xml:space="preserve"> </w:t>
            </w:r>
            <w:proofErr w:type="spellStart"/>
            <w:r w:rsidRPr="00A958FE">
              <w:t>стрічку</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30</w:t>
            </w:r>
          </w:p>
        </w:tc>
        <w:tc>
          <w:tcPr>
            <w:tcW w:w="1240" w:type="dxa"/>
            <w:hideMark/>
          </w:tcPr>
          <w:p w:rsidR="00A958FE" w:rsidRPr="00A958FE" w:rsidRDefault="00A958FE" w:rsidP="00A958FE">
            <w:pPr>
              <w:tabs>
                <w:tab w:val="left" w:pos="0"/>
              </w:tabs>
              <w:ind w:right="-1"/>
              <w:jc w:val="both"/>
            </w:pPr>
            <w:r w:rsidRPr="00A958FE">
              <w:t>104,4</w:t>
            </w:r>
          </w:p>
        </w:tc>
        <w:tc>
          <w:tcPr>
            <w:tcW w:w="1380" w:type="dxa"/>
            <w:hideMark/>
          </w:tcPr>
          <w:p w:rsidR="00A958FE" w:rsidRPr="00A958FE" w:rsidRDefault="00A958FE" w:rsidP="00A958FE">
            <w:pPr>
              <w:tabs>
                <w:tab w:val="left" w:pos="0"/>
              </w:tabs>
              <w:ind w:right="-1"/>
              <w:jc w:val="both"/>
            </w:pPr>
            <w:r w:rsidRPr="00A958FE">
              <w:t>3132,00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7</w:t>
            </w:r>
          </w:p>
        </w:tc>
        <w:tc>
          <w:tcPr>
            <w:tcW w:w="3776" w:type="dxa"/>
            <w:hideMark/>
          </w:tcPr>
          <w:p w:rsidR="00A958FE" w:rsidRPr="00A958FE" w:rsidRDefault="00A958FE" w:rsidP="00A958FE">
            <w:pPr>
              <w:tabs>
                <w:tab w:val="left" w:pos="0"/>
              </w:tabs>
              <w:ind w:right="-1"/>
              <w:jc w:val="both"/>
            </w:pPr>
            <w:r w:rsidRPr="00A958FE">
              <w:t>Лампа EURO-PL-30</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960</w:t>
            </w:r>
          </w:p>
        </w:tc>
        <w:tc>
          <w:tcPr>
            <w:tcW w:w="1240" w:type="dxa"/>
            <w:hideMark/>
          </w:tcPr>
          <w:p w:rsidR="00A958FE" w:rsidRPr="00A958FE" w:rsidRDefault="00A958FE" w:rsidP="00A958FE">
            <w:pPr>
              <w:tabs>
                <w:tab w:val="left" w:pos="0"/>
              </w:tabs>
              <w:ind w:right="-1"/>
              <w:jc w:val="both"/>
            </w:pPr>
            <w:r w:rsidRPr="00A958FE">
              <w:t>456</w:t>
            </w:r>
          </w:p>
        </w:tc>
        <w:tc>
          <w:tcPr>
            <w:tcW w:w="1380" w:type="dxa"/>
            <w:hideMark/>
          </w:tcPr>
          <w:p w:rsidR="00A958FE" w:rsidRPr="00A958FE" w:rsidRDefault="00A958FE" w:rsidP="00A958FE">
            <w:pPr>
              <w:tabs>
                <w:tab w:val="left" w:pos="0"/>
              </w:tabs>
              <w:ind w:right="-1"/>
              <w:jc w:val="both"/>
            </w:pPr>
            <w:r w:rsidRPr="00A958FE">
              <w:t>437760,00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8</w:t>
            </w:r>
          </w:p>
        </w:tc>
        <w:tc>
          <w:tcPr>
            <w:tcW w:w="3776" w:type="dxa"/>
            <w:hideMark/>
          </w:tcPr>
          <w:p w:rsidR="00A958FE" w:rsidRPr="00A958FE" w:rsidRDefault="00A958FE" w:rsidP="00A958FE">
            <w:pPr>
              <w:tabs>
                <w:tab w:val="left" w:pos="0"/>
              </w:tabs>
              <w:ind w:right="-1"/>
              <w:jc w:val="both"/>
            </w:pPr>
            <w:r w:rsidRPr="00A958FE">
              <w:t xml:space="preserve">Зажим </w:t>
            </w:r>
            <w:proofErr w:type="spellStart"/>
            <w:r w:rsidRPr="00A958FE">
              <w:t>підвісний</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30</w:t>
            </w:r>
          </w:p>
        </w:tc>
        <w:tc>
          <w:tcPr>
            <w:tcW w:w="1240" w:type="dxa"/>
            <w:hideMark/>
          </w:tcPr>
          <w:p w:rsidR="00A958FE" w:rsidRPr="00A958FE" w:rsidRDefault="00A958FE" w:rsidP="00A958FE">
            <w:pPr>
              <w:tabs>
                <w:tab w:val="left" w:pos="0"/>
              </w:tabs>
              <w:ind w:right="-1"/>
              <w:jc w:val="both"/>
            </w:pPr>
            <w:r w:rsidRPr="00A958FE">
              <w:t>104,4</w:t>
            </w:r>
          </w:p>
        </w:tc>
        <w:tc>
          <w:tcPr>
            <w:tcW w:w="1380" w:type="dxa"/>
            <w:hideMark/>
          </w:tcPr>
          <w:p w:rsidR="00A958FE" w:rsidRPr="00A958FE" w:rsidRDefault="00A958FE" w:rsidP="00A958FE">
            <w:pPr>
              <w:tabs>
                <w:tab w:val="left" w:pos="0"/>
              </w:tabs>
              <w:ind w:right="-1"/>
              <w:jc w:val="both"/>
            </w:pPr>
            <w:r w:rsidRPr="00A958FE">
              <w:t>3132,00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9</w:t>
            </w:r>
          </w:p>
        </w:tc>
        <w:tc>
          <w:tcPr>
            <w:tcW w:w="3776" w:type="dxa"/>
            <w:hideMark/>
          </w:tcPr>
          <w:p w:rsidR="00A958FE" w:rsidRPr="00A958FE" w:rsidRDefault="00A958FE" w:rsidP="00A958FE">
            <w:pPr>
              <w:tabs>
                <w:tab w:val="left" w:pos="0"/>
              </w:tabs>
              <w:ind w:right="-1"/>
              <w:jc w:val="both"/>
            </w:pPr>
            <w:proofErr w:type="spellStart"/>
            <w:r w:rsidRPr="00A958FE">
              <w:t>Затискач</w:t>
            </w:r>
            <w:proofErr w:type="spellEnd"/>
            <w:r w:rsidRPr="00A958FE">
              <w:t xml:space="preserve"> </w:t>
            </w:r>
            <w:proofErr w:type="spellStart"/>
            <w:r w:rsidRPr="00A958FE">
              <w:t>проколюючий</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60</w:t>
            </w:r>
          </w:p>
        </w:tc>
        <w:tc>
          <w:tcPr>
            <w:tcW w:w="1240" w:type="dxa"/>
            <w:hideMark/>
          </w:tcPr>
          <w:p w:rsidR="00A958FE" w:rsidRPr="00A958FE" w:rsidRDefault="00A958FE" w:rsidP="00A958FE">
            <w:pPr>
              <w:tabs>
                <w:tab w:val="left" w:pos="0"/>
              </w:tabs>
              <w:ind w:right="-1"/>
              <w:jc w:val="both"/>
            </w:pPr>
            <w:r w:rsidRPr="00A958FE">
              <w:t>92,4</w:t>
            </w:r>
          </w:p>
        </w:tc>
        <w:tc>
          <w:tcPr>
            <w:tcW w:w="1380" w:type="dxa"/>
            <w:hideMark/>
          </w:tcPr>
          <w:p w:rsidR="00A958FE" w:rsidRPr="00A958FE" w:rsidRDefault="00A958FE" w:rsidP="00A958FE">
            <w:pPr>
              <w:tabs>
                <w:tab w:val="left" w:pos="0"/>
              </w:tabs>
              <w:ind w:right="-1"/>
              <w:jc w:val="both"/>
            </w:pPr>
            <w:r w:rsidRPr="00A958FE">
              <w:t>5544,00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10</w:t>
            </w:r>
          </w:p>
        </w:tc>
        <w:tc>
          <w:tcPr>
            <w:tcW w:w="3776" w:type="dxa"/>
            <w:hideMark/>
          </w:tcPr>
          <w:p w:rsidR="00A958FE" w:rsidRPr="00A958FE" w:rsidRDefault="00A958FE" w:rsidP="00A958FE">
            <w:pPr>
              <w:tabs>
                <w:tab w:val="left" w:pos="0"/>
              </w:tabs>
              <w:ind w:right="-1"/>
              <w:jc w:val="both"/>
            </w:pPr>
            <w:proofErr w:type="spellStart"/>
            <w:r w:rsidRPr="00A958FE">
              <w:t>Ізострічка</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72</w:t>
            </w:r>
          </w:p>
        </w:tc>
        <w:tc>
          <w:tcPr>
            <w:tcW w:w="1240" w:type="dxa"/>
            <w:hideMark/>
          </w:tcPr>
          <w:p w:rsidR="00A958FE" w:rsidRPr="00A958FE" w:rsidRDefault="00A958FE" w:rsidP="00A958FE">
            <w:pPr>
              <w:tabs>
                <w:tab w:val="left" w:pos="0"/>
              </w:tabs>
              <w:ind w:right="-1"/>
              <w:jc w:val="both"/>
            </w:pPr>
            <w:r w:rsidRPr="00A958FE">
              <w:t>44,4</w:t>
            </w:r>
          </w:p>
        </w:tc>
        <w:tc>
          <w:tcPr>
            <w:tcW w:w="1380" w:type="dxa"/>
            <w:hideMark/>
          </w:tcPr>
          <w:p w:rsidR="00A958FE" w:rsidRPr="00A958FE" w:rsidRDefault="00A958FE" w:rsidP="00A958FE">
            <w:pPr>
              <w:tabs>
                <w:tab w:val="left" w:pos="0"/>
              </w:tabs>
              <w:ind w:right="-1"/>
              <w:jc w:val="both"/>
            </w:pPr>
            <w:r w:rsidRPr="00A958FE">
              <w:t>3196,80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11</w:t>
            </w:r>
          </w:p>
        </w:tc>
        <w:tc>
          <w:tcPr>
            <w:tcW w:w="3776" w:type="dxa"/>
            <w:hideMark/>
          </w:tcPr>
          <w:p w:rsidR="00A958FE" w:rsidRPr="00A958FE" w:rsidRDefault="00A958FE" w:rsidP="00A958FE">
            <w:pPr>
              <w:tabs>
                <w:tab w:val="left" w:pos="0"/>
              </w:tabs>
              <w:ind w:right="-1"/>
              <w:jc w:val="both"/>
            </w:pPr>
            <w:proofErr w:type="spellStart"/>
            <w:r w:rsidRPr="00A958FE">
              <w:t>Затискач</w:t>
            </w:r>
            <w:proofErr w:type="spellEnd"/>
            <w:r w:rsidRPr="00A958FE">
              <w:t xml:space="preserve"> </w:t>
            </w:r>
            <w:proofErr w:type="spellStart"/>
            <w:r w:rsidRPr="00A958FE">
              <w:t>анкерний</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160</w:t>
            </w:r>
          </w:p>
        </w:tc>
        <w:tc>
          <w:tcPr>
            <w:tcW w:w="1240" w:type="dxa"/>
            <w:hideMark/>
          </w:tcPr>
          <w:p w:rsidR="00A958FE" w:rsidRPr="00A958FE" w:rsidRDefault="00A958FE" w:rsidP="00A958FE">
            <w:pPr>
              <w:tabs>
                <w:tab w:val="left" w:pos="0"/>
              </w:tabs>
              <w:ind w:right="-1"/>
              <w:jc w:val="both"/>
            </w:pPr>
            <w:r w:rsidRPr="00A958FE">
              <w:t>30</w:t>
            </w:r>
          </w:p>
        </w:tc>
        <w:tc>
          <w:tcPr>
            <w:tcW w:w="1380" w:type="dxa"/>
            <w:hideMark/>
          </w:tcPr>
          <w:p w:rsidR="00A958FE" w:rsidRPr="00A958FE" w:rsidRDefault="00A958FE" w:rsidP="00A958FE">
            <w:pPr>
              <w:tabs>
                <w:tab w:val="left" w:pos="0"/>
              </w:tabs>
              <w:ind w:right="-1"/>
              <w:jc w:val="both"/>
            </w:pPr>
            <w:r w:rsidRPr="00A958FE">
              <w:t>4800,00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12</w:t>
            </w:r>
          </w:p>
        </w:tc>
        <w:tc>
          <w:tcPr>
            <w:tcW w:w="3776" w:type="dxa"/>
            <w:hideMark/>
          </w:tcPr>
          <w:p w:rsidR="00A958FE" w:rsidRPr="00A958FE" w:rsidRDefault="00A958FE" w:rsidP="00A958FE">
            <w:pPr>
              <w:tabs>
                <w:tab w:val="left" w:pos="0"/>
              </w:tabs>
              <w:ind w:right="-1"/>
              <w:jc w:val="both"/>
            </w:pPr>
            <w:r w:rsidRPr="00A958FE">
              <w:t xml:space="preserve">Скрепа </w:t>
            </w:r>
            <w:proofErr w:type="spellStart"/>
            <w:r w:rsidRPr="00A958FE">
              <w:t>стальна</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160</w:t>
            </w:r>
          </w:p>
        </w:tc>
        <w:tc>
          <w:tcPr>
            <w:tcW w:w="1240" w:type="dxa"/>
            <w:hideMark/>
          </w:tcPr>
          <w:p w:rsidR="00A958FE" w:rsidRPr="00A958FE" w:rsidRDefault="00A958FE" w:rsidP="00A958FE">
            <w:pPr>
              <w:tabs>
                <w:tab w:val="left" w:pos="0"/>
              </w:tabs>
              <w:ind w:right="-1"/>
              <w:jc w:val="both"/>
            </w:pPr>
            <w:r w:rsidRPr="00A958FE">
              <w:t>15,6</w:t>
            </w:r>
          </w:p>
        </w:tc>
        <w:tc>
          <w:tcPr>
            <w:tcW w:w="1380" w:type="dxa"/>
            <w:hideMark/>
          </w:tcPr>
          <w:p w:rsidR="00A958FE" w:rsidRPr="00A958FE" w:rsidRDefault="00A958FE" w:rsidP="00A958FE">
            <w:pPr>
              <w:tabs>
                <w:tab w:val="left" w:pos="0"/>
              </w:tabs>
              <w:ind w:right="-1"/>
              <w:jc w:val="both"/>
            </w:pPr>
            <w:r w:rsidRPr="00A958FE">
              <w:t>2496,00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13</w:t>
            </w:r>
          </w:p>
        </w:tc>
        <w:tc>
          <w:tcPr>
            <w:tcW w:w="3776" w:type="dxa"/>
            <w:hideMark/>
          </w:tcPr>
          <w:p w:rsidR="00A958FE" w:rsidRPr="00A958FE" w:rsidRDefault="00A958FE" w:rsidP="00A958FE">
            <w:pPr>
              <w:tabs>
                <w:tab w:val="left" w:pos="0"/>
              </w:tabs>
              <w:ind w:right="-1"/>
              <w:jc w:val="both"/>
            </w:pPr>
            <w:proofErr w:type="spellStart"/>
            <w:r w:rsidRPr="00A958FE">
              <w:t>Свiтильник</w:t>
            </w:r>
            <w:proofErr w:type="spellEnd"/>
            <w:r w:rsidRPr="00A958FE">
              <w:t xml:space="preserve"> Кобра 30 Вт</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240</w:t>
            </w:r>
          </w:p>
        </w:tc>
        <w:tc>
          <w:tcPr>
            <w:tcW w:w="1240" w:type="dxa"/>
            <w:hideMark/>
          </w:tcPr>
          <w:p w:rsidR="00A958FE" w:rsidRPr="00A958FE" w:rsidRDefault="00A958FE" w:rsidP="00A958FE">
            <w:pPr>
              <w:tabs>
                <w:tab w:val="left" w:pos="0"/>
              </w:tabs>
              <w:ind w:right="-1"/>
              <w:jc w:val="both"/>
            </w:pPr>
            <w:r w:rsidRPr="00A958FE">
              <w:t>1080</w:t>
            </w:r>
          </w:p>
        </w:tc>
        <w:tc>
          <w:tcPr>
            <w:tcW w:w="1380" w:type="dxa"/>
            <w:hideMark/>
          </w:tcPr>
          <w:p w:rsidR="00A958FE" w:rsidRPr="00A958FE" w:rsidRDefault="00A958FE" w:rsidP="00A958FE">
            <w:pPr>
              <w:tabs>
                <w:tab w:val="left" w:pos="0"/>
              </w:tabs>
              <w:ind w:right="-1"/>
              <w:jc w:val="both"/>
            </w:pPr>
            <w:r w:rsidRPr="00A958FE">
              <w:t>259200,00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14</w:t>
            </w:r>
          </w:p>
        </w:tc>
        <w:tc>
          <w:tcPr>
            <w:tcW w:w="3776" w:type="dxa"/>
            <w:hideMark/>
          </w:tcPr>
          <w:p w:rsidR="00A958FE" w:rsidRPr="00A958FE" w:rsidRDefault="00A958FE" w:rsidP="00A958FE">
            <w:pPr>
              <w:tabs>
                <w:tab w:val="left" w:pos="0"/>
              </w:tabs>
              <w:ind w:right="-1"/>
              <w:jc w:val="both"/>
            </w:pPr>
            <w:proofErr w:type="spellStart"/>
            <w:r w:rsidRPr="00A958FE">
              <w:t>Свiтильник</w:t>
            </w:r>
            <w:proofErr w:type="spellEnd"/>
            <w:r w:rsidRPr="00A958FE">
              <w:t xml:space="preserve"> ЖКУ, 150</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36</w:t>
            </w:r>
          </w:p>
        </w:tc>
        <w:tc>
          <w:tcPr>
            <w:tcW w:w="1240" w:type="dxa"/>
            <w:hideMark/>
          </w:tcPr>
          <w:p w:rsidR="00A958FE" w:rsidRPr="00A958FE" w:rsidRDefault="00A958FE" w:rsidP="00A958FE">
            <w:pPr>
              <w:tabs>
                <w:tab w:val="left" w:pos="0"/>
              </w:tabs>
              <w:ind w:right="-1"/>
              <w:jc w:val="both"/>
            </w:pPr>
            <w:r w:rsidRPr="00A958FE">
              <w:t>1080</w:t>
            </w:r>
          </w:p>
        </w:tc>
        <w:tc>
          <w:tcPr>
            <w:tcW w:w="1380" w:type="dxa"/>
            <w:hideMark/>
          </w:tcPr>
          <w:p w:rsidR="00A958FE" w:rsidRPr="00A958FE" w:rsidRDefault="00A958FE" w:rsidP="00A958FE">
            <w:pPr>
              <w:tabs>
                <w:tab w:val="left" w:pos="0"/>
              </w:tabs>
              <w:ind w:right="-1"/>
              <w:jc w:val="both"/>
            </w:pPr>
            <w:r w:rsidRPr="00A958FE">
              <w:t>38880,00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15</w:t>
            </w:r>
          </w:p>
        </w:tc>
        <w:tc>
          <w:tcPr>
            <w:tcW w:w="3776" w:type="dxa"/>
            <w:hideMark/>
          </w:tcPr>
          <w:p w:rsidR="00A958FE" w:rsidRPr="00A958FE" w:rsidRDefault="00A958FE" w:rsidP="00A958FE">
            <w:pPr>
              <w:tabs>
                <w:tab w:val="left" w:pos="0"/>
              </w:tabs>
              <w:ind w:right="-1"/>
              <w:jc w:val="both"/>
            </w:pPr>
            <w:r w:rsidRPr="00A958FE">
              <w:t>Контактор КМ 150</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36</w:t>
            </w:r>
          </w:p>
        </w:tc>
        <w:tc>
          <w:tcPr>
            <w:tcW w:w="1240" w:type="dxa"/>
            <w:hideMark/>
          </w:tcPr>
          <w:p w:rsidR="00A958FE" w:rsidRPr="00A958FE" w:rsidRDefault="00A958FE" w:rsidP="00A958FE">
            <w:pPr>
              <w:tabs>
                <w:tab w:val="left" w:pos="0"/>
              </w:tabs>
              <w:ind w:right="-1"/>
              <w:jc w:val="both"/>
            </w:pPr>
            <w:r w:rsidRPr="00A958FE">
              <w:t>4620</w:t>
            </w:r>
          </w:p>
        </w:tc>
        <w:tc>
          <w:tcPr>
            <w:tcW w:w="1380" w:type="dxa"/>
            <w:hideMark/>
          </w:tcPr>
          <w:p w:rsidR="00A958FE" w:rsidRPr="00A958FE" w:rsidRDefault="00A958FE" w:rsidP="00A958FE">
            <w:pPr>
              <w:tabs>
                <w:tab w:val="left" w:pos="0"/>
              </w:tabs>
              <w:ind w:right="-1"/>
              <w:jc w:val="both"/>
            </w:pPr>
            <w:r w:rsidRPr="00A958FE">
              <w:t>166320,00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16</w:t>
            </w:r>
          </w:p>
        </w:tc>
        <w:tc>
          <w:tcPr>
            <w:tcW w:w="3776" w:type="dxa"/>
            <w:hideMark/>
          </w:tcPr>
          <w:p w:rsidR="00A958FE" w:rsidRPr="00A958FE" w:rsidRDefault="00A958FE" w:rsidP="00A958FE">
            <w:pPr>
              <w:tabs>
                <w:tab w:val="left" w:pos="0"/>
              </w:tabs>
              <w:ind w:right="-1"/>
              <w:jc w:val="both"/>
            </w:pPr>
            <w:r w:rsidRPr="00A958FE">
              <w:t xml:space="preserve">Датчик </w:t>
            </w:r>
            <w:proofErr w:type="spellStart"/>
            <w:r w:rsidRPr="00A958FE">
              <w:t>освітлення</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18</w:t>
            </w:r>
          </w:p>
        </w:tc>
        <w:tc>
          <w:tcPr>
            <w:tcW w:w="1240" w:type="dxa"/>
            <w:hideMark/>
          </w:tcPr>
          <w:p w:rsidR="00A958FE" w:rsidRPr="00A958FE" w:rsidRDefault="00A958FE" w:rsidP="00A958FE">
            <w:pPr>
              <w:tabs>
                <w:tab w:val="left" w:pos="0"/>
              </w:tabs>
              <w:ind w:right="-1"/>
              <w:jc w:val="both"/>
            </w:pPr>
            <w:r w:rsidRPr="00A958FE">
              <w:t>170,4</w:t>
            </w:r>
          </w:p>
        </w:tc>
        <w:tc>
          <w:tcPr>
            <w:tcW w:w="1380" w:type="dxa"/>
            <w:hideMark/>
          </w:tcPr>
          <w:p w:rsidR="00A958FE" w:rsidRPr="00A958FE" w:rsidRDefault="00A958FE" w:rsidP="00A958FE">
            <w:pPr>
              <w:tabs>
                <w:tab w:val="left" w:pos="0"/>
              </w:tabs>
              <w:ind w:right="-1"/>
              <w:jc w:val="both"/>
            </w:pPr>
            <w:r w:rsidRPr="00A958FE">
              <w:t>3067,20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17</w:t>
            </w:r>
          </w:p>
        </w:tc>
        <w:tc>
          <w:tcPr>
            <w:tcW w:w="3776" w:type="dxa"/>
            <w:hideMark/>
          </w:tcPr>
          <w:p w:rsidR="00A958FE" w:rsidRPr="00A958FE" w:rsidRDefault="00A958FE" w:rsidP="00A958FE">
            <w:pPr>
              <w:tabs>
                <w:tab w:val="left" w:pos="0"/>
              </w:tabs>
              <w:ind w:right="-1"/>
              <w:jc w:val="both"/>
            </w:pPr>
            <w:proofErr w:type="spellStart"/>
            <w:r w:rsidRPr="00A958FE">
              <w:t>Запобіжник</w:t>
            </w:r>
            <w:proofErr w:type="spellEnd"/>
            <w:r w:rsidRPr="00A958FE">
              <w:t xml:space="preserve"> </w:t>
            </w:r>
            <w:proofErr w:type="spellStart"/>
            <w:r w:rsidRPr="00A958FE">
              <w:t>ножовий</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108</w:t>
            </w:r>
          </w:p>
        </w:tc>
        <w:tc>
          <w:tcPr>
            <w:tcW w:w="1240" w:type="dxa"/>
            <w:hideMark/>
          </w:tcPr>
          <w:p w:rsidR="00A958FE" w:rsidRPr="00A958FE" w:rsidRDefault="00A958FE" w:rsidP="00A958FE">
            <w:pPr>
              <w:tabs>
                <w:tab w:val="left" w:pos="0"/>
              </w:tabs>
              <w:ind w:right="-1"/>
              <w:jc w:val="both"/>
            </w:pPr>
            <w:r w:rsidRPr="00A958FE">
              <w:t>17,8</w:t>
            </w:r>
          </w:p>
        </w:tc>
        <w:tc>
          <w:tcPr>
            <w:tcW w:w="1380" w:type="dxa"/>
            <w:hideMark/>
          </w:tcPr>
          <w:p w:rsidR="00A958FE" w:rsidRPr="00A958FE" w:rsidRDefault="00A958FE" w:rsidP="00A958FE">
            <w:pPr>
              <w:tabs>
                <w:tab w:val="left" w:pos="0"/>
              </w:tabs>
              <w:ind w:right="-1"/>
              <w:jc w:val="both"/>
            </w:pPr>
            <w:r w:rsidRPr="00A958FE">
              <w:t>1922,40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18</w:t>
            </w:r>
          </w:p>
        </w:tc>
        <w:tc>
          <w:tcPr>
            <w:tcW w:w="3776" w:type="dxa"/>
            <w:hideMark/>
          </w:tcPr>
          <w:p w:rsidR="00A958FE" w:rsidRPr="00A958FE" w:rsidRDefault="00A958FE" w:rsidP="00A958FE">
            <w:pPr>
              <w:tabs>
                <w:tab w:val="left" w:pos="0"/>
              </w:tabs>
              <w:ind w:right="-1"/>
              <w:jc w:val="both"/>
            </w:pPr>
            <w:proofErr w:type="spellStart"/>
            <w:r w:rsidRPr="00A958FE">
              <w:t>Автоматичний</w:t>
            </w:r>
            <w:proofErr w:type="spellEnd"/>
            <w:r w:rsidRPr="00A958FE">
              <w:t xml:space="preserve"> </w:t>
            </w:r>
            <w:proofErr w:type="spellStart"/>
            <w:r w:rsidRPr="00A958FE">
              <w:t>вимикач</w:t>
            </w:r>
            <w:proofErr w:type="spellEnd"/>
            <w:r w:rsidRPr="00A958FE">
              <w:t xml:space="preserve"> 16А</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36</w:t>
            </w:r>
          </w:p>
        </w:tc>
        <w:tc>
          <w:tcPr>
            <w:tcW w:w="1240" w:type="dxa"/>
            <w:hideMark/>
          </w:tcPr>
          <w:p w:rsidR="00A958FE" w:rsidRPr="00A958FE" w:rsidRDefault="00A958FE" w:rsidP="00A958FE">
            <w:pPr>
              <w:tabs>
                <w:tab w:val="left" w:pos="0"/>
              </w:tabs>
              <w:ind w:right="-1"/>
              <w:jc w:val="both"/>
            </w:pPr>
            <w:r w:rsidRPr="00A958FE">
              <w:t>42</w:t>
            </w:r>
          </w:p>
        </w:tc>
        <w:tc>
          <w:tcPr>
            <w:tcW w:w="1380" w:type="dxa"/>
            <w:hideMark/>
          </w:tcPr>
          <w:p w:rsidR="00A958FE" w:rsidRPr="00A958FE" w:rsidRDefault="00A958FE" w:rsidP="00A958FE">
            <w:pPr>
              <w:tabs>
                <w:tab w:val="left" w:pos="0"/>
              </w:tabs>
              <w:ind w:right="-1"/>
              <w:jc w:val="both"/>
            </w:pPr>
            <w:r w:rsidRPr="00A958FE">
              <w:t>1512,00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19</w:t>
            </w:r>
          </w:p>
        </w:tc>
        <w:tc>
          <w:tcPr>
            <w:tcW w:w="3776" w:type="dxa"/>
            <w:hideMark/>
          </w:tcPr>
          <w:p w:rsidR="00A958FE" w:rsidRPr="00A958FE" w:rsidRDefault="00A958FE" w:rsidP="00A958FE">
            <w:pPr>
              <w:tabs>
                <w:tab w:val="left" w:pos="0"/>
              </w:tabs>
              <w:ind w:right="-1"/>
              <w:jc w:val="both"/>
            </w:pPr>
            <w:proofErr w:type="spellStart"/>
            <w:r w:rsidRPr="00A958FE">
              <w:t>Автоматичний</w:t>
            </w:r>
            <w:proofErr w:type="spellEnd"/>
            <w:r w:rsidRPr="00A958FE">
              <w:t xml:space="preserve"> </w:t>
            </w:r>
            <w:proofErr w:type="spellStart"/>
            <w:r w:rsidRPr="00A958FE">
              <w:t>вимикач</w:t>
            </w:r>
            <w:proofErr w:type="spellEnd"/>
            <w:r w:rsidRPr="00A958FE">
              <w:t xml:space="preserve"> 32А</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36</w:t>
            </w:r>
          </w:p>
        </w:tc>
        <w:tc>
          <w:tcPr>
            <w:tcW w:w="1240" w:type="dxa"/>
            <w:hideMark/>
          </w:tcPr>
          <w:p w:rsidR="00A958FE" w:rsidRPr="00A958FE" w:rsidRDefault="00A958FE" w:rsidP="00A958FE">
            <w:pPr>
              <w:tabs>
                <w:tab w:val="left" w:pos="0"/>
              </w:tabs>
              <w:ind w:right="-1"/>
              <w:jc w:val="both"/>
            </w:pPr>
            <w:r w:rsidRPr="00A958FE">
              <w:t>90</w:t>
            </w:r>
          </w:p>
        </w:tc>
        <w:tc>
          <w:tcPr>
            <w:tcW w:w="1380" w:type="dxa"/>
            <w:hideMark/>
          </w:tcPr>
          <w:p w:rsidR="00A958FE" w:rsidRPr="00A958FE" w:rsidRDefault="00A958FE" w:rsidP="00A958FE">
            <w:pPr>
              <w:tabs>
                <w:tab w:val="left" w:pos="0"/>
              </w:tabs>
              <w:ind w:right="-1"/>
              <w:jc w:val="both"/>
            </w:pPr>
            <w:r w:rsidRPr="00A958FE">
              <w:t>3240,00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20</w:t>
            </w:r>
          </w:p>
        </w:tc>
        <w:tc>
          <w:tcPr>
            <w:tcW w:w="3776" w:type="dxa"/>
            <w:hideMark/>
          </w:tcPr>
          <w:p w:rsidR="00A958FE" w:rsidRPr="00A958FE" w:rsidRDefault="00A958FE" w:rsidP="00A958FE">
            <w:pPr>
              <w:tabs>
                <w:tab w:val="left" w:pos="0"/>
              </w:tabs>
              <w:ind w:right="-1"/>
              <w:jc w:val="both"/>
            </w:pPr>
            <w:proofErr w:type="spellStart"/>
            <w:r w:rsidRPr="00A958FE">
              <w:t>Автоматичний</w:t>
            </w:r>
            <w:proofErr w:type="spellEnd"/>
            <w:r w:rsidRPr="00A958FE">
              <w:t xml:space="preserve"> </w:t>
            </w:r>
            <w:proofErr w:type="spellStart"/>
            <w:r w:rsidRPr="00A958FE">
              <w:t>вимикач</w:t>
            </w:r>
            <w:proofErr w:type="spellEnd"/>
            <w:r w:rsidRPr="00A958FE">
              <w:t xml:space="preserve"> 110 А</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4</w:t>
            </w:r>
          </w:p>
        </w:tc>
        <w:tc>
          <w:tcPr>
            <w:tcW w:w="1240" w:type="dxa"/>
            <w:hideMark/>
          </w:tcPr>
          <w:p w:rsidR="00A958FE" w:rsidRPr="00A958FE" w:rsidRDefault="00A958FE" w:rsidP="00A958FE">
            <w:pPr>
              <w:tabs>
                <w:tab w:val="left" w:pos="0"/>
              </w:tabs>
              <w:ind w:right="-1"/>
              <w:jc w:val="both"/>
            </w:pPr>
            <w:r w:rsidRPr="00A958FE">
              <w:t>954</w:t>
            </w:r>
          </w:p>
        </w:tc>
        <w:tc>
          <w:tcPr>
            <w:tcW w:w="1380" w:type="dxa"/>
            <w:hideMark/>
          </w:tcPr>
          <w:p w:rsidR="00A958FE" w:rsidRPr="00A958FE" w:rsidRDefault="00A958FE" w:rsidP="00A958FE">
            <w:pPr>
              <w:tabs>
                <w:tab w:val="left" w:pos="0"/>
              </w:tabs>
              <w:ind w:right="-1"/>
              <w:jc w:val="both"/>
            </w:pPr>
            <w:r w:rsidRPr="00A958FE">
              <w:t>3816,00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21</w:t>
            </w:r>
          </w:p>
        </w:tc>
        <w:tc>
          <w:tcPr>
            <w:tcW w:w="3776" w:type="dxa"/>
            <w:hideMark/>
          </w:tcPr>
          <w:p w:rsidR="00A958FE" w:rsidRPr="00A958FE" w:rsidRDefault="00A958FE" w:rsidP="00A958FE">
            <w:pPr>
              <w:tabs>
                <w:tab w:val="left" w:pos="0"/>
              </w:tabs>
              <w:ind w:right="-1"/>
              <w:jc w:val="both"/>
            </w:pPr>
            <w:proofErr w:type="spellStart"/>
            <w:r w:rsidRPr="00A958FE">
              <w:t>Автоматичний</w:t>
            </w:r>
            <w:proofErr w:type="spellEnd"/>
            <w:r w:rsidRPr="00A958FE">
              <w:t xml:space="preserve"> </w:t>
            </w:r>
            <w:proofErr w:type="spellStart"/>
            <w:r w:rsidRPr="00A958FE">
              <w:t>вимикач</w:t>
            </w:r>
            <w:proofErr w:type="spellEnd"/>
            <w:r w:rsidRPr="00A958FE">
              <w:t xml:space="preserve"> 100-160 А</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45</w:t>
            </w:r>
          </w:p>
        </w:tc>
        <w:tc>
          <w:tcPr>
            <w:tcW w:w="1240" w:type="dxa"/>
            <w:hideMark/>
          </w:tcPr>
          <w:p w:rsidR="00A958FE" w:rsidRPr="00A958FE" w:rsidRDefault="00A958FE" w:rsidP="00A958FE">
            <w:pPr>
              <w:tabs>
                <w:tab w:val="left" w:pos="0"/>
              </w:tabs>
              <w:ind w:right="-1"/>
              <w:jc w:val="both"/>
            </w:pPr>
            <w:r w:rsidRPr="00A958FE">
              <w:t>600</w:t>
            </w:r>
          </w:p>
        </w:tc>
        <w:tc>
          <w:tcPr>
            <w:tcW w:w="1380" w:type="dxa"/>
            <w:hideMark/>
          </w:tcPr>
          <w:p w:rsidR="00A958FE" w:rsidRPr="00A958FE" w:rsidRDefault="00A958FE" w:rsidP="00A958FE">
            <w:pPr>
              <w:tabs>
                <w:tab w:val="left" w:pos="0"/>
              </w:tabs>
              <w:ind w:right="-1"/>
              <w:jc w:val="both"/>
            </w:pPr>
            <w:r w:rsidRPr="00A958FE">
              <w:t>27000,00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22</w:t>
            </w:r>
          </w:p>
        </w:tc>
        <w:tc>
          <w:tcPr>
            <w:tcW w:w="3776" w:type="dxa"/>
            <w:hideMark/>
          </w:tcPr>
          <w:p w:rsidR="00A958FE" w:rsidRPr="00A958FE" w:rsidRDefault="00A958FE" w:rsidP="00A958FE">
            <w:pPr>
              <w:tabs>
                <w:tab w:val="left" w:pos="0"/>
              </w:tabs>
              <w:ind w:right="-1"/>
              <w:jc w:val="both"/>
            </w:pPr>
            <w:r w:rsidRPr="00A958FE">
              <w:t xml:space="preserve">Муфта </w:t>
            </w:r>
            <w:proofErr w:type="spellStart"/>
            <w:r w:rsidRPr="00A958FE">
              <w:t>з'єднувальна</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10</w:t>
            </w:r>
          </w:p>
        </w:tc>
        <w:tc>
          <w:tcPr>
            <w:tcW w:w="1240" w:type="dxa"/>
            <w:hideMark/>
          </w:tcPr>
          <w:p w:rsidR="00A958FE" w:rsidRPr="00A958FE" w:rsidRDefault="00A958FE" w:rsidP="00A958FE">
            <w:pPr>
              <w:tabs>
                <w:tab w:val="left" w:pos="0"/>
              </w:tabs>
              <w:ind w:right="-1"/>
              <w:jc w:val="both"/>
            </w:pPr>
            <w:r w:rsidRPr="00A958FE">
              <w:t>2515,6</w:t>
            </w:r>
          </w:p>
        </w:tc>
        <w:tc>
          <w:tcPr>
            <w:tcW w:w="1380" w:type="dxa"/>
            <w:hideMark/>
          </w:tcPr>
          <w:p w:rsidR="00A958FE" w:rsidRPr="00A958FE" w:rsidRDefault="00A958FE" w:rsidP="00A958FE">
            <w:pPr>
              <w:tabs>
                <w:tab w:val="left" w:pos="0"/>
              </w:tabs>
              <w:ind w:right="-1"/>
              <w:jc w:val="both"/>
            </w:pPr>
            <w:r w:rsidRPr="00A958FE">
              <w:t>25156,00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23</w:t>
            </w:r>
          </w:p>
        </w:tc>
        <w:tc>
          <w:tcPr>
            <w:tcW w:w="3776" w:type="dxa"/>
            <w:hideMark/>
          </w:tcPr>
          <w:p w:rsidR="00A958FE" w:rsidRPr="00A958FE" w:rsidRDefault="00A958FE" w:rsidP="00A958FE">
            <w:pPr>
              <w:tabs>
                <w:tab w:val="left" w:pos="0"/>
              </w:tabs>
              <w:ind w:right="-1"/>
              <w:jc w:val="both"/>
            </w:pPr>
            <w:proofErr w:type="spellStart"/>
            <w:r w:rsidRPr="00A958FE">
              <w:t>Автоматичний</w:t>
            </w:r>
            <w:proofErr w:type="spellEnd"/>
            <w:r w:rsidRPr="00A958FE">
              <w:t xml:space="preserve"> </w:t>
            </w:r>
            <w:proofErr w:type="spellStart"/>
            <w:r w:rsidRPr="00A958FE">
              <w:t>вимикач</w:t>
            </w:r>
            <w:proofErr w:type="spellEnd"/>
            <w:r w:rsidRPr="00A958FE">
              <w:t xml:space="preserve"> 25А</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36</w:t>
            </w:r>
          </w:p>
        </w:tc>
        <w:tc>
          <w:tcPr>
            <w:tcW w:w="1240" w:type="dxa"/>
            <w:hideMark/>
          </w:tcPr>
          <w:p w:rsidR="00A958FE" w:rsidRPr="00A958FE" w:rsidRDefault="00A958FE" w:rsidP="00A958FE">
            <w:pPr>
              <w:tabs>
                <w:tab w:val="left" w:pos="0"/>
              </w:tabs>
              <w:ind w:right="-1"/>
              <w:jc w:val="both"/>
            </w:pPr>
            <w:r w:rsidRPr="00A958FE">
              <w:t>69,6</w:t>
            </w:r>
          </w:p>
        </w:tc>
        <w:tc>
          <w:tcPr>
            <w:tcW w:w="1380" w:type="dxa"/>
            <w:hideMark/>
          </w:tcPr>
          <w:p w:rsidR="00A958FE" w:rsidRPr="00A958FE" w:rsidRDefault="00A958FE" w:rsidP="00A958FE">
            <w:pPr>
              <w:tabs>
                <w:tab w:val="left" w:pos="0"/>
              </w:tabs>
              <w:ind w:right="-1"/>
              <w:jc w:val="both"/>
            </w:pPr>
            <w:r w:rsidRPr="00A958FE">
              <w:t>2505,60</w:t>
            </w:r>
          </w:p>
        </w:tc>
      </w:tr>
      <w:tr w:rsidR="00A958FE" w:rsidRPr="00A958FE" w:rsidTr="0030551D">
        <w:trPr>
          <w:trHeight w:val="570"/>
        </w:trPr>
        <w:tc>
          <w:tcPr>
            <w:tcW w:w="704" w:type="dxa"/>
            <w:hideMark/>
          </w:tcPr>
          <w:p w:rsidR="00A958FE" w:rsidRPr="00A958FE" w:rsidRDefault="00A958FE" w:rsidP="00A958FE">
            <w:pPr>
              <w:tabs>
                <w:tab w:val="left" w:pos="0"/>
              </w:tabs>
              <w:ind w:right="-1"/>
              <w:jc w:val="both"/>
            </w:pPr>
            <w:r w:rsidRPr="00A958FE">
              <w:t> </w:t>
            </w:r>
          </w:p>
        </w:tc>
        <w:tc>
          <w:tcPr>
            <w:tcW w:w="3776" w:type="dxa"/>
            <w:hideMark/>
          </w:tcPr>
          <w:p w:rsidR="00A958FE" w:rsidRPr="00A958FE" w:rsidRDefault="00A958FE" w:rsidP="00A958FE">
            <w:pPr>
              <w:tabs>
                <w:tab w:val="left" w:pos="0"/>
              </w:tabs>
              <w:ind w:right="-1"/>
              <w:jc w:val="both"/>
              <w:rPr>
                <w:b/>
                <w:bCs/>
              </w:rPr>
            </w:pPr>
            <w:proofErr w:type="spellStart"/>
            <w:r w:rsidRPr="00A958FE">
              <w:rPr>
                <w:b/>
                <w:bCs/>
              </w:rPr>
              <w:t>Виготовлення</w:t>
            </w:r>
            <w:proofErr w:type="spellEnd"/>
            <w:r w:rsidRPr="00A958FE">
              <w:rPr>
                <w:b/>
                <w:bCs/>
              </w:rPr>
              <w:t xml:space="preserve"> </w:t>
            </w:r>
            <w:proofErr w:type="spellStart"/>
            <w:r w:rsidRPr="00A958FE">
              <w:rPr>
                <w:b/>
                <w:bCs/>
              </w:rPr>
              <w:t>оголовника</w:t>
            </w:r>
            <w:proofErr w:type="spellEnd"/>
            <w:r w:rsidRPr="00A958FE">
              <w:rPr>
                <w:b/>
                <w:bCs/>
              </w:rPr>
              <w:t xml:space="preserve"> великого 1*2м</w:t>
            </w:r>
          </w:p>
        </w:tc>
        <w:tc>
          <w:tcPr>
            <w:tcW w:w="960" w:type="dxa"/>
            <w:hideMark/>
          </w:tcPr>
          <w:p w:rsidR="00A958FE" w:rsidRPr="00A958FE" w:rsidRDefault="00A958FE" w:rsidP="00A958FE">
            <w:pPr>
              <w:tabs>
                <w:tab w:val="left" w:pos="0"/>
              </w:tabs>
              <w:ind w:right="-1"/>
              <w:jc w:val="both"/>
              <w:rPr>
                <w:b/>
                <w:bCs/>
              </w:rPr>
            </w:pPr>
            <w:proofErr w:type="spellStart"/>
            <w:r w:rsidRPr="00A958FE">
              <w:rPr>
                <w:b/>
                <w:bCs/>
              </w:rPr>
              <w:t>шт</w:t>
            </w:r>
            <w:proofErr w:type="spellEnd"/>
          </w:p>
        </w:tc>
        <w:tc>
          <w:tcPr>
            <w:tcW w:w="1240" w:type="dxa"/>
            <w:hideMark/>
          </w:tcPr>
          <w:p w:rsidR="00A958FE" w:rsidRPr="00A958FE" w:rsidRDefault="00A958FE" w:rsidP="00A958FE">
            <w:pPr>
              <w:tabs>
                <w:tab w:val="left" w:pos="0"/>
              </w:tabs>
              <w:ind w:right="-1"/>
              <w:jc w:val="both"/>
              <w:rPr>
                <w:b/>
                <w:bCs/>
              </w:rPr>
            </w:pPr>
            <w:r w:rsidRPr="00A958FE">
              <w:rPr>
                <w:b/>
                <w:bCs/>
              </w:rPr>
              <w:t>9</w:t>
            </w:r>
          </w:p>
        </w:tc>
        <w:tc>
          <w:tcPr>
            <w:tcW w:w="1240" w:type="dxa"/>
            <w:hideMark/>
          </w:tcPr>
          <w:p w:rsidR="00A958FE" w:rsidRPr="00A958FE" w:rsidRDefault="00A958FE" w:rsidP="00A958FE">
            <w:pPr>
              <w:tabs>
                <w:tab w:val="left" w:pos="0"/>
              </w:tabs>
              <w:ind w:right="-1"/>
              <w:jc w:val="both"/>
              <w:rPr>
                <w:b/>
                <w:bCs/>
              </w:rPr>
            </w:pPr>
            <w:r w:rsidRPr="00A958FE">
              <w:rPr>
                <w:b/>
                <w:bCs/>
              </w:rPr>
              <w:t> </w:t>
            </w:r>
          </w:p>
        </w:tc>
        <w:tc>
          <w:tcPr>
            <w:tcW w:w="1380" w:type="dxa"/>
            <w:hideMark/>
          </w:tcPr>
          <w:p w:rsidR="00A958FE" w:rsidRPr="00A958FE" w:rsidRDefault="00A958FE" w:rsidP="00A958FE">
            <w:pPr>
              <w:tabs>
                <w:tab w:val="left" w:pos="0"/>
              </w:tabs>
              <w:ind w:right="-1"/>
              <w:jc w:val="both"/>
              <w:rPr>
                <w:b/>
                <w:bCs/>
              </w:rPr>
            </w:pPr>
            <w:r w:rsidRPr="00A958FE">
              <w:rPr>
                <w:b/>
                <w:bCs/>
              </w:rPr>
              <w:t> </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24</w:t>
            </w:r>
          </w:p>
        </w:tc>
        <w:tc>
          <w:tcPr>
            <w:tcW w:w="3776" w:type="dxa"/>
            <w:hideMark/>
          </w:tcPr>
          <w:p w:rsidR="00A958FE" w:rsidRPr="00A958FE" w:rsidRDefault="00A958FE" w:rsidP="00A958FE">
            <w:pPr>
              <w:tabs>
                <w:tab w:val="left" w:pos="0"/>
              </w:tabs>
              <w:ind w:right="-1"/>
              <w:jc w:val="both"/>
            </w:pPr>
            <w:r w:rsidRPr="00A958FE">
              <w:t xml:space="preserve">Труба ДСТУ 3262 </w:t>
            </w:r>
            <w:proofErr w:type="spellStart"/>
            <w:r w:rsidRPr="00A958FE">
              <w:t>ду</w:t>
            </w:r>
            <w:proofErr w:type="spellEnd"/>
            <w:r w:rsidRPr="00A958FE">
              <w:t xml:space="preserve"> 40 мм</w:t>
            </w:r>
          </w:p>
        </w:tc>
        <w:tc>
          <w:tcPr>
            <w:tcW w:w="960" w:type="dxa"/>
            <w:hideMark/>
          </w:tcPr>
          <w:p w:rsidR="00A958FE" w:rsidRPr="00A958FE" w:rsidRDefault="00A958FE" w:rsidP="00A958FE">
            <w:pPr>
              <w:tabs>
                <w:tab w:val="left" w:pos="0"/>
              </w:tabs>
              <w:ind w:right="-1"/>
              <w:jc w:val="both"/>
            </w:pPr>
            <w:r w:rsidRPr="00A958FE">
              <w:t>м/п</w:t>
            </w:r>
          </w:p>
        </w:tc>
        <w:tc>
          <w:tcPr>
            <w:tcW w:w="1240" w:type="dxa"/>
            <w:hideMark/>
          </w:tcPr>
          <w:p w:rsidR="00A958FE" w:rsidRPr="00A958FE" w:rsidRDefault="00A958FE" w:rsidP="00A958FE">
            <w:pPr>
              <w:tabs>
                <w:tab w:val="left" w:pos="0"/>
              </w:tabs>
              <w:ind w:right="-1"/>
              <w:jc w:val="both"/>
            </w:pPr>
            <w:r w:rsidRPr="00A958FE">
              <w:t>27</w:t>
            </w:r>
          </w:p>
        </w:tc>
        <w:tc>
          <w:tcPr>
            <w:tcW w:w="1240" w:type="dxa"/>
            <w:hideMark/>
          </w:tcPr>
          <w:p w:rsidR="00A958FE" w:rsidRPr="00A958FE" w:rsidRDefault="00A958FE" w:rsidP="00A958FE">
            <w:pPr>
              <w:tabs>
                <w:tab w:val="left" w:pos="0"/>
              </w:tabs>
              <w:ind w:right="-1"/>
              <w:jc w:val="both"/>
            </w:pPr>
            <w:r w:rsidRPr="00A958FE">
              <w:t>71,6</w:t>
            </w:r>
          </w:p>
        </w:tc>
        <w:tc>
          <w:tcPr>
            <w:tcW w:w="1380" w:type="dxa"/>
            <w:hideMark/>
          </w:tcPr>
          <w:p w:rsidR="00A958FE" w:rsidRPr="00A958FE" w:rsidRDefault="00A958FE" w:rsidP="00A958FE">
            <w:pPr>
              <w:tabs>
                <w:tab w:val="left" w:pos="0"/>
              </w:tabs>
              <w:ind w:right="-1"/>
              <w:jc w:val="both"/>
            </w:pPr>
            <w:r w:rsidRPr="00A958FE">
              <w:t>1933,20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25</w:t>
            </w:r>
          </w:p>
        </w:tc>
        <w:tc>
          <w:tcPr>
            <w:tcW w:w="3776" w:type="dxa"/>
            <w:hideMark/>
          </w:tcPr>
          <w:p w:rsidR="00A958FE" w:rsidRPr="00A958FE" w:rsidRDefault="00A958FE" w:rsidP="00A958FE">
            <w:pPr>
              <w:tabs>
                <w:tab w:val="left" w:pos="0"/>
              </w:tabs>
              <w:ind w:right="-1"/>
              <w:jc w:val="both"/>
            </w:pPr>
            <w:r w:rsidRPr="00A958FE">
              <w:t>шайба 12*24</w:t>
            </w:r>
          </w:p>
        </w:tc>
        <w:tc>
          <w:tcPr>
            <w:tcW w:w="960" w:type="dxa"/>
            <w:hideMark/>
          </w:tcPr>
          <w:p w:rsidR="00A958FE" w:rsidRPr="00A958FE" w:rsidRDefault="00A958FE" w:rsidP="00A958FE">
            <w:pPr>
              <w:tabs>
                <w:tab w:val="left" w:pos="0"/>
              </w:tabs>
              <w:ind w:right="-1"/>
              <w:jc w:val="both"/>
            </w:pPr>
            <w:r w:rsidRPr="00A958FE">
              <w:t>кг</w:t>
            </w:r>
          </w:p>
        </w:tc>
        <w:tc>
          <w:tcPr>
            <w:tcW w:w="1240" w:type="dxa"/>
            <w:hideMark/>
          </w:tcPr>
          <w:p w:rsidR="00A958FE" w:rsidRPr="00A958FE" w:rsidRDefault="00A958FE" w:rsidP="00A958FE">
            <w:pPr>
              <w:tabs>
                <w:tab w:val="left" w:pos="0"/>
              </w:tabs>
              <w:ind w:right="-1"/>
              <w:jc w:val="both"/>
            </w:pPr>
            <w:r w:rsidRPr="00A958FE">
              <w:t>0,45</w:t>
            </w:r>
          </w:p>
        </w:tc>
        <w:tc>
          <w:tcPr>
            <w:tcW w:w="1240" w:type="dxa"/>
            <w:hideMark/>
          </w:tcPr>
          <w:p w:rsidR="00A958FE" w:rsidRPr="00A958FE" w:rsidRDefault="00A958FE" w:rsidP="00A958FE">
            <w:pPr>
              <w:tabs>
                <w:tab w:val="left" w:pos="0"/>
              </w:tabs>
              <w:ind w:right="-1"/>
              <w:jc w:val="both"/>
            </w:pPr>
            <w:r w:rsidRPr="00A958FE">
              <w:t>75</w:t>
            </w:r>
          </w:p>
        </w:tc>
        <w:tc>
          <w:tcPr>
            <w:tcW w:w="1380" w:type="dxa"/>
            <w:hideMark/>
          </w:tcPr>
          <w:p w:rsidR="00A958FE" w:rsidRPr="00A958FE" w:rsidRDefault="00A958FE" w:rsidP="00A958FE">
            <w:pPr>
              <w:tabs>
                <w:tab w:val="left" w:pos="0"/>
              </w:tabs>
              <w:ind w:right="-1"/>
              <w:jc w:val="both"/>
            </w:pPr>
            <w:r w:rsidRPr="00A958FE">
              <w:t>33,75</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26</w:t>
            </w:r>
          </w:p>
        </w:tc>
        <w:tc>
          <w:tcPr>
            <w:tcW w:w="3776" w:type="dxa"/>
            <w:hideMark/>
          </w:tcPr>
          <w:p w:rsidR="00A958FE" w:rsidRPr="00A958FE" w:rsidRDefault="00A958FE" w:rsidP="00A958FE">
            <w:pPr>
              <w:tabs>
                <w:tab w:val="left" w:pos="0"/>
              </w:tabs>
              <w:ind w:right="-1"/>
              <w:jc w:val="both"/>
            </w:pPr>
            <w:proofErr w:type="spellStart"/>
            <w:r w:rsidRPr="00A958FE">
              <w:t>кутник</w:t>
            </w:r>
            <w:proofErr w:type="spellEnd"/>
            <w:r w:rsidRPr="00A958FE">
              <w:t xml:space="preserve"> 40*40*3 мм</w:t>
            </w:r>
          </w:p>
        </w:tc>
        <w:tc>
          <w:tcPr>
            <w:tcW w:w="960" w:type="dxa"/>
            <w:hideMark/>
          </w:tcPr>
          <w:p w:rsidR="00A958FE" w:rsidRPr="00A958FE" w:rsidRDefault="00A958FE" w:rsidP="00A958FE">
            <w:pPr>
              <w:tabs>
                <w:tab w:val="left" w:pos="0"/>
              </w:tabs>
              <w:ind w:right="-1"/>
              <w:jc w:val="both"/>
            </w:pPr>
            <w:r w:rsidRPr="00A958FE">
              <w:t>м/п</w:t>
            </w:r>
          </w:p>
        </w:tc>
        <w:tc>
          <w:tcPr>
            <w:tcW w:w="1240" w:type="dxa"/>
            <w:hideMark/>
          </w:tcPr>
          <w:p w:rsidR="00A958FE" w:rsidRPr="00A958FE" w:rsidRDefault="00A958FE" w:rsidP="00A958FE">
            <w:pPr>
              <w:tabs>
                <w:tab w:val="left" w:pos="0"/>
              </w:tabs>
              <w:ind w:right="-1"/>
              <w:jc w:val="both"/>
            </w:pPr>
            <w:r w:rsidRPr="00A958FE">
              <w:t>6,3</w:t>
            </w:r>
          </w:p>
        </w:tc>
        <w:tc>
          <w:tcPr>
            <w:tcW w:w="1240" w:type="dxa"/>
            <w:hideMark/>
          </w:tcPr>
          <w:p w:rsidR="00A958FE" w:rsidRPr="00A958FE" w:rsidRDefault="00A958FE" w:rsidP="00A958FE">
            <w:pPr>
              <w:tabs>
                <w:tab w:val="left" w:pos="0"/>
              </w:tabs>
              <w:ind w:right="-1"/>
              <w:jc w:val="both"/>
            </w:pPr>
            <w:r w:rsidRPr="00A958FE">
              <w:t>75</w:t>
            </w:r>
          </w:p>
        </w:tc>
        <w:tc>
          <w:tcPr>
            <w:tcW w:w="1380" w:type="dxa"/>
            <w:hideMark/>
          </w:tcPr>
          <w:p w:rsidR="00A958FE" w:rsidRPr="00A958FE" w:rsidRDefault="00A958FE" w:rsidP="00A958FE">
            <w:pPr>
              <w:tabs>
                <w:tab w:val="left" w:pos="0"/>
              </w:tabs>
              <w:ind w:right="-1"/>
              <w:jc w:val="both"/>
            </w:pPr>
            <w:r w:rsidRPr="00A958FE">
              <w:t>472,50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27</w:t>
            </w:r>
          </w:p>
        </w:tc>
        <w:tc>
          <w:tcPr>
            <w:tcW w:w="3776" w:type="dxa"/>
            <w:hideMark/>
          </w:tcPr>
          <w:p w:rsidR="00A958FE" w:rsidRPr="00A958FE" w:rsidRDefault="00A958FE" w:rsidP="00A958FE">
            <w:pPr>
              <w:tabs>
                <w:tab w:val="left" w:pos="0"/>
              </w:tabs>
              <w:ind w:right="-1"/>
              <w:jc w:val="both"/>
            </w:pPr>
            <w:r w:rsidRPr="00A958FE">
              <w:t>гайка</w:t>
            </w:r>
          </w:p>
        </w:tc>
        <w:tc>
          <w:tcPr>
            <w:tcW w:w="960" w:type="dxa"/>
            <w:hideMark/>
          </w:tcPr>
          <w:p w:rsidR="00A958FE" w:rsidRPr="00A958FE" w:rsidRDefault="00A958FE" w:rsidP="00A958FE">
            <w:pPr>
              <w:tabs>
                <w:tab w:val="left" w:pos="0"/>
              </w:tabs>
              <w:ind w:right="-1"/>
              <w:jc w:val="both"/>
            </w:pPr>
            <w:r w:rsidRPr="00A958FE">
              <w:t>кг</w:t>
            </w:r>
          </w:p>
        </w:tc>
        <w:tc>
          <w:tcPr>
            <w:tcW w:w="1240" w:type="dxa"/>
            <w:hideMark/>
          </w:tcPr>
          <w:p w:rsidR="00A958FE" w:rsidRPr="00A958FE" w:rsidRDefault="00A958FE" w:rsidP="00A958FE">
            <w:pPr>
              <w:tabs>
                <w:tab w:val="left" w:pos="0"/>
              </w:tabs>
              <w:ind w:right="-1"/>
              <w:jc w:val="both"/>
            </w:pPr>
            <w:r w:rsidRPr="00A958FE">
              <w:t>0,45</w:t>
            </w:r>
          </w:p>
        </w:tc>
        <w:tc>
          <w:tcPr>
            <w:tcW w:w="1240" w:type="dxa"/>
            <w:hideMark/>
          </w:tcPr>
          <w:p w:rsidR="00A958FE" w:rsidRPr="00A958FE" w:rsidRDefault="00A958FE" w:rsidP="00A958FE">
            <w:pPr>
              <w:tabs>
                <w:tab w:val="left" w:pos="0"/>
              </w:tabs>
              <w:ind w:right="-1"/>
              <w:jc w:val="both"/>
            </w:pPr>
            <w:r w:rsidRPr="00A958FE">
              <w:t>10,8</w:t>
            </w:r>
          </w:p>
        </w:tc>
        <w:tc>
          <w:tcPr>
            <w:tcW w:w="1380" w:type="dxa"/>
            <w:hideMark/>
          </w:tcPr>
          <w:p w:rsidR="00A958FE" w:rsidRPr="00A958FE" w:rsidRDefault="00A958FE" w:rsidP="00A958FE">
            <w:pPr>
              <w:tabs>
                <w:tab w:val="left" w:pos="0"/>
              </w:tabs>
              <w:ind w:right="-1"/>
              <w:jc w:val="both"/>
            </w:pPr>
            <w:r w:rsidRPr="00A958FE">
              <w:t>4,86</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28</w:t>
            </w:r>
          </w:p>
        </w:tc>
        <w:tc>
          <w:tcPr>
            <w:tcW w:w="3776" w:type="dxa"/>
            <w:hideMark/>
          </w:tcPr>
          <w:p w:rsidR="00A958FE" w:rsidRPr="00A958FE" w:rsidRDefault="00A958FE" w:rsidP="00A958FE">
            <w:pPr>
              <w:tabs>
                <w:tab w:val="left" w:pos="0"/>
              </w:tabs>
              <w:ind w:right="-1"/>
              <w:jc w:val="both"/>
            </w:pPr>
            <w:r w:rsidRPr="00A958FE">
              <w:t>круг 10 мм 3ПС</w:t>
            </w:r>
          </w:p>
        </w:tc>
        <w:tc>
          <w:tcPr>
            <w:tcW w:w="960" w:type="dxa"/>
            <w:hideMark/>
          </w:tcPr>
          <w:p w:rsidR="00A958FE" w:rsidRPr="00A958FE" w:rsidRDefault="00A958FE" w:rsidP="00A958FE">
            <w:pPr>
              <w:tabs>
                <w:tab w:val="left" w:pos="0"/>
              </w:tabs>
              <w:ind w:right="-1"/>
              <w:jc w:val="both"/>
            </w:pPr>
            <w:r w:rsidRPr="00A958FE">
              <w:t>м/п</w:t>
            </w:r>
          </w:p>
        </w:tc>
        <w:tc>
          <w:tcPr>
            <w:tcW w:w="1240" w:type="dxa"/>
            <w:hideMark/>
          </w:tcPr>
          <w:p w:rsidR="00A958FE" w:rsidRPr="00A958FE" w:rsidRDefault="00A958FE" w:rsidP="00A958FE">
            <w:pPr>
              <w:tabs>
                <w:tab w:val="left" w:pos="0"/>
              </w:tabs>
              <w:ind w:right="-1"/>
              <w:jc w:val="both"/>
            </w:pPr>
            <w:r w:rsidRPr="00A958FE">
              <w:t>18,9</w:t>
            </w:r>
          </w:p>
        </w:tc>
        <w:tc>
          <w:tcPr>
            <w:tcW w:w="1240" w:type="dxa"/>
            <w:hideMark/>
          </w:tcPr>
          <w:p w:rsidR="00A958FE" w:rsidRPr="00A958FE" w:rsidRDefault="00A958FE" w:rsidP="00A958FE">
            <w:pPr>
              <w:tabs>
                <w:tab w:val="left" w:pos="0"/>
              </w:tabs>
              <w:ind w:right="-1"/>
              <w:jc w:val="both"/>
            </w:pPr>
            <w:r w:rsidRPr="00A958FE">
              <w:t>72,9</w:t>
            </w:r>
          </w:p>
        </w:tc>
        <w:tc>
          <w:tcPr>
            <w:tcW w:w="1380" w:type="dxa"/>
            <w:hideMark/>
          </w:tcPr>
          <w:p w:rsidR="00A958FE" w:rsidRPr="00A958FE" w:rsidRDefault="00A958FE" w:rsidP="00A958FE">
            <w:pPr>
              <w:tabs>
                <w:tab w:val="left" w:pos="0"/>
              </w:tabs>
              <w:ind w:right="-1"/>
              <w:jc w:val="both"/>
            </w:pPr>
            <w:r w:rsidRPr="00A958FE">
              <w:t>1377,81</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29</w:t>
            </w:r>
          </w:p>
        </w:tc>
        <w:tc>
          <w:tcPr>
            <w:tcW w:w="3776" w:type="dxa"/>
            <w:hideMark/>
          </w:tcPr>
          <w:p w:rsidR="00A958FE" w:rsidRPr="00A958FE" w:rsidRDefault="00A958FE" w:rsidP="00A958FE">
            <w:pPr>
              <w:tabs>
                <w:tab w:val="left" w:pos="0"/>
              </w:tabs>
              <w:ind w:right="-1"/>
              <w:jc w:val="both"/>
            </w:pPr>
            <w:proofErr w:type="spellStart"/>
            <w:r w:rsidRPr="00A958FE">
              <w:t>фарба</w:t>
            </w:r>
            <w:proofErr w:type="spellEnd"/>
            <w:r w:rsidRPr="00A958FE">
              <w:t xml:space="preserve"> </w:t>
            </w:r>
            <w:proofErr w:type="spellStart"/>
            <w:r w:rsidRPr="00A958FE">
              <w:t>корабельна</w:t>
            </w:r>
            <w:proofErr w:type="spellEnd"/>
          </w:p>
        </w:tc>
        <w:tc>
          <w:tcPr>
            <w:tcW w:w="960" w:type="dxa"/>
            <w:hideMark/>
          </w:tcPr>
          <w:p w:rsidR="00A958FE" w:rsidRPr="00A958FE" w:rsidRDefault="00A958FE" w:rsidP="00A958FE">
            <w:pPr>
              <w:tabs>
                <w:tab w:val="left" w:pos="0"/>
              </w:tabs>
              <w:ind w:right="-1"/>
              <w:jc w:val="both"/>
            </w:pPr>
            <w:r w:rsidRPr="00A958FE">
              <w:t>кг</w:t>
            </w:r>
          </w:p>
        </w:tc>
        <w:tc>
          <w:tcPr>
            <w:tcW w:w="1240" w:type="dxa"/>
            <w:hideMark/>
          </w:tcPr>
          <w:p w:rsidR="00A958FE" w:rsidRPr="00A958FE" w:rsidRDefault="00A958FE" w:rsidP="00A958FE">
            <w:pPr>
              <w:tabs>
                <w:tab w:val="left" w:pos="0"/>
              </w:tabs>
              <w:ind w:right="-1"/>
              <w:jc w:val="both"/>
            </w:pPr>
            <w:r w:rsidRPr="00A958FE">
              <w:t>1,26</w:t>
            </w:r>
          </w:p>
        </w:tc>
        <w:tc>
          <w:tcPr>
            <w:tcW w:w="1240" w:type="dxa"/>
            <w:hideMark/>
          </w:tcPr>
          <w:p w:rsidR="00A958FE" w:rsidRPr="00A958FE" w:rsidRDefault="00A958FE" w:rsidP="00A958FE">
            <w:pPr>
              <w:tabs>
                <w:tab w:val="left" w:pos="0"/>
              </w:tabs>
              <w:ind w:right="-1"/>
              <w:jc w:val="both"/>
            </w:pPr>
            <w:r w:rsidRPr="00A958FE">
              <w:t>23,4</w:t>
            </w:r>
          </w:p>
        </w:tc>
        <w:tc>
          <w:tcPr>
            <w:tcW w:w="1380" w:type="dxa"/>
            <w:hideMark/>
          </w:tcPr>
          <w:p w:rsidR="00A958FE" w:rsidRPr="00A958FE" w:rsidRDefault="00A958FE" w:rsidP="00A958FE">
            <w:pPr>
              <w:tabs>
                <w:tab w:val="left" w:pos="0"/>
              </w:tabs>
              <w:ind w:right="-1"/>
              <w:jc w:val="both"/>
            </w:pPr>
            <w:r w:rsidRPr="00A958FE">
              <w:t>29,48</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30</w:t>
            </w:r>
          </w:p>
        </w:tc>
        <w:tc>
          <w:tcPr>
            <w:tcW w:w="3776" w:type="dxa"/>
            <w:hideMark/>
          </w:tcPr>
          <w:p w:rsidR="00A958FE" w:rsidRPr="00A958FE" w:rsidRDefault="00A958FE" w:rsidP="00A958FE">
            <w:pPr>
              <w:tabs>
                <w:tab w:val="left" w:pos="0"/>
              </w:tabs>
              <w:ind w:right="-1"/>
              <w:jc w:val="both"/>
            </w:pPr>
            <w:r w:rsidRPr="00A958FE">
              <w:t>арматура 14 мм</w:t>
            </w:r>
          </w:p>
        </w:tc>
        <w:tc>
          <w:tcPr>
            <w:tcW w:w="960" w:type="dxa"/>
            <w:hideMark/>
          </w:tcPr>
          <w:p w:rsidR="00A958FE" w:rsidRPr="00A958FE" w:rsidRDefault="00A958FE" w:rsidP="00A958FE">
            <w:pPr>
              <w:tabs>
                <w:tab w:val="left" w:pos="0"/>
              </w:tabs>
              <w:ind w:right="-1"/>
              <w:jc w:val="both"/>
            </w:pPr>
            <w:r w:rsidRPr="00A958FE">
              <w:t>м/п</w:t>
            </w:r>
          </w:p>
        </w:tc>
        <w:tc>
          <w:tcPr>
            <w:tcW w:w="1240" w:type="dxa"/>
            <w:hideMark/>
          </w:tcPr>
          <w:p w:rsidR="00A958FE" w:rsidRPr="00A958FE" w:rsidRDefault="00A958FE" w:rsidP="00A958FE">
            <w:pPr>
              <w:tabs>
                <w:tab w:val="left" w:pos="0"/>
              </w:tabs>
              <w:ind w:right="-1"/>
              <w:jc w:val="both"/>
            </w:pPr>
            <w:r w:rsidRPr="00A958FE">
              <w:t>2,25</w:t>
            </w:r>
          </w:p>
        </w:tc>
        <w:tc>
          <w:tcPr>
            <w:tcW w:w="1240" w:type="dxa"/>
            <w:hideMark/>
          </w:tcPr>
          <w:p w:rsidR="00A958FE" w:rsidRPr="00A958FE" w:rsidRDefault="00A958FE" w:rsidP="00A958FE">
            <w:pPr>
              <w:tabs>
                <w:tab w:val="left" w:pos="0"/>
              </w:tabs>
              <w:ind w:right="-1"/>
              <w:jc w:val="both"/>
            </w:pPr>
            <w:r w:rsidRPr="00A958FE">
              <w:t>23,4</w:t>
            </w:r>
          </w:p>
        </w:tc>
        <w:tc>
          <w:tcPr>
            <w:tcW w:w="1380" w:type="dxa"/>
            <w:hideMark/>
          </w:tcPr>
          <w:p w:rsidR="00A958FE" w:rsidRPr="00A958FE" w:rsidRDefault="00A958FE" w:rsidP="00A958FE">
            <w:pPr>
              <w:tabs>
                <w:tab w:val="left" w:pos="0"/>
              </w:tabs>
              <w:ind w:right="-1"/>
              <w:jc w:val="both"/>
            </w:pPr>
            <w:r w:rsidRPr="00A958FE">
              <w:t>52,65</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31</w:t>
            </w:r>
          </w:p>
        </w:tc>
        <w:tc>
          <w:tcPr>
            <w:tcW w:w="3776" w:type="dxa"/>
            <w:hideMark/>
          </w:tcPr>
          <w:p w:rsidR="00A958FE" w:rsidRPr="00A958FE" w:rsidRDefault="00A958FE" w:rsidP="00A958FE">
            <w:pPr>
              <w:tabs>
                <w:tab w:val="left" w:pos="0"/>
              </w:tabs>
              <w:ind w:right="-1"/>
              <w:jc w:val="both"/>
            </w:pPr>
            <w:proofErr w:type="spellStart"/>
            <w:r w:rsidRPr="00A958FE">
              <w:t>розчинник</w:t>
            </w:r>
            <w:proofErr w:type="spellEnd"/>
            <w:r w:rsidRPr="00A958FE">
              <w:t xml:space="preserve"> Сольвент 460</w:t>
            </w:r>
          </w:p>
        </w:tc>
        <w:tc>
          <w:tcPr>
            <w:tcW w:w="960" w:type="dxa"/>
            <w:hideMark/>
          </w:tcPr>
          <w:p w:rsidR="00A958FE" w:rsidRPr="00A958FE" w:rsidRDefault="00A958FE" w:rsidP="00A958FE">
            <w:pPr>
              <w:tabs>
                <w:tab w:val="left" w:pos="0"/>
              </w:tabs>
              <w:ind w:right="-1"/>
              <w:jc w:val="both"/>
            </w:pPr>
            <w:r w:rsidRPr="00A958FE">
              <w:t>л</w:t>
            </w:r>
          </w:p>
        </w:tc>
        <w:tc>
          <w:tcPr>
            <w:tcW w:w="1240" w:type="dxa"/>
            <w:hideMark/>
          </w:tcPr>
          <w:p w:rsidR="00A958FE" w:rsidRPr="00A958FE" w:rsidRDefault="00A958FE" w:rsidP="00A958FE">
            <w:pPr>
              <w:tabs>
                <w:tab w:val="left" w:pos="0"/>
              </w:tabs>
              <w:ind w:right="-1"/>
              <w:jc w:val="both"/>
            </w:pPr>
            <w:r w:rsidRPr="00A958FE">
              <w:t>0,45</w:t>
            </w:r>
          </w:p>
        </w:tc>
        <w:tc>
          <w:tcPr>
            <w:tcW w:w="1240" w:type="dxa"/>
            <w:hideMark/>
          </w:tcPr>
          <w:p w:rsidR="00A958FE" w:rsidRPr="00A958FE" w:rsidRDefault="00A958FE" w:rsidP="00A958FE">
            <w:pPr>
              <w:tabs>
                <w:tab w:val="left" w:pos="0"/>
              </w:tabs>
              <w:ind w:right="-1"/>
              <w:jc w:val="both"/>
            </w:pPr>
            <w:r w:rsidRPr="00A958FE">
              <w:t>54</w:t>
            </w:r>
          </w:p>
        </w:tc>
        <w:tc>
          <w:tcPr>
            <w:tcW w:w="1380" w:type="dxa"/>
            <w:hideMark/>
          </w:tcPr>
          <w:p w:rsidR="00A958FE" w:rsidRPr="00A958FE" w:rsidRDefault="00A958FE" w:rsidP="00A958FE">
            <w:pPr>
              <w:tabs>
                <w:tab w:val="left" w:pos="0"/>
              </w:tabs>
              <w:ind w:right="-1"/>
              <w:jc w:val="both"/>
            </w:pPr>
            <w:r w:rsidRPr="00A958FE">
              <w:t>24,30</w:t>
            </w:r>
          </w:p>
        </w:tc>
      </w:tr>
      <w:tr w:rsidR="00A958FE" w:rsidRPr="00A958FE" w:rsidTr="0030551D">
        <w:trPr>
          <w:trHeight w:val="570"/>
        </w:trPr>
        <w:tc>
          <w:tcPr>
            <w:tcW w:w="704" w:type="dxa"/>
            <w:hideMark/>
          </w:tcPr>
          <w:p w:rsidR="00A958FE" w:rsidRPr="00A958FE" w:rsidRDefault="00A958FE" w:rsidP="00A958FE">
            <w:pPr>
              <w:tabs>
                <w:tab w:val="left" w:pos="0"/>
              </w:tabs>
              <w:ind w:right="-1"/>
              <w:jc w:val="both"/>
            </w:pPr>
            <w:r w:rsidRPr="00A958FE">
              <w:t> </w:t>
            </w:r>
          </w:p>
        </w:tc>
        <w:tc>
          <w:tcPr>
            <w:tcW w:w="3776" w:type="dxa"/>
            <w:hideMark/>
          </w:tcPr>
          <w:p w:rsidR="00A958FE" w:rsidRPr="00A958FE" w:rsidRDefault="00A958FE" w:rsidP="00A958FE">
            <w:pPr>
              <w:tabs>
                <w:tab w:val="left" w:pos="0"/>
              </w:tabs>
              <w:ind w:right="-1"/>
              <w:jc w:val="both"/>
              <w:rPr>
                <w:b/>
                <w:bCs/>
              </w:rPr>
            </w:pPr>
            <w:proofErr w:type="spellStart"/>
            <w:r w:rsidRPr="00A958FE">
              <w:rPr>
                <w:b/>
                <w:bCs/>
              </w:rPr>
              <w:t>Виготовлення</w:t>
            </w:r>
            <w:proofErr w:type="spellEnd"/>
            <w:r w:rsidRPr="00A958FE">
              <w:rPr>
                <w:b/>
                <w:bCs/>
              </w:rPr>
              <w:t xml:space="preserve"> </w:t>
            </w:r>
            <w:r w:rsidRPr="00A958FE">
              <w:rPr>
                <w:b/>
                <w:bCs/>
                <w:lang w:val="uk-UA"/>
              </w:rPr>
              <w:t>о</w:t>
            </w:r>
            <w:proofErr w:type="spellStart"/>
            <w:r w:rsidRPr="00A958FE">
              <w:rPr>
                <w:b/>
                <w:bCs/>
              </w:rPr>
              <w:t>головника</w:t>
            </w:r>
            <w:proofErr w:type="spellEnd"/>
            <w:r w:rsidRPr="00A958FE">
              <w:rPr>
                <w:b/>
                <w:bCs/>
              </w:rPr>
              <w:t xml:space="preserve"> малого 1*1 м</w:t>
            </w:r>
          </w:p>
        </w:tc>
        <w:tc>
          <w:tcPr>
            <w:tcW w:w="960" w:type="dxa"/>
            <w:hideMark/>
          </w:tcPr>
          <w:p w:rsidR="00A958FE" w:rsidRPr="00A958FE" w:rsidRDefault="00A958FE" w:rsidP="00A958FE">
            <w:pPr>
              <w:tabs>
                <w:tab w:val="left" w:pos="0"/>
              </w:tabs>
              <w:ind w:right="-1"/>
              <w:jc w:val="both"/>
              <w:rPr>
                <w:b/>
                <w:bCs/>
              </w:rPr>
            </w:pPr>
            <w:proofErr w:type="spellStart"/>
            <w:r w:rsidRPr="00A958FE">
              <w:rPr>
                <w:b/>
                <w:bCs/>
              </w:rPr>
              <w:t>шт</w:t>
            </w:r>
            <w:proofErr w:type="spellEnd"/>
          </w:p>
        </w:tc>
        <w:tc>
          <w:tcPr>
            <w:tcW w:w="1240" w:type="dxa"/>
            <w:hideMark/>
          </w:tcPr>
          <w:p w:rsidR="00A958FE" w:rsidRPr="00A958FE" w:rsidRDefault="00A958FE" w:rsidP="00A958FE">
            <w:pPr>
              <w:tabs>
                <w:tab w:val="left" w:pos="0"/>
              </w:tabs>
              <w:ind w:right="-1"/>
              <w:jc w:val="both"/>
              <w:rPr>
                <w:b/>
                <w:bCs/>
              </w:rPr>
            </w:pPr>
            <w:r w:rsidRPr="00A958FE">
              <w:rPr>
                <w:b/>
                <w:bCs/>
              </w:rPr>
              <w:t>3</w:t>
            </w:r>
          </w:p>
        </w:tc>
        <w:tc>
          <w:tcPr>
            <w:tcW w:w="1240" w:type="dxa"/>
            <w:hideMark/>
          </w:tcPr>
          <w:p w:rsidR="00A958FE" w:rsidRPr="00A958FE" w:rsidRDefault="00A958FE" w:rsidP="00A958FE">
            <w:pPr>
              <w:tabs>
                <w:tab w:val="left" w:pos="0"/>
              </w:tabs>
              <w:ind w:right="-1"/>
              <w:jc w:val="both"/>
            </w:pPr>
            <w:r w:rsidRPr="00A958FE">
              <w:t> </w:t>
            </w:r>
          </w:p>
        </w:tc>
        <w:tc>
          <w:tcPr>
            <w:tcW w:w="1380" w:type="dxa"/>
            <w:hideMark/>
          </w:tcPr>
          <w:p w:rsidR="00A958FE" w:rsidRPr="00A958FE" w:rsidRDefault="00A958FE" w:rsidP="00A958FE">
            <w:pPr>
              <w:tabs>
                <w:tab w:val="left" w:pos="0"/>
              </w:tabs>
              <w:ind w:right="-1"/>
              <w:jc w:val="both"/>
              <w:rPr>
                <w:b/>
                <w:bCs/>
              </w:rPr>
            </w:pPr>
            <w:r w:rsidRPr="00A958FE">
              <w:rPr>
                <w:b/>
                <w:bCs/>
              </w:rPr>
              <w:t> </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32</w:t>
            </w:r>
          </w:p>
        </w:tc>
        <w:tc>
          <w:tcPr>
            <w:tcW w:w="3776" w:type="dxa"/>
            <w:hideMark/>
          </w:tcPr>
          <w:p w:rsidR="00A958FE" w:rsidRPr="00A958FE" w:rsidRDefault="00A958FE" w:rsidP="00A958FE">
            <w:pPr>
              <w:tabs>
                <w:tab w:val="left" w:pos="0"/>
              </w:tabs>
              <w:ind w:right="-1"/>
              <w:jc w:val="both"/>
            </w:pPr>
            <w:r w:rsidRPr="00A958FE">
              <w:t xml:space="preserve">Труба ДСТУ 3262 </w:t>
            </w:r>
            <w:proofErr w:type="spellStart"/>
            <w:r w:rsidRPr="00A958FE">
              <w:t>ду</w:t>
            </w:r>
            <w:proofErr w:type="spellEnd"/>
            <w:r w:rsidRPr="00A958FE">
              <w:t xml:space="preserve"> 40 мм</w:t>
            </w:r>
          </w:p>
        </w:tc>
        <w:tc>
          <w:tcPr>
            <w:tcW w:w="960" w:type="dxa"/>
            <w:hideMark/>
          </w:tcPr>
          <w:p w:rsidR="00A958FE" w:rsidRPr="00A958FE" w:rsidRDefault="00A958FE" w:rsidP="00A958FE">
            <w:pPr>
              <w:tabs>
                <w:tab w:val="left" w:pos="0"/>
              </w:tabs>
              <w:ind w:right="-1"/>
              <w:jc w:val="both"/>
            </w:pPr>
            <w:r w:rsidRPr="00A958FE">
              <w:t>м/п</w:t>
            </w:r>
          </w:p>
        </w:tc>
        <w:tc>
          <w:tcPr>
            <w:tcW w:w="1240" w:type="dxa"/>
            <w:hideMark/>
          </w:tcPr>
          <w:p w:rsidR="00A958FE" w:rsidRPr="00A958FE" w:rsidRDefault="00A958FE" w:rsidP="00A958FE">
            <w:pPr>
              <w:tabs>
                <w:tab w:val="left" w:pos="0"/>
              </w:tabs>
              <w:ind w:right="-1"/>
              <w:jc w:val="both"/>
            </w:pPr>
            <w:r w:rsidRPr="00A958FE">
              <w:t>6</w:t>
            </w:r>
          </w:p>
        </w:tc>
        <w:tc>
          <w:tcPr>
            <w:tcW w:w="1240" w:type="dxa"/>
            <w:hideMark/>
          </w:tcPr>
          <w:p w:rsidR="00A958FE" w:rsidRPr="00A958FE" w:rsidRDefault="00A958FE" w:rsidP="00A958FE">
            <w:pPr>
              <w:tabs>
                <w:tab w:val="left" w:pos="0"/>
              </w:tabs>
              <w:ind w:right="-1"/>
              <w:jc w:val="both"/>
            </w:pPr>
            <w:r w:rsidRPr="00A958FE">
              <w:t>71,6</w:t>
            </w:r>
          </w:p>
        </w:tc>
        <w:tc>
          <w:tcPr>
            <w:tcW w:w="1380" w:type="dxa"/>
            <w:hideMark/>
          </w:tcPr>
          <w:p w:rsidR="00A958FE" w:rsidRPr="00A958FE" w:rsidRDefault="00A958FE" w:rsidP="00A958FE">
            <w:pPr>
              <w:tabs>
                <w:tab w:val="left" w:pos="0"/>
              </w:tabs>
              <w:ind w:right="-1"/>
              <w:jc w:val="both"/>
            </w:pPr>
            <w:r w:rsidRPr="00A958FE">
              <w:t>429,60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33</w:t>
            </w:r>
          </w:p>
        </w:tc>
        <w:tc>
          <w:tcPr>
            <w:tcW w:w="3776" w:type="dxa"/>
            <w:hideMark/>
          </w:tcPr>
          <w:p w:rsidR="00A958FE" w:rsidRPr="00A958FE" w:rsidRDefault="00A958FE" w:rsidP="00A958FE">
            <w:pPr>
              <w:tabs>
                <w:tab w:val="left" w:pos="0"/>
              </w:tabs>
              <w:ind w:right="-1"/>
              <w:jc w:val="both"/>
            </w:pPr>
            <w:r w:rsidRPr="00A958FE">
              <w:t>шайба 12*24</w:t>
            </w:r>
          </w:p>
        </w:tc>
        <w:tc>
          <w:tcPr>
            <w:tcW w:w="960" w:type="dxa"/>
            <w:hideMark/>
          </w:tcPr>
          <w:p w:rsidR="00A958FE" w:rsidRPr="00A958FE" w:rsidRDefault="00A958FE" w:rsidP="00A958FE">
            <w:pPr>
              <w:tabs>
                <w:tab w:val="left" w:pos="0"/>
              </w:tabs>
              <w:ind w:right="-1"/>
              <w:jc w:val="both"/>
            </w:pPr>
            <w:r w:rsidRPr="00A958FE">
              <w:t>кг</w:t>
            </w:r>
          </w:p>
        </w:tc>
        <w:tc>
          <w:tcPr>
            <w:tcW w:w="1240" w:type="dxa"/>
            <w:hideMark/>
          </w:tcPr>
          <w:p w:rsidR="00A958FE" w:rsidRPr="00A958FE" w:rsidRDefault="00A958FE" w:rsidP="00A958FE">
            <w:pPr>
              <w:tabs>
                <w:tab w:val="left" w:pos="0"/>
              </w:tabs>
              <w:ind w:right="-1"/>
              <w:jc w:val="both"/>
            </w:pPr>
            <w:r w:rsidRPr="00A958FE">
              <w:t>0,15</w:t>
            </w:r>
          </w:p>
        </w:tc>
        <w:tc>
          <w:tcPr>
            <w:tcW w:w="1240" w:type="dxa"/>
            <w:hideMark/>
          </w:tcPr>
          <w:p w:rsidR="00A958FE" w:rsidRPr="00A958FE" w:rsidRDefault="00A958FE" w:rsidP="00A958FE">
            <w:pPr>
              <w:tabs>
                <w:tab w:val="left" w:pos="0"/>
              </w:tabs>
              <w:ind w:right="-1"/>
              <w:jc w:val="both"/>
            </w:pPr>
            <w:r w:rsidRPr="00A958FE">
              <w:t>75</w:t>
            </w:r>
          </w:p>
        </w:tc>
        <w:tc>
          <w:tcPr>
            <w:tcW w:w="1380" w:type="dxa"/>
            <w:hideMark/>
          </w:tcPr>
          <w:p w:rsidR="00A958FE" w:rsidRPr="00A958FE" w:rsidRDefault="00A958FE" w:rsidP="00A958FE">
            <w:pPr>
              <w:tabs>
                <w:tab w:val="left" w:pos="0"/>
              </w:tabs>
              <w:ind w:right="-1"/>
              <w:jc w:val="both"/>
            </w:pPr>
            <w:r w:rsidRPr="00A958FE">
              <w:t>11,25</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34</w:t>
            </w:r>
          </w:p>
        </w:tc>
        <w:tc>
          <w:tcPr>
            <w:tcW w:w="3776" w:type="dxa"/>
            <w:hideMark/>
          </w:tcPr>
          <w:p w:rsidR="00A958FE" w:rsidRPr="00A958FE" w:rsidRDefault="00A958FE" w:rsidP="00A958FE">
            <w:pPr>
              <w:tabs>
                <w:tab w:val="left" w:pos="0"/>
              </w:tabs>
              <w:ind w:right="-1"/>
              <w:jc w:val="both"/>
            </w:pPr>
            <w:proofErr w:type="spellStart"/>
            <w:r w:rsidRPr="00A958FE">
              <w:t>кутник</w:t>
            </w:r>
            <w:proofErr w:type="spellEnd"/>
            <w:r w:rsidRPr="00A958FE">
              <w:t xml:space="preserve"> 40*40*3 мм</w:t>
            </w:r>
          </w:p>
        </w:tc>
        <w:tc>
          <w:tcPr>
            <w:tcW w:w="960" w:type="dxa"/>
            <w:hideMark/>
          </w:tcPr>
          <w:p w:rsidR="00A958FE" w:rsidRPr="00A958FE" w:rsidRDefault="00A958FE" w:rsidP="00A958FE">
            <w:pPr>
              <w:tabs>
                <w:tab w:val="left" w:pos="0"/>
              </w:tabs>
              <w:ind w:right="-1"/>
              <w:jc w:val="both"/>
            </w:pPr>
            <w:r w:rsidRPr="00A958FE">
              <w:t>м/п</w:t>
            </w:r>
          </w:p>
        </w:tc>
        <w:tc>
          <w:tcPr>
            <w:tcW w:w="1240" w:type="dxa"/>
            <w:hideMark/>
          </w:tcPr>
          <w:p w:rsidR="00A958FE" w:rsidRPr="00A958FE" w:rsidRDefault="00A958FE" w:rsidP="00A958FE">
            <w:pPr>
              <w:tabs>
                <w:tab w:val="left" w:pos="0"/>
              </w:tabs>
              <w:ind w:right="-1"/>
              <w:jc w:val="both"/>
            </w:pPr>
            <w:r w:rsidRPr="00A958FE">
              <w:t>3,9</w:t>
            </w:r>
          </w:p>
        </w:tc>
        <w:tc>
          <w:tcPr>
            <w:tcW w:w="1240" w:type="dxa"/>
            <w:hideMark/>
          </w:tcPr>
          <w:p w:rsidR="00A958FE" w:rsidRPr="00A958FE" w:rsidRDefault="00A958FE" w:rsidP="00A958FE">
            <w:pPr>
              <w:tabs>
                <w:tab w:val="left" w:pos="0"/>
              </w:tabs>
              <w:ind w:right="-1"/>
              <w:jc w:val="both"/>
            </w:pPr>
            <w:r w:rsidRPr="00A958FE">
              <w:t>75</w:t>
            </w:r>
          </w:p>
        </w:tc>
        <w:tc>
          <w:tcPr>
            <w:tcW w:w="1380" w:type="dxa"/>
            <w:hideMark/>
          </w:tcPr>
          <w:p w:rsidR="00A958FE" w:rsidRPr="00A958FE" w:rsidRDefault="00A958FE" w:rsidP="00A958FE">
            <w:pPr>
              <w:tabs>
                <w:tab w:val="left" w:pos="0"/>
              </w:tabs>
              <w:ind w:right="-1"/>
              <w:jc w:val="both"/>
            </w:pPr>
            <w:r w:rsidRPr="00A958FE">
              <w:t>292,50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35</w:t>
            </w:r>
          </w:p>
        </w:tc>
        <w:tc>
          <w:tcPr>
            <w:tcW w:w="3776" w:type="dxa"/>
            <w:hideMark/>
          </w:tcPr>
          <w:p w:rsidR="00A958FE" w:rsidRPr="00A958FE" w:rsidRDefault="00A958FE" w:rsidP="00A958FE">
            <w:pPr>
              <w:tabs>
                <w:tab w:val="left" w:pos="0"/>
              </w:tabs>
              <w:ind w:right="-1"/>
              <w:jc w:val="both"/>
            </w:pPr>
            <w:r w:rsidRPr="00A958FE">
              <w:t>гайка</w:t>
            </w:r>
          </w:p>
        </w:tc>
        <w:tc>
          <w:tcPr>
            <w:tcW w:w="960" w:type="dxa"/>
            <w:hideMark/>
          </w:tcPr>
          <w:p w:rsidR="00A958FE" w:rsidRPr="00A958FE" w:rsidRDefault="00A958FE" w:rsidP="00A958FE">
            <w:pPr>
              <w:tabs>
                <w:tab w:val="left" w:pos="0"/>
              </w:tabs>
              <w:ind w:right="-1"/>
              <w:jc w:val="both"/>
            </w:pPr>
            <w:r w:rsidRPr="00A958FE">
              <w:t>кг</w:t>
            </w:r>
          </w:p>
        </w:tc>
        <w:tc>
          <w:tcPr>
            <w:tcW w:w="1240" w:type="dxa"/>
            <w:hideMark/>
          </w:tcPr>
          <w:p w:rsidR="00A958FE" w:rsidRPr="00A958FE" w:rsidRDefault="00A958FE" w:rsidP="00A958FE">
            <w:pPr>
              <w:tabs>
                <w:tab w:val="left" w:pos="0"/>
              </w:tabs>
              <w:ind w:right="-1"/>
              <w:jc w:val="both"/>
            </w:pPr>
            <w:r w:rsidRPr="00A958FE">
              <w:t>0,15</w:t>
            </w:r>
          </w:p>
        </w:tc>
        <w:tc>
          <w:tcPr>
            <w:tcW w:w="1240" w:type="dxa"/>
            <w:hideMark/>
          </w:tcPr>
          <w:p w:rsidR="00A958FE" w:rsidRPr="00A958FE" w:rsidRDefault="00A958FE" w:rsidP="00A958FE">
            <w:pPr>
              <w:tabs>
                <w:tab w:val="left" w:pos="0"/>
              </w:tabs>
              <w:ind w:right="-1"/>
              <w:jc w:val="both"/>
            </w:pPr>
            <w:r w:rsidRPr="00A958FE">
              <w:t>10,8</w:t>
            </w:r>
          </w:p>
        </w:tc>
        <w:tc>
          <w:tcPr>
            <w:tcW w:w="1380" w:type="dxa"/>
            <w:hideMark/>
          </w:tcPr>
          <w:p w:rsidR="00A958FE" w:rsidRPr="00A958FE" w:rsidRDefault="00A958FE" w:rsidP="00A958FE">
            <w:pPr>
              <w:tabs>
                <w:tab w:val="left" w:pos="0"/>
              </w:tabs>
              <w:ind w:right="-1"/>
              <w:jc w:val="both"/>
            </w:pPr>
            <w:r w:rsidRPr="00A958FE">
              <w:t>1,62</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36</w:t>
            </w:r>
          </w:p>
        </w:tc>
        <w:tc>
          <w:tcPr>
            <w:tcW w:w="3776" w:type="dxa"/>
            <w:hideMark/>
          </w:tcPr>
          <w:p w:rsidR="00A958FE" w:rsidRPr="00A958FE" w:rsidRDefault="00A958FE" w:rsidP="00A958FE">
            <w:pPr>
              <w:tabs>
                <w:tab w:val="left" w:pos="0"/>
              </w:tabs>
              <w:ind w:right="-1"/>
              <w:jc w:val="both"/>
            </w:pPr>
            <w:r w:rsidRPr="00A958FE">
              <w:t>круг 10 мм 3ПС</w:t>
            </w:r>
          </w:p>
        </w:tc>
        <w:tc>
          <w:tcPr>
            <w:tcW w:w="960" w:type="dxa"/>
            <w:hideMark/>
          </w:tcPr>
          <w:p w:rsidR="00A958FE" w:rsidRPr="00A958FE" w:rsidRDefault="00A958FE" w:rsidP="00A958FE">
            <w:pPr>
              <w:tabs>
                <w:tab w:val="left" w:pos="0"/>
              </w:tabs>
              <w:ind w:right="-1"/>
              <w:jc w:val="both"/>
            </w:pPr>
            <w:r w:rsidRPr="00A958FE">
              <w:t>м/п</w:t>
            </w:r>
          </w:p>
        </w:tc>
        <w:tc>
          <w:tcPr>
            <w:tcW w:w="1240" w:type="dxa"/>
            <w:hideMark/>
          </w:tcPr>
          <w:p w:rsidR="00A958FE" w:rsidRPr="00A958FE" w:rsidRDefault="00A958FE" w:rsidP="00A958FE">
            <w:pPr>
              <w:tabs>
                <w:tab w:val="left" w:pos="0"/>
              </w:tabs>
              <w:ind w:right="-1"/>
              <w:jc w:val="both"/>
            </w:pPr>
            <w:r w:rsidRPr="00A958FE">
              <w:t>6</w:t>
            </w:r>
          </w:p>
        </w:tc>
        <w:tc>
          <w:tcPr>
            <w:tcW w:w="1240" w:type="dxa"/>
            <w:hideMark/>
          </w:tcPr>
          <w:p w:rsidR="00A958FE" w:rsidRPr="00A958FE" w:rsidRDefault="00A958FE" w:rsidP="00A958FE">
            <w:pPr>
              <w:tabs>
                <w:tab w:val="left" w:pos="0"/>
              </w:tabs>
              <w:ind w:right="-1"/>
              <w:jc w:val="both"/>
            </w:pPr>
            <w:r w:rsidRPr="00A958FE">
              <w:t>72,9</w:t>
            </w:r>
          </w:p>
        </w:tc>
        <w:tc>
          <w:tcPr>
            <w:tcW w:w="1380" w:type="dxa"/>
            <w:hideMark/>
          </w:tcPr>
          <w:p w:rsidR="00A958FE" w:rsidRPr="00A958FE" w:rsidRDefault="00A958FE" w:rsidP="00A958FE">
            <w:pPr>
              <w:tabs>
                <w:tab w:val="left" w:pos="0"/>
              </w:tabs>
              <w:ind w:right="-1"/>
              <w:jc w:val="both"/>
            </w:pPr>
            <w:r w:rsidRPr="00A958FE">
              <w:t>437,40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37</w:t>
            </w:r>
          </w:p>
        </w:tc>
        <w:tc>
          <w:tcPr>
            <w:tcW w:w="3776" w:type="dxa"/>
            <w:hideMark/>
          </w:tcPr>
          <w:p w:rsidR="00A958FE" w:rsidRPr="00A958FE" w:rsidRDefault="00A958FE" w:rsidP="00A958FE">
            <w:pPr>
              <w:tabs>
                <w:tab w:val="left" w:pos="0"/>
              </w:tabs>
              <w:ind w:right="-1"/>
              <w:jc w:val="both"/>
            </w:pPr>
            <w:proofErr w:type="spellStart"/>
            <w:r w:rsidRPr="00A958FE">
              <w:t>фарба</w:t>
            </w:r>
            <w:proofErr w:type="spellEnd"/>
            <w:r w:rsidRPr="00A958FE">
              <w:t xml:space="preserve"> </w:t>
            </w:r>
            <w:proofErr w:type="spellStart"/>
            <w:r w:rsidRPr="00A958FE">
              <w:t>корабельна</w:t>
            </w:r>
            <w:proofErr w:type="spellEnd"/>
          </w:p>
        </w:tc>
        <w:tc>
          <w:tcPr>
            <w:tcW w:w="960" w:type="dxa"/>
            <w:hideMark/>
          </w:tcPr>
          <w:p w:rsidR="00A958FE" w:rsidRPr="00A958FE" w:rsidRDefault="00A958FE" w:rsidP="00A958FE">
            <w:pPr>
              <w:tabs>
                <w:tab w:val="left" w:pos="0"/>
              </w:tabs>
              <w:ind w:right="-1"/>
              <w:jc w:val="both"/>
            </w:pPr>
            <w:r w:rsidRPr="00A958FE">
              <w:t>кг</w:t>
            </w:r>
          </w:p>
        </w:tc>
        <w:tc>
          <w:tcPr>
            <w:tcW w:w="1240" w:type="dxa"/>
            <w:hideMark/>
          </w:tcPr>
          <w:p w:rsidR="00A958FE" w:rsidRPr="00A958FE" w:rsidRDefault="00A958FE" w:rsidP="00A958FE">
            <w:pPr>
              <w:tabs>
                <w:tab w:val="left" w:pos="0"/>
              </w:tabs>
              <w:ind w:right="-1"/>
              <w:jc w:val="both"/>
            </w:pPr>
            <w:r w:rsidRPr="00A958FE">
              <w:t>1,2</w:t>
            </w:r>
          </w:p>
        </w:tc>
        <w:tc>
          <w:tcPr>
            <w:tcW w:w="1240" w:type="dxa"/>
            <w:hideMark/>
          </w:tcPr>
          <w:p w:rsidR="00A958FE" w:rsidRPr="00A958FE" w:rsidRDefault="00A958FE" w:rsidP="00A958FE">
            <w:pPr>
              <w:tabs>
                <w:tab w:val="left" w:pos="0"/>
              </w:tabs>
              <w:ind w:right="-1"/>
              <w:jc w:val="both"/>
            </w:pPr>
            <w:r w:rsidRPr="00A958FE">
              <w:t>23,4</w:t>
            </w:r>
          </w:p>
        </w:tc>
        <w:tc>
          <w:tcPr>
            <w:tcW w:w="1380" w:type="dxa"/>
            <w:hideMark/>
          </w:tcPr>
          <w:p w:rsidR="00A958FE" w:rsidRPr="00A958FE" w:rsidRDefault="00A958FE" w:rsidP="00A958FE">
            <w:pPr>
              <w:tabs>
                <w:tab w:val="left" w:pos="0"/>
              </w:tabs>
              <w:ind w:right="-1"/>
              <w:jc w:val="both"/>
            </w:pPr>
            <w:r w:rsidRPr="00A958FE">
              <w:t>28,08</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38</w:t>
            </w:r>
          </w:p>
        </w:tc>
        <w:tc>
          <w:tcPr>
            <w:tcW w:w="3776" w:type="dxa"/>
            <w:hideMark/>
          </w:tcPr>
          <w:p w:rsidR="00A958FE" w:rsidRPr="00A958FE" w:rsidRDefault="00A958FE" w:rsidP="00A958FE">
            <w:pPr>
              <w:tabs>
                <w:tab w:val="left" w:pos="0"/>
              </w:tabs>
              <w:ind w:right="-1"/>
              <w:jc w:val="both"/>
            </w:pPr>
            <w:r w:rsidRPr="00A958FE">
              <w:t>арматура 14 мм</w:t>
            </w:r>
          </w:p>
        </w:tc>
        <w:tc>
          <w:tcPr>
            <w:tcW w:w="960" w:type="dxa"/>
            <w:hideMark/>
          </w:tcPr>
          <w:p w:rsidR="00A958FE" w:rsidRPr="00A958FE" w:rsidRDefault="00A958FE" w:rsidP="00A958FE">
            <w:pPr>
              <w:tabs>
                <w:tab w:val="left" w:pos="0"/>
              </w:tabs>
              <w:ind w:right="-1"/>
              <w:jc w:val="both"/>
            </w:pPr>
            <w:r w:rsidRPr="00A958FE">
              <w:t>м/п</w:t>
            </w:r>
          </w:p>
        </w:tc>
        <w:tc>
          <w:tcPr>
            <w:tcW w:w="1240" w:type="dxa"/>
            <w:hideMark/>
          </w:tcPr>
          <w:p w:rsidR="00A958FE" w:rsidRPr="00A958FE" w:rsidRDefault="00A958FE" w:rsidP="00A958FE">
            <w:pPr>
              <w:tabs>
                <w:tab w:val="left" w:pos="0"/>
              </w:tabs>
              <w:ind w:right="-1"/>
              <w:jc w:val="both"/>
            </w:pPr>
            <w:r w:rsidRPr="00A958FE">
              <w:t>0,75</w:t>
            </w:r>
          </w:p>
        </w:tc>
        <w:tc>
          <w:tcPr>
            <w:tcW w:w="1240" w:type="dxa"/>
            <w:hideMark/>
          </w:tcPr>
          <w:p w:rsidR="00A958FE" w:rsidRPr="00A958FE" w:rsidRDefault="00A958FE" w:rsidP="00A958FE">
            <w:pPr>
              <w:tabs>
                <w:tab w:val="left" w:pos="0"/>
              </w:tabs>
              <w:ind w:right="-1"/>
              <w:jc w:val="both"/>
            </w:pPr>
            <w:r w:rsidRPr="00A958FE">
              <w:t>23,4</w:t>
            </w:r>
          </w:p>
        </w:tc>
        <w:tc>
          <w:tcPr>
            <w:tcW w:w="1380" w:type="dxa"/>
            <w:hideMark/>
          </w:tcPr>
          <w:p w:rsidR="00A958FE" w:rsidRPr="00A958FE" w:rsidRDefault="00A958FE" w:rsidP="00A958FE">
            <w:pPr>
              <w:tabs>
                <w:tab w:val="left" w:pos="0"/>
              </w:tabs>
              <w:ind w:right="-1"/>
              <w:jc w:val="both"/>
            </w:pPr>
            <w:r w:rsidRPr="00A958FE">
              <w:t>17,55</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lastRenderedPageBreak/>
              <w:t>39</w:t>
            </w:r>
          </w:p>
        </w:tc>
        <w:tc>
          <w:tcPr>
            <w:tcW w:w="3776" w:type="dxa"/>
            <w:hideMark/>
          </w:tcPr>
          <w:p w:rsidR="00A958FE" w:rsidRPr="00A958FE" w:rsidRDefault="00A958FE" w:rsidP="00A958FE">
            <w:pPr>
              <w:tabs>
                <w:tab w:val="left" w:pos="0"/>
              </w:tabs>
              <w:ind w:right="-1"/>
              <w:jc w:val="both"/>
            </w:pPr>
            <w:proofErr w:type="spellStart"/>
            <w:r w:rsidRPr="00A958FE">
              <w:t>розчинник</w:t>
            </w:r>
            <w:proofErr w:type="spellEnd"/>
            <w:r w:rsidRPr="00A958FE">
              <w:t xml:space="preserve"> Сольвент 460</w:t>
            </w:r>
          </w:p>
        </w:tc>
        <w:tc>
          <w:tcPr>
            <w:tcW w:w="960" w:type="dxa"/>
            <w:hideMark/>
          </w:tcPr>
          <w:p w:rsidR="00A958FE" w:rsidRPr="00A958FE" w:rsidRDefault="00A958FE" w:rsidP="00A958FE">
            <w:pPr>
              <w:tabs>
                <w:tab w:val="left" w:pos="0"/>
              </w:tabs>
              <w:ind w:right="-1"/>
              <w:jc w:val="both"/>
            </w:pPr>
            <w:r w:rsidRPr="00A958FE">
              <w:t>л</w:t>
            </w:r>
          </w:p>
        </w:tc>
        <w:tc>
          <w:tcPr>
            <w:tcW w:w="1240" w:type="dxa"/>
            <w:hideMark/>
          </w:tcPr>
          <w:p w:rsidR="00A958FE" w:rsidRPr="00A958FE" w:rsidRDefault="00A958FE" w:rsidP="00A958FE">
            <w:pPr>
              <w:tabs>
                <w:tab w:val="left" w:pos="0"/>
              </w:tabs>
              <w:ind w:right="-1"/>
              <w:jc w:val="both"/>
            </w:pPr>
            <w:r w:rsidRPr="00A958FE">
              <w:t>0,39</w:t>
            </w:r>
          </w:p>
        </w:tc>
        <w:tc>
          <w:tcPr>
            <w:tcW w:w="1240" w:type="dxa"/>
            <w:hideMark/>
          </w:tcPr>
          <w:p w:rsidR="00A958FE" w:rsidRPr="00A958FE" w:rsidRDefault="00A958FE" w:rsidP="00A958FE">
            <w:pPr>
              <w:tabs>
                <w:tab w:val="left" w:pos="0"/>
              </w:tabs>
              <w:ind w:right="-1"/>
              <w:jc w:val="both"/>
            </w:pPr>
            <w:r w:rsidRPr="00A958FE">
              <w:t>54</w:t>
            </w:r>
          </w:p>
        </w:tc>
        <w:tc>
          <w:tcPr>
            <w:tcW w:w="1380" w:type="dxa"/>
            <w:hideMark/>
          </w:tcPr>
          <w:p w:rsidR="00A958FE" w:rsidRPr="00A958FE" w:rsidRDefault="00A958FE" w:rsidP="00A958FE">
            <w:pPr>
              <w:tabs>
                <w:tab w:val="left" w:pos="0"/>
              </w:tabs>
              <w:ind w:right="-1"/>
              <w:jc w:val="both"/>
            </w:pPr>
            <w:r w:rsidRPr="00A958FE">
              <w:t>21,06</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 </w:t>
            </w:r>
          </w:p>
        </w:tc>
        <w:tc>
          <w:tcPr>
            <w:tcW w:w="3776" w:type="dxa"/>
            <w:hideMark/>
          </w:tcPr>
          <w:p w:rsidR="00A958FE" w:rsidRPr="00A958FE" w:rsidRDefault="00A958FE" w:rsidP="00A958FE">
            <w:pPr>
              <w:tabs>
                <w:tab w:val="left" w:pos="0"/>
              </w:tabs>
              <w:ind w:right="-1"/>
              <w:jc w:val="both"/>
              <w:rPr>
                <w:b/>
                <w:bCs/>
              </w:rPr>
            </w:pPr>
            <w:r w:rsidRPr="00A958FE">
              <w:rPr>
                <w:b/>
                <w:bCs/>
              </w:rPr>
              <w:t xml:space="preserve">Ремонт </w:t>
            </w:r>
            <w:proofErr w:type="spellStart"/>
            <w:r w:rsidRPr="00A958FE">
              <w:rPr>
                <w:b/>
                <w:bCs/>
              </w:rPr>
              <w:t>ліхтаря</w:t>
            </w:r>
            <w:proofErr w:type="spellEnd"/>
            <w:r w:rsidRPr="00A958FE">
              <w:rPr>
                <w:b/>
                <w:bCs/>
              </w:rPr>
              <w:t xml:space="preserve"> ЖКУ</w:t>
            </w:r>
          </w:p>
        </w:tc>
        <w:tc>
          <w:tcPr>
            <w:tcW w:w="960" w:type="dxa"/>
            <w:hideMark/>
          </w:tcPr>
          <w:p w:rsidR="00A958FE" w:rsidRPr="00A958FE" w:rsidRDefault="00A958FE" w:rsidP="00A958FE">
            <w:pPr>
              <w:tabs>
                <w:tab w:val="left" w:pos="0"/>
              </w:tabs>
              <w:ind w:right="-1"/>
              <w:jc w:val="both"/>
              <w:rPr>
                <w:b/>
                <w:bCs/>
              </w:rPr>
            </w:pPr>
            <w:proofErr w:type="spellStart"/>
            <w:r w:rsidRPr="00A958FE">
              <w:rPr>
                <w:b/>
                <w:bCs/>
              </w:rPr>
              <w:t>шт</w:t>
            </w:r>
            <w:proofErr w:type="spellEnd"/>
          </w:p>
        </w:tc>
        <w:tc>
          <w:tcPr>
            <w:tcW w:w="1240" w:type="dxa"/>
            <w:hideMark/>
          </w:tcPr>
          <w:p w:rsidR="00A958FE" w:rsidRPr="00A958FE" w:rsidRDefault="00A958FE" w:rsidP="00A958FE">
            <w:pPr>
              <w:tabs>
                <w:tab w:val="left" w:pos="0"/>
              </w:tabs>
              <w:ind w:right="-1"/>
              <w:jc w:val="both"/>
              <w:rPr>
                <w:b/>
                <w:bCs/>
              </w:rPr>
            </w:pPr>
            <w:r w:rsidRPr="00A958FE">
              <w:rPr>
                <w:b/>
                <w:bCs/>
              </w:rPr>
              <w:t>192</w:t>
            </w:r>
          </w:p>
        </w:tc>
        <w:tc>
          <w:tcPr>
            <w:tcW w:w="1240" w:type="dxa"/>
            <w:hideMark/>
          </w:tcPr>
          <w:p w:rsidR="00A958FE" w:rsidRPr="00A958FE" w:rsidRDefault="00A958FE" w:rsidP="00A958FE">
            <w:pPr>
              <w:tabs>
                <w:tab w:val="left" w:pos="0"/>
              </w:tabs>
              <w:ind w:right="-1"/>
              <w:jc w:val="both"/>
              <w:rPr>
                <w:b/>
                <w:bCs/>
              </w:rPr>
            </w:pPr>
            <w:r w:rsidRPr="00A958FE">
              <w:rPr>
                <w:b/>
                <w:bCs/>
              </w:rPr>
              <w:t> </w:t>
            </w:r>
          </w:p>
        </w:tc>
        <w:tc>
          <w:tcPr>
            <w:tcW w:w="1380" w:type="dxa"/>
            <w:hideMark/>
          </w:tcPr>
          <w:p w:rsidR="00A958FE" w:rsidRPr="00A958FE" w:rsidRDefault="00A958FE" w:rsidP="00A958FE">
            <w:pPr>
              <w:tabs>
                <w:tab w:val="left" w:pos="0"/>
              </w:tabs>
              <w:ind w:right="-1"/>
              <w:jc w:val="both"/>
              <w:rPr>
                <w:b/>
                <w:bCs/>
              </w:rPr>
            </w:pPr>
            <w:r w:rsidRPr="00A958FE">
              <w:rPr>
                <w:b/>
                <w:bCs/>
              </w:rPr>
              <w:t> </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40</w:t>
            </w:r>
          </w:p>
        </w:tc>
        <w:tc>
          <w:tcPr>
            <w:tcW w:w="3776" w:type="dxa"/>
            <w:hideMark/>
          </w:tcPr>
          <w:p w:rsidR="00A958FE" w:rsidRPr="00A958FE" w:rsidRDefault="00A958FE" w:rsidP="00A958FE">
            <w:pPr>
              <w:tabs>
                <w:tab w:val="left" w:pos="0"/>
              </w:tabs>
              <w:ind w:right="-1"/>
              <w:jc w:val="both"/>
            </w:pPr>
            <w:proofErr w:type="spellStart"/>
            <w:r w:rsidRPr="00A958FE">
              <w:t>дросель</w:t>
            </w:r>
            <w:proofErr w:type="spellEnd"/>
            <w:r w:rsidRPr="00A958FE">
              <w:t xml:space="preserve"> </w:t>
            </w:r>
            <w:proofErr w:type="spellStart"/>
            <w:r w:rsidRPr="00A958FE">
              <w:t>Днат</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192</w:t>
            </w:r>
          </w:p>
        </w:tc>
        <w:tc>
          <w:tcPr>
            <w:tcW w:w="1240" w:type="dxa"/>
            <w:hideMark/>
          </w:tcPr>
          <w:p w:rsidR="00A958FE" w:rsidRPr="00A958FE" w:rsidRDefault="00A958FE" w:rsidP="00A958FE">
            <w:pPr>
              <w:tabs>
                <w:tab w:val="left" w:pos="0"/>
              </w:tabs>
              <w:ind w:right="-1"/>
              <w:jc w:val="both"/>
            </w:pPr>
            <w:r w:rsidRPr="00A958FE">
              <w:t>396</w:t>
            </w:r>
          </w:p>
        </w:tc>
        <w:tc>
          <w:tcPr>
            <w:tcW w:w="1380" w:type="dxa"/>
            <w:hideMark/>
          </w:tcPr>
          <w:p w:rsidR="00A958FE" w:rsidRPr="00A958FE" w:rsidRDefault="00A958FE" w:rsidP="00A958FE">
            <w:pPr>
              <w:tabs>
                <w:tab w:val="left" w:pos="0"/>
              </w:tabs>
              <w:ind w:right="-1"/>
              <w:jc w:val="both"/>
            </w:pPr>
            <w:r w:rsidRPr="00A958FE">
              <w:t>76032,00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41</w:t>
            </w:r>
          </w:p>
        </w:tc>
        <w:tc>
          <w:tcPr>
            <w:tcW w:w="3776" w:type="dxa"/>
            <w:hideMark/>
          </w:tcPr>
          <w:p w:rsidR="00A958FE" w:rsidRPr="00A958FE" w:rsidRDefault="00A958FE" w:rsidP="00A958FE">
            <w:pPr>
              <w:tabs>
                <w:tab w:val="left" w:pos="0"/>
              </w:tabs>
              <w:ind w:right="-1"/>
              <w:jc w:val="both"/>
            </w:pPr>
            <w:r w:rsidRPr="00A958FE">
              <w:t>ІЗУ</w:t>
            </w:r>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192</w:t>
            </w:r>
          </w:p>
        </w:tc>
        <w:tc>
          <w:tcPr>
            <w:tcW w:w="1240" w:type="dxa"/>
            <w:hideMark/>
          </w:tcPr>
          <w:p w:rsidR="00A958FE" w:rsidRPr="00A958FE" w:rsidRDefault="00A958FE" w:rsidP="00A958FE">
            <w:pPr>
              <w:tabs>
                <w:tab w:val="left" w:pos="0"/>
              </w:tabs>
              <w:ind w:right="-1"/>
              <w:jc w:val="both"/>
            </w:pPr>
            <w:r w:rsidRPr="00A958FE">
              <w:t>205</w:t>
            </w:r>
          </w:p>
        </w:tc>
        <w:tc>
          <w:tcPr>
            <w:tcW w:w="1380" w:type="dxa"/>
            <w:hideMark/>
          </w:tcPr>
          <w:p w:rsidR="00A958FE" w:rsidRPr="00A958FE" w:rsidRDefault="00A958FE" w:rsidP="00A958FE">
            <w:pPr>
              <w:tabs>
                <w:tab w:val="left" w:pos="0"/>
              </w:tabs>
              <w:ind w:right="-1"/>
              <w:jc w:val="both"/>
            </w:pPr>
            <w:r w:rsidRPr="00A958FE">
              <w:t>39360,00</w:t>
            </w:r>
          </w:p>
        </w:tc>
      </w:tr>
      <w:tr w:rsidR="00A958FE" w:rsidRPr="00A958FE" w:rsidTr="0030551D">
        <w:trPr>
          <w:trHeight w:val="300"/>
        </w:trPr>
        <w:tc>
          <w:tcPr>
            <w:tcW w:w="704" w:type="dxa"/>
            <w:hideMark/>
          </w:tcPr>
          <w:p w:rsidR="00A958FE" w:rsidRPr="00A958FE" w:rsidRDefault="00A958FE" w:rsidP="00A958FE">
            <w:pPr>
              <w:tabs>
                <w:tab w:val="left" w:pos="0"/>
              </w:tabs>
              <w:ind w:right="-1"/>
              <w:jc w:val="both"/>
            </w:pPr>
            <w:r w:rsidRPr="00A958FE">
              <w:t>42</w:t>
            </w:r>
          </w:p>
        </w:tc>
        <w:tc>
          <w:tcPr>
            <w:tcW w:w="3776" w:type="dxa"/>
            <w:hideMark/>
          </w:tcPr>
          <w:p w:rsidR="00A958FE" w:rsidRPr="00A958FE" w:rsidRDefault="00A958FE" w:rsidP="00A958FE">
            <w:pPr>
              <w:tabs>
                <w:tab w:val="left" w:pos="0"/>
              </w:tabs>
              <w:ind w:right="-1"/>
              <w:jc w:val="both"/>
            </w:pPr>
            <w:r w:rsidRPr="00A958FE">
              <w:t xml:space="preserve">Патрон </w:t>
            </w:r>
            <w:proofErr w:type="spellStart"/>
            <w:r w:rsidRPr="00A958FE">
              <w:t>керамічний</w:t>
            </w:r>
            <w:proofErr w:type="spellEnd"/>
          </w:p>
        </w:tc>
        <w:tc>
          <w:tcPr>
            <w:tcW w:w="960" w:type="dxa"/>
            <w:hideMark/>
          </w:tcPr>
          <w:p w:rsidR="00A958FE" w:rsidRPr="00A958FE" w:rsidRDefault="00A958FE" w:rsidP="00A958FE">
            <w:pPr>
              <w:tabs>
                <w:tab w:val="left" w:pos="0"/>
              </w:tabs>
              <w:ind w:right="-1"/>
              <w:jc w:val="both"/>
            </w:pPr>
            <w:proofErr w:type="spellStart"/>
            <w:r w:rsidRPr="00A958FE">
              <w:t>шт</w:t>
            </w:r>
            <w:proofErr w:type="spellEnd"/>
          </w:p>
        </w:tc>
        <w:tc>
          <w:tcPr>
            <w:tcW w:w="1240" w:type="dxa"/>
            <w:hideMark/>
          </w:tcPr>
          <w:p w:rsidR="00A958FE" w:rsidRPr="00A958FE" w:rsidRDefault="00A958FE" w:rsidP="00A958FE">
            <w:pPr>
              <w:tabs>
                <w:tab w:val="left" w:pos="0"/>
              </w:tabs>
              <w:ind w:right="-1"/>
              <w:jc w:val="both"/>
            </w:pPr>
            <w:r w:rsidRPr="00A958FE">
              <w:t>192</w:t>
            </w:r>
          </w:p>
        </w:tc>
        <w:tc>
          <w:tcPr>
            <w:tcW w:w="1240" w:type="dxa"/>
            <w:hideMark/>
          </w:tcPr>
          <w:p w:rsidR="00A958FE" w:rsidRPr="00A958FE" w:rsidRDefault="00A958FE" w:rsidP="00A958FE">
            <w:pPr>
              <w:tabs>
                <w:tab w:val="left" w:pos="0"/>
              </w:tabs>
              <w:ind w:right="-1"/>
              <w:jc w:val="both"/>
            </w:pPr>
            <w:r w:rsidRPr="00A958FE">
              <w:t>24</w:t>
            </w:r>
          </w:p>
        </w:tc>
        <w:tc>
          <w:tcPr>
            <w:tcW w:w="1380" w:type="dxa"/>
            <w:hideMark/>
          </w:tcPr>
          <w:p w:rsidR="00A958FE" w:rsidRPr="00A958FE" w:rsidRDefault="00A958FE" w:rsidP="00A958FE">
            <w:pPr>
              <w:tabs>
                <w:tab w:val="left" w:pos="0"/>
              </w:tabs>
              <w:ind w:right="-1"/>
              <w:jc w:val="both"/>
            </w:pPr>
            <w:r w:rsidRPr="00A958FE">
              <w:t>4608,00</w:t>
            </w:r>
          </w:p>
        </w:tc>
      </w:tr>
      <w:tr w:rsidR="00A958FE" w:rsidRPr="00A958FE" w:rsidTr="0030551D">
        <w:trPr>
          <w:trHeight w:val="300"/>
        </w:trPr>
        <w:tc>
          <w:tcPr>
            <w:tcW w:w="7920" w:type="dxa"/>
            <w:gridSpan w:val="5"/>
            <w:hideMark/>
          </w:tcPr>
          <w:p w:rsidR="00A958FE" w:rsidRPr="00A958FE" w:rsidRDefault="00A958FE" w:rsidP="00A958FE">
            <w:pPr>
              <w:tabs>
                <w:tab w:val="left" w:pos="0"/>
              </w:tabs>
              <w:ind w:right="-1"/>
              <w:jc w:val="both"/>
              <w:rPr>
                <w:b/>
                <w:bCs/>
              </w:rPr>
            </w:pPr>
            <w:r w:rsidRPr="00A958FE">
              <w:rPr>
                <w:b/>
                <w:bCs/>
              </w:rPr>
              <w:t>Разом:</w:t>
            </w:r>
          </w:p>
        </w:tc>
        <w:tc>
          <w:tcPr>
            <w:tcW w:w="1380" w:type="dxa"/>
            <w:hideMark/>
          </w:tcPr>
          <w:p w:rsidR="00A958FE" w:rsidRPr="00A958FE" w:rsidRDefault="00A958FE" w:rsidP="00A958FE">
            <w:pPr>
              <w:tabs>
                <w:tab w:val="left" w:pos="0"/>
              </w:tabs>
              <w:ind w:right="-1"/>
              <w:jc w:val="both"/>
              <w:rPr>
                <w:b/>
                <w:bCs/>
              </w:rPr>
            </w:pPr>
            <w:r w:rsidRPr="00A958FE">
              <w:rPr>
                <w:b/>
                <w:bCs/>
              </w:rPr>
              <w:t>1337417,6</w:t>
            </w:r>
          </w:p>
        </w:tc>
      </w:tr>
    </w:tbl>
    <w:p w:rsidR="00A958FE" w:rsidRPr="00A958FE" w:rsidRDefault="00F9401B" w:rsidP="00A958FE">
      <w:pPr>
        <w:tabs>
          <w:tab w:val="left" w:pos="0"/>
        </w:tabs>
        <w:ind w:right="-1"/>
        <w:jc w:val="both"/>
        <w:rPr>
          <w:rFonts w:eastAsiaTheme="minorHAnsi" w:cstheme="minorBidi"/>
          <w:szCs w:val="22"/>
          <w:lang w:eastAsia="en-US"/>
        </w:rPr>
      </w:pPr>
      <w:r w:rsidRPr="00A958FE">
        <w:rPr>
          <w:lang w:val="uk-UA"/>
        </w:rPr>
        <w:fldChar w:fldCharType="begin"/>
      </w:r>
      <w:r w:rsidR="00A958FE" w:rsidRPr="00A958FE">
        <w:rPr>
          <w:lang w:val="uk-UA"/>
        </w:rPr>
        <w:instrText xml:space="preserve"> LINK Excel.Sheet.12 "D:\\Documents\\Document\\КП ВУКГ\\3 ПРОГРАМИ ФІНАНСУВАННЯ\\Проекти мЦП 2021\\Проекти програм на 2021\\Косовиця газонів 2021.xlsx" Лист3!R2C1:R34C6 \a \f 4 \h  \* MERGEFORMAT </w:instrText>
      </w:r>
      <w:r w:rsidRPr="00A958FE">
        <w:rPr>
          <w:lang w:val="uk-UA"/>
        </w:rPr>
        <w:fldChar w:fldCharType="separate"/>
      </w:r>
    </w:p>
    <w:tbl>
      <w:tblPr>
        <w:tblW w:w="8640" w:type="dxa"/>
        <w:tblLook w:val="04A0"/>
      </w:tblPr>
      <w:tblGrid>
        <w:gridCol w:w="674"/>
        <w:gridCol w:w="3143"/>
        <w:gridCol w:w="987"/>
        <w:gridCol w:w="1177"/>
        <w:gridCol w:w="1192"/>
        <w:gridCol w:w="1467"/>
      </w:tblGrid>
      <w:tr w:rsidR="00A958FE" w:rsidRPr="00A958FE" w:rsidTr="0030551D">
        <w:trPr>
          <w:trHeight w:val="57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xml:space="preserve">№ </w:t>
            </w:r>
            <w:proofErr w:type="spellStart"/>
            <w:r w:rsidRPr="00A958FE">
              <w:rPr>
                <w:color w:val="000000"/>
              </w:rPr>
              <w:t>з</w:t>
            </w:r>
            <w:proofErr w:type="spellEnd"/>
            <w:r w:rsidRPr="00A958FE">
              <w:rPr>
                <w:color w:val="000000"/>
              </w:rPr>
              <w:t>/</w:t>
            </w:r>
            <w:proofErr w:type="spellStart"/>
            <w:proofErr w:type="gramStart"/>
            <w:r w:rsidRPr="00A958FE">
              <w:rPr>
                <w:color w:val="000000"/>
              </w:rPr>
              <w:t>п</w:t>
            </w:r>
            <w:proofErr w:type="spellEnd"/>
            <w:proofErr w:type="gramEnd"/>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r w:rsidRPr="00A958FE">
              <w:rPr>
                <w:color w:val="000000"/>
              </w:rPr>
              <w:t>Найменування</w:t>
            </w:r>
            <w:proofErr w:type="spell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Од</w:t>
            </w:r>
            <w:proofErr w:type="gramStart"/>
            <w:r w:rsidRPr="00A958FE">
              <w:rPr>
                <w:color w:val="000000"/>
              </w:rPr>
              <w:t>.</w:t>
            </w:r>
            <w:proofErr w:type="gramEnd"/>
            <w:r w:rsidRPr="00A958FE">
              <w:rPr>
                <w:color w:val="000000"/>
              </w:rPr>
              <w:t xml:space="preserve"> </w:t>
            </w:r>
            <w:proofErr w:type="spellStart"/>
            <w:proofErr w:type="gramStart"/>
            <w:r w:rsidRPr="00A958FE">
              <w:rPr>
                <w:color w:val="000000"/>
              </w:rPr>
              <w:t>в</w:t>
            </w:r>
            <w:proofErr w:type="gramEnd"/>
            <w:r w:rsidRPr="00A958FE">
              <w:rPr>
                <w:color w:val="000000"/>
              </w:rPr>
              <w:t>им</w:t>
            </w:r>
            <w:proofErr w:type="spellEnd"/>
            <w:r w:rsidRPr="00A958FE">
              <w:rPr>
                <w:color w:val="000000"/>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r w:rsidRPr="00A958FE">
              <w:rPr>
                <w:color w:val="000000"/>
              </w:rPr>
              <w:t>Кількість</w:t>
            </w:r>
            <w:proofErr w:type="spellEnd"/>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Ц</w:t>
            </w:r>
            <w:proofErr w:type="gramEnd"/>
            <w:r w:rsidRPr="00A958FE">
              <w:rPr>
                <w:color w:val="000000"/>
              </w:rPr>
              <w:t>іна</w:t>
            </w:r>
            <w:proofErr w:type="spellEnd"/>
            <w:r w:rsidRPr="00A958FE">
              <w:rPr>
                <w:color w:val="000000"/>
              </w:rPr>
              <w:t xml:space="preserve">, </w:t>
            </w:r>
            <w:proofErr w:type="spellStart"/>
            <w:r w:rsidRPr="00A958FE">
              <w:rPr>
                <w:color w:val="000000"/>
              </w:rPr>
              <w:t>грн</w:t>
            </w:r>
            <w:proofErr w:type="spellEnd"/>
            <w:r w:rsidRPr="00A958FE">
              <w:rPr>
                <w:color w:val="000000"/>
              </w:rPr>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r w:rsidRPr="00A958FE">
              <w:rPr>
                <w:color w:val="000000"/>
              </w:rPr>
              <w:t>Вартість</w:t>
            </w:r>
            <w:proofErr w:type="spellEnd"/>
            <w:r w:rsidRPr="00A958FE">
              <w:rPr>
                <w:color w:val="000000"/>
              </w:rPr>
              <w:t xml:space="preserve">, </w:t>
            </w:r>
            <w:proofErr w:type="spellStart"/>
            <w:r w:rsidRPr="00A958FE">
              <w:rPr>
                <w:color w:val="000000"/>
              </w:rPr>
              <w:t>грн</w:t>
            </w:r>
            <w:proofErr w:type="spellEnd"/>
            <w:r w:rsidRPr="00A958FE">
              <w:rPr>
                <w:color w:val="000000"/>
              </w:rPr>
              <w:t>.</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Кабель СИП 2х16</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6000</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30</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180000</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Кабель АВВГ 2*16</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600</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30</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18000</w:t>
            </w:r>
          </w:p>
        </w:tc>
      </w:tr>
      <w:tr w:rsidR="00A958FE" w:rsidRPr="00A958FE" w:rsidTr="0030551D">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 xml:space="preserve">Опора </w:t>
            </w:r>
            <w:proofErr w:type="spellStart"/>
            <w:r w:rsidRPr="00A958FE">
              <w:rPr>
                <w:color w:val="000000"/>
              </w:rPr>
              <w:t>залізобетонна</w:t>
            </w:r>
            <w:proofErr w:type="spellEnd"/>
            <w:r w:rsidRPr="00A958FE">
              <w:rPr>
                <w:color w:val="000000"/>
              </w:rPr>
              <w:t xml:space="preserve"> </w:t>
            </w:r>
            <w:proofErr w:type="spellStart"/>
            <w:r w:rsidRPr="00A958FE">
              <w:rPr>
                <w:color w:val="000000"/>
              </w:rPr>
              <w:t>напругою</w:t>
            </w:r>
            <w:proofErr w:type="spellEnd"/>
            <w:r w:rsidRPr="00A958FE">
              <w:rPr>
                <w:color w:val="000000"/>
              </w:rPr>
              <w:t xml:space="preserve"> до 0,4 кВ</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8400</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58800</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Лампа EURO-PL-30</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960</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456</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43200</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5</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Св</w:t>
            </w:r>
            <w:proofErr w:type="gramStart"/>
            <w:r w:rsidRPr="00A958FE">
              <w:rPr>
                <w:color w:val="000000"/>
              </w:rPr>
              <w:t>i</w:t>
            </w:r>
            <w:proofErr w:type="gramEnd"/>
            <w:r w:rsidRPr="00A958FE">
              <w:rPr>
                <w:color w:val="000000"/>
              </w:rPr>
              <w:t>тильник</w:t>
            </w:r>
            <w:proofErr w:type="spellEnd"/>
            <w:r w:rsidRPr="00A958FE">
              <w:rPr>
                <w:color w:val="000000"/>
              </w:rPr>
              <w:t xml:space="preserve"> Кобра 30 Вт</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240</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1080</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259200</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6</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Св</w:t>
            </w:r>
            <w:proofErr w:type="gramStart"/>
            <w:r w:rsidRPr="00A958FE">
              <w:rPr>
                <w:color w:val="000000"/>
              </w:rPr>
              <w:t>i</w:t>
            </w:r>
            <w:proofErr w:type="gramEnd"/>
            <w:r w:rsidRPr="00A958FE">
              <w:rPr>
                <w:color w:val="000000"/>
              </w:rPr>
              <w:t>тильник</w:t>
            </w:r>
            <w:proofErr w:type="spellEnd"/>
            <w:r w:rsidRPr="00A958FE">
              <w:rPr>
                <w:color w:val="000000"/>
              </w:rPr>
              <w:t xml:space="preserve"> ЖКУ, 150</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36</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1080</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38880</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 xml:space="preserve">Контактор </w:t>
            </w:r>
            <w:proofErr w:type="gramStart"/>
            <w:r w:rsidRPr="00A958FE">
              <w:rPr>
                <w:color w:val="000000"/>
              </w:rPr>
              <w:t>КМ</w:t>
            </w:r>
            <w:proofErr w:type="gramEnd"/>
            <w:r w:rsidRPr="00A958FE">
              <w:rPr>
                <w:color w:val="000000"/>
              </w:rPr>
              <w:t xml:space="preserve"> 150</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36</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4200</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151200</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8</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 xml:space="preserve">Муфта </w:t>
            </w:r>
            <w:proofErr w:type="spellStart"/>
            <w:r w:rsidRPr="00A958FE">
              <w:rPr>
                <w:color w:val="000000"/>
              </w:rPr>
              <w:t>з'єднувальна</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10</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6000</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60000</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9</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Автоматичний</w:t>
            </w:r>
            <w:proofErr w:type="spellEnd"/>
            <w:r w:rsidRPr="00A958FE">
              <w:rPr>
                <w:color w:val="000000"/>
              </w:rPr>
              <w:t xml:space="preserve"> </w:t>
            </w:r>
            <w:proofErr w:type="spellStart"/>
            <w:r w:rsidRPr="00A958FE">
              <w:rPr>
                <w:color w:val="000000"/>
              </w:rPr>
              <w:t>вимикач</w:t>
            </w:r>
            <w:proofErr w:type="spellEnd"/>
            <w:r w:rsidRPr="00A958FE">
              <w:rPr>
                <w:color w:val="000000"/>
              </w:rPr>
              <w:t xml:space="preserve"> 25</w:t>
            </w:r>
            <w:proofErr w:type="gramStart"/>
            <w:r w:rsidRPr="00A958FE">
              <w:rPr>
                <w:color w:val="000000"/>
              </w:rPr>
              <w:t xml:space="preserve"> А</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45</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600</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27000</w:t>
            </w:r>
          </w:p>
        </w:tc>
      </w:tr>
      <w:tr w:rsidR="00A958FE" w:rsidRPr="00A958FE" w:rsidTr="0030551D">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10</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Виготовлення</w:t>
            </w:r>
            <w:proofErr w:type="spellEnd"/>
            <w:r w:rsidRPr="00A958FE">
              <w:rPr>
                <w:color w:val="000000"/>
              </w:rPr>
              <w:t xml:space="preserve"> </w:t>
            </w:r>
            <w:proofErr w:type="spellStart"/>
            <w:r w:rsidRPr="00A958FE">
              <w:rPr>
                <w:color w:val="000000"/>
              </w:rPr>
              <w:t>оголовника</w:t>
            </w:r>
            <w:proofErr w:type="spellEnd"/>
            <w:r w:rsidRPr="00A958FE">
              <w:rPr>
                <w:color w:val="000000"/>
              </w:rPr>
              <w:t xml:space="preserve"> великого 1*2м</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9</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1185,48</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b/>
                <w:bCs/>
                <w:color w:val="000000"/>
              </w:rPr>
            </w:pPr>
            <w:r w:rsidRPr="00A958FE">
              <w:rPr>
                <w:b/>
                <w:bCs/>
                <w:color w:val="000000"/>
              </w:rPr>
              <w:t>3928,6</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 xml:space="preserve">Труба ДСТУ 3262 </w:t>
            </w:r>
            <w:proofErr w:type="spellStart"/>
            <w:r w:rsidRPr="00A958FE">
              <w:rPr>
                <w:color w:val="000000"/>
              </w:rPr>
              <w:t>ду</w:t>
            </w:r>
            <w:proofErr w:type="spellEnd"/>
            <w:r w:rsidRPr="00A958FE">
              <w:rPr>
                <w:color w:val="000000"/>
              </w:rPr>
              <w:t xml:space="preserve"> 40 мм</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roofErr w:type="spellStart"/>
            <w:proofErr w:type="gramStart"/>
            <w:r w:rsidRPr="00A958FE">
              <w:rPr>
                <w:color w:val="000000"/>
              </w:rPr>
              <w:t>п</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27</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71,6</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1933,2</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шайба 12*24</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кг</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0,45</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75</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33,75</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кутник</w:t>
            </w:r>
            <w:proofErr w:type="spellEnd"/>
            <w:r w:rsidRPr="00A958FE">
              <w:rPr>
                <w:color w:val="000000"/>
              </w:rPr>
              <w:t xml:space="preserve"> 40*40*3 мм</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roofErr w:type="spellStart"/>
            <w:proofErr w:type="gramStart"/>
            <w:r w:rsidRPr="00A958FE">
              <w:rPr>
                <w:color w:val="000000"/>
              </w:rPr>
              <w:t>п</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6,3</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75</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472,5</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гайка</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кг</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0,45</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10,8</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4,86</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круг 10 мм 3ПС</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roofErr w:type="spellStart"/>
            <w:proofErr w:type="gramStart"/>
            <w:r w:rsidRPr="00A958FE">
              <w:rPr>
                <w:color w:val="000000"/>
              </w:rPr>
              <w:t>п</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18,9</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72,9</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1377,81</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фарба</w:t>
            </w:r>
            <w:proofErr w:type="spellEnd"/>
            <w:r w:rsidRPr="00A958FE">
              <w:rPr>
                <w:color w:val="000000"/>
              </w:rPr>
              <w:t xml:space="preserve"> </w:t>
            </w:r>
            <w:proofErr w:type="spellStart"/>
            <w:r w:rsidRPr="00A958FE">
              <w:rPr>
                <w:color w:val="000000"/>
              </w:rPr>
              <w:t>корабельна</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кг</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1,26</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23,4</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29,484</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арматура 14 мм</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roofErr w:type="spellStart"/>
            <w:proofErr w:type="gramStart"/>
            <w:r w:rsidRPr="00A958FE">
              <w:rPr>
                <w:color w:val="000000"/>
              </w:rPr>
              <w:t>п</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2,25</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23,4</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52,65</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розчинник</w:t>
            </w:r>
            <w:proofErr w:type="spellEnd"/>
            <w:r w:rsidRPr="00A958FE">
              <w:rPr>
                <w:color w:val="000000"/>
              </w:rPr>
              <w:t xml:space="preserve"> Сольвент 460</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л</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0,45</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54</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24,3</w:t>
            </w:r>
          </w:p>
        </w:tc>
      </w:tr>
      <w:tr w:rsidR="00A958FE" w:rsidRPr="00A958FE" w:rsidTr="0030551D">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11</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Виготовлення</w:t>
            </w:r>
            <w:proofErr w:type="spellEnd"/>
            <w:r w:rsidRPr="00A958FE">
              <w:rPr>
                <w:color w:val="000000"/>
              </w:rPr>
              <w:t xml:space="preserve"> </w:t>
            </w:r>
            <w:proofErr w:type="spellStart"/>
            <w:r w:rsidRPr="00A958FE">
              <w:rPr>
                <w:color w:val="000000"/>
              </w:rPr>
              <w:t>головника</w:t>
            </w:r>
            <w:proofErr w:type="spellEnd"/>
            <w:r w:rsidRPr="00A958FE">
              <w:rPr>
                <w:color w:val="000000"/>
              </w:rPr>
              <w:t xml:space="preserve"> малого 1*1 м</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1294,86</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b/>
                <w:bCs/>
                <w:color w:val="000000"/>
              </w:rPr>
            </w:pPr>
            <w:r w:rsidRPr="00A958FE">
              <w:rPr>
                <w:b/>
                <w:bCs/>
                <w:color w:val="000000"/>
              </w:rPr>
              <w:t>809,5</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 xml:space="preserve">Труба ДСТУ 3262 </w:t>
            </w:r>
            <w:proofErr w:type="spellStart"/>
            <w:r w:rsidRPr="00A958FE">
              <w:rPr>
                <w:color w:val="000000"/>
              </w:rPr>
              <w:t>ду</w:t>
            </w:r>
            <w:proofErr w:type="spellEnd"/>
            <w:r w:rsidRPr="00A958FE">
              <w:rPr>
                <w:color w:val="000000"/>
              </w:rPr>
              <w:t xml:space="preserve"> 40 мм</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roofErr w:type="spellStart"/>
            <w:proofErr w:type="gramStart"/>
            <w:r w:rsidRPr="00A958FE">
              <w:rPr>
                <w:color w:val="000000"/>
              </w:rPr>
              <w:t>п</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6</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71,6</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429,6</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шайба 12*24</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кг</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0,15</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75</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11,25</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кутник</w:t>
            </w:r>
            <w:proofErr w:type="spellEnd"/>
            <w:r w:rsidRPr="00A958FE">
              <w:rPr>
                <w:color w:val="000000"/>
              </w:rPr>
              <w:t xml:space="preserve"> 40*40*3 мм</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roofErr w:type="spellStart"/>
            <w:proofErr w:type="gramStart"/>
            <w:r w:rsidRPr="00A958FE">
              <w:rPr>
                <w:color w:val="000000"/>
              </w:rPr>
              <w:t>п</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3,9</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75</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292,5</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гайка</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кг</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0,15</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10,8</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1,62</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круг 10 мм 3ПС</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roofErr w:type="spellStart"/>
            <w:proofErr w:type="gramStart"/>
            <w:r w:rsidRPr="00A958FE">
              <w:rPr>
                <w:color w:val="000000"/>
              </w:rPr>
              <w:t>п</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6</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72,9</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437,4</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фарба</w:t>
            </w:r>
            <w:proofErr w:type="spellEnd"/>
            <w:r w:rsidRPr="00A958FE">
              <w:rPr>
                <w:color w:val="000000"/>
              </w:rPr>
              <w:t xml:space="preserve"> </w:t>
            </w:r>
            <w:proofErr w:type="spellStart"/>
            <w:r w:rsidRPr="00A958FE">
              <w:rPr>
                <w:color w:val="000000"/>
              </w:rPr>
              <w:t>корабельна</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кг</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1,2</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23,4</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28,08</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арматура 14 мм</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м/</w:t>
            </w:r>
            <w:proofErr w:type="spellStart"/>
            <w:proofErr w:type="gramStart"/>
            <w:r w:rsidRPr="00A958FE">
              <w:rPr>
                <w:color w:val="000000"/>
              </w:rPr>
              <w:t>п</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0,75</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23,4</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17,55</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розчинник</w:t>
            </w:r>
            <w:proofErr w:type="spellEnd"/>
            <w:r w:rsidRPr="00A958FE">
              <w:rPr>
                <w:color w:val="000000"/>
              </w:rPr>
              <w:t xml:space="preserve"> Сольвент 460</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л</w:t>
            </w:r>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0,39</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54</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21,06</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12</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 xml:space="preserve">Ремонт </w:t>
            </w:r>
            <w:proofErr w:type="spellStart"/>
            <w:proofErr w:type="gramStart"/>
            <w:r w:rsidRPr="00A958FE">
              <w:rPr>
                <w:color w:val="000000"/>
              </w:rPr>
              <w:t>л</w:t>
            </w:r>
            <w:proofErr w:type="gramEnd"/>
            <w:r w:rsidRPr="00A958FE">
              <w:rPr>
                <w:color w:val="000000"/>
              </w:rPr>
              <w:t>іхтаря</w:t>
            </w:r>
            <w:proofErr w:type="spellEnd"/>
            <w:r w:rsidRPr="00A958FE">
              <w:rPr>
                <w:color w:val="000000"/>
              </w:rPr>
              <w:t xml:space="preserve"> ЖКУ</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192</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1124,42</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b/>
                <w:bCs/>
                <w:color w:val="000000"/>
              </w:rPr>
            </w:pPr>
            <w:r w:rsidRPr="00A958FE">
              <w:rPr>
                <w:b/>
                <w:bCs/>
                <w:color w:val="000000"/>
              </w:rPr>
              <w:t>120000</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proofErr w:type="spellStart"/>
            <w:r w:rsidRPr="00A958FE">
              <w:rPr>
                <w:color w:val="000000"/>
              </w:rPr>
              <w:t>дросель</w:t>
            </w:r>
            <w:proofErr w:type="spellEnd"/>
            <w:r w:rsidRPr="00A958FE">
              <w:rPr>
                <w:color w:val="000000"/>
              </w:rPr>
              <w:t xml:space="preserve"> </w:t>
            </w:r>
            <w:proofErr w:type="spellStart"/>
            <w:r w:rsidRPr="00A958FE">
              <w:rPr>
                <w:color w:val="000000"/>
              </w:rPr>
              <w:t>Днат</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192</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396</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76032</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ІЗУ</w:t>
            </w:r>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192</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205</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39360</w:t>
            </w:r>
          </w:p>
        </w:tc>
      </w:tr>
      <w:tr w:rsidR="00A958FE" w:rsidRPr="00A958FE" w:rsidTr="0030551D">
        <w:trPr>
          <w:trHeight w:val="3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 </w:t>
            </w:r>
          </w:p>
        </w:tc>
        <w:tc>
          <w:tcPr>
            <w:tcW w:w="3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both"/>
              <w:rPr>
                <w:color w:val="000000"/>
              </w:rPr>
            </w:pPr>
            <w:r w:rsidRPr="00A958FE">
              <w:rPr>
                <w:color w:val="000000"/>
              </w:rPr>
              <w:t xml:space="preserve">Патрон </w:t>
            </w:r>
            <w:proofErr w:type="spellStart"/>
            <w:r w:rsidRPr="00A958FE">
              <w:rPr>
                <w:color w:val="000000"/>
              </w:rPr>
              <w:t>керамічний</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proofErr w:type="spellStart"/>
            <w:proofErr w:type="gramStart"/>
            <w:r w:rsidRPr="00A958FE">
              <w:rPr>
                <w:color w:val="000000"/>
              </w:rPr>
              <w:t>шт</w:t>
            </w:r>
            <w:proofErr w:type="spellEnd"/>
            <w:proofErr w:type="gramEnd"/>
          </w:p>
        </w:tc>
        <w:tc>
          <w:tcPr>
            <w:tcW w:w="10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192</w:t>
            </w:r>
          </w:p>
        </w:tc>
        <w:tc>
          <w:tcPr>
            <w:tcW w:w="120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24</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color w:val="000000"/>
              </w:rPr>
            </w:pPr>
            <w:r w:rsidRPr="00A958FE">
              <w:rPr>
                <w:color w:val="000000"/>
              </w:rPr>
              <w:t>4608</w:t>
            </w:r>
          </w:p>
        </w:tc>
      </w:tr>
      <w:tr w:rsidR="00A958FE" w:rsidRPr="00A958FE" w:rsidTr="0030551D">
        <w:trPr>
          <w:trHeight w:val="315"/>
        </w:trPr>
        <w:tc>
          <w:tcPr>
            <w:tcW w:w="71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58FE" w:rsidRPr="00A958FE" w:rsidRDefault="00A958FE" w:rsidP="00A958FE">
            <w:pPr>
              <w:rPr>
                <w:b/>
                <w:bCs/>
                <w:color w:val="000000"/>
              </w:rPr>
            </w:pPr>
            <w:r w:rsidRPr="00A958FE">
              <w:rPr>
                <w:b/>
                <w:bCs/>
                <w:color w:val="000000"/>
              </w:rPr>
              <w:t>Разом:</w:t>
            </w:r>
          </w:p>
        </w:tc>
        <w:tc>
          <w:tcPr>
            <w:tcW w:w="1480" w:type="dxa"/>
            <w:tcBorders>
              <w:top w:val="nil"/>
              <w:left w:val="nil"/>
              <w:bottom w:val="single" w:sz="4" w:space="0" w:color="auto"/>
              <w:right w:val="single" w:sz="4" w:space="0" w:color="auto"/>
            </w:tcBorders>
            <w:shd w:val="clear" w:color="auto" w:fill="auto"/>
            <w:vAlign w:val="center"/>
            <w:hideMark/>
          </w:tcPr>
          <w:p w:rsidR="00A958FE" w:rsidRPr="00A958FE" w:rsidRDefault="00A958FE" w:rsidP="00A958FE">
            <w:pPr>
              <w:jc w:val="center"/>
              <w:rPr>
                <w:b/>
                <w:bCs/>
                <w:color w:val="000000"/>
              </w:rPr>
            </w:pPr>
            <w:r w:rsidRPr="00A958FE">
              <w:rPr>
                <w:b/>
                <w:bCs/>
                <w:color w:val="000000"/>
              </w:rPr>
              <w:t>961018</w:t>
            </w:r>
          </w:p>
        </w:tc>
      </w:tr>
    </w:tbl>
    <w:p w:rsidR="00A958FE" w:rsidRPr="00A958FE" w:rsidRDefault="00F9401B" w:rsidP="00A958FE">
      <w:pPr>
        <w:tabs>
          <w:tab w:val="left" w:pos="0"/>
        </w:tabs>
        <w:ind w:right="-1"/>
        <w:jc w:val="both"/>
        <w:rPr>
          <w:lang w:val="uk-UA"/>
        </w:rPr>
      </w:pPr>
      <w:r w:rsidRPr="00A958FE">
        <w:rPr>
          <w:lang w:val="uk-UA"/>
        </w:rPr>
        <w:lastRenderedPageBreak/>
        <w:fldChar w:fldCharType="end"/>
      </w:r>
      <w:r w:rsidR="00A958FE" w:rsidRPr="00A958FE">
        <w:rPr>
          <w:lang w:val="uk-UA"/>
        </w:rPr>
        <w:t>Розрахунок тарифних ставок/ окладів електротехнічного персоналу</w:t>
      </w:r>
    </w:p>
    <w:p w:rsidR="00A958FE" w:rsidRPr="00A958FE" w:rsidRDefault="00A958FE" w:rsidP="00A958FE">
      <w:pPr>
        <w:tabs>
          <w:tab w:val="left" w:pos="0"/>
        </w:tabs>
        <w:ind w:right="-1"/>
        <w:jc w:val="both"/>
        <w:rPr>
          <w:lang w:val="uk-UA"/>
        </w:rPr>
      </w:pPr>
      <w:r w:rsidRPr="00A958FE">
        <w:rPr>
          <w:noProof/>
          <w:lang w:val="uk-UA" w:eastAsia="uk-UA"/>
        </w:rPr>
        <w:drawing>
          <wp:inline distT="0" distB="0" distL="0" distR="0">
            <wp:extent cx="5940425" cy="2720340"/>
            <wp:effectExtent l="0" t="0" r="3175"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720340"/>
                    </a:xfrm>
                    <a:prstGeom prst="rect">
                      <a:avLst/>
                    </a:prstGeom>
                    <a:noFill/>
                    <a:ln>
                      <a:noFill/>
                    </a:ln>
                  </pic:spPr>
                </pic:pic>
              </a:graphicData>
            </a:graphic>
          </wp:inline>
        </w:drawing>
      </w:r>
    </w:p>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highlight w:val="yellow"/>
          <w:lang w:val="uk-UA"/>
        </w:rPr>
      </w:pPr>
      <w:r w:rsidRPr="00A958FE">
        <w:rPr>
          <w:highlight w:val="yellow"/>
          <w:lang w:val="uk-UA"/>
        </w:rPr>
        <w:t>Розрахунок ФОП електротехнічного персоналу</w:t>
      </w:r>
    </w:p>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lang w:val="uk-UA"/>
        </w:rPr>
      </w:pPr>
      <w:r w:rsidRPr="00A958FE">
        <w:rPr>
          <w:noProof/>
          <w:lang w:val="uk-UA" w:eastAsia="uk-UA"/>
        </w:rPr>
        <w:drawing>
          <wp:inline distT="0" distB="0" distL="0" distR="0">
            <wp:extent cx="5940425" cy="315404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154045"/>
                    </a:xfrm>
                    <a:prstGeom prst="rect">
                      <a:avLst/>
                    </a:prstGeom>
                    <a:noFill/>
                    <a:ln>
                      <a:noFill/>
                    </a:ln>
                  </pic:spPr>
                </pic:pic>
              </a:graphicData>
            </a:graphic>
          </wp:inline>
        </w:drawing>
      </w:r>
    </w:p>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lang w:val="uk-UA"/>
        </w:rPr>
      </w:pPr>
      <w:r w:rsidRPr="00A958FE">
        <w:rPr>
          <w:lang w:val="uk-UA"/>
        </w:rPr>
        <w:tab/>
        <w:t>Для виконання допоміжних робіт з усунення несправностей та аварій додатково залучається кран автомобільний</w:t>
      </w:r>
    </w:p>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lang w:val="uk-UA"/>
        </w:rPr>
      </w:pPr>
      <w:r w:rsidRPr="00A958FE">
        <w:rPr>
          <w:highlight w:val="yellow"/>
          <w:lang w:val="uk-UA"/>
        </w:rPr>
        <w:t>Розрахунок ФОП машиніста крана автомобільного</w:t>
      </w:r>
    </w:p>
    <w:p w:rsidR="00A958FE" w:rsidRPr="00A958FE" w:rsidRDefault="00A958FE" w:rsidP="00A958FE">
      <w:pPr>
        <w:tabs>
          <w:tab w:val="left" w:pos="0"/>
        </w:tabs>
        <w:ind w:right="-1"/>
        <w:jc w:val="both"/>
        <w:rPr>
          <w:lang w:val="uk-UA"/>
        </w:rPr>
      </w:pPr>
      <w:r w:rsidRPr="00A958FE">
        <w:rPr>
          <w:noProof/>
          <w:lang w:val="uk-UA" w:eastAsia="uk-UA"/>
        </w:rPr>
        <w:lastRenderedPageBreak/>
        <w:drawing>
          <wp:inline distT="0" distB="0" distL="0" distR="0">
            <wp:extent cx="5940425" cy="1847215"/>
            <wp:effectExtent l="0" t="0" r="317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847215"/>
                    </a:xfrm>
                    <a:prstGeom prst="rect">
                      <a:avLst/>
                    </a:prstGeom>
                    <a:noFill/>
                    <a:ln>
                      <a:noFill/>
                    </a:ln>
                  </pic:spPr>
                </pic:pic>
              </a:graphicData>
            </a:graphic>
          </wp:inline>
        </w:drawing>
      </w:r>
    </w:p>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lang w:val="uk-UA"/>
        </w:rPr>
      </w:pPr>
      <w:r w:rsidRPr="00A958FE">
        <w:rPr>
          <w:highlight w:val="yellow"/>
          <w:lang w:val="uk-UA"/>
        </w:rPr>
        <w:t>Розрахунок ПММ</w:t>
      </w:r>
      <w:r w:rsidRPr="00A958FE">
        <w:rPr>
          <w:lang w:val="uk-UA"/>
        </w:rPr>
        <w:t xml:space="preserve"> </w:t>
      </w:r>
    </w:p>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lang w:val="uk-UA"/>
        </w:rPr>
      </w:pPr>
      <w:r w:rsidRPr="00A958FE">
        <w:rPr>
          <w:noProof/>
          <w:lang w:val="uk-UA" w:eastAsia="uk-UA"/>
        </w:rPr>
        <w:drawing>
          <wp:inline distT="0" distB="0" distL="0" distR="0">
            <wp:extent cx="5940425" cy="1978025"/>
            <wp:effectExtent l="0" t="0" r="3175" b="317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978025"/>
                    </a:xfrm>
                    <a:prstGeom prst="rect">
                      <a:avLst/>
                    </a:prstGeom>
                    <a:noFill/>
                    <a:ln>
                      <a:noFill/>
                    </a:ln>
                  </pic:spPr>
                </pic:pic>
              </a:graphicData>
            </a:graphic>
          </wp:inline>
        </w:drawing>
      </w:r>
    </w:p>
    <w:p w:rsidR="00A958FE" w:rsidRPr="00A958FE" w:rsidRDefault="00A958FE" w:rsidP="00A958FE">
      <w:pPr>
        <w:tabs>
          <w:tab w:val="left" w:pos="0"/>
        </w:tabs>
        <w:ind w:right="-1"/>
        <w:jc w:val="both"/>
        <w:rPr>
          <w:b/>
          <w:lang w:val="uk-UA"/>
        </w:rPr>
      </w:pPr>
    </w:p>
    <w:p w:rsidR="00A958FE" w:rsidRPr="00A958FE" w:rsidRDefault="00A958FE" w:rsidP="00A958FE">
      <w:pPr>
        <w:tabs>
          <w:tab w:val="left" w:pos="0"/>
        </w:tabs>
        <w:ind w:right="-1"/>
        <w:jc w:val="both"/>
        <w:rPr>
          <w:highlight w:val="yellow"/>
          <w:lang w:val="uk-UA"/>
        </w:rPr>
      </w:pPr>
      <w:r w:rsidRPr="00A958FE">
        <w:rPr>
          <w:highlight w:val="yellow"/>
          <w:lang w:val="uk-UA"/>
        </w:rPr>
        <w:t xml:space="preserve">Всього витрати на реалізацію заходу складають  </w:t>
      </w:r>
      <w:bookmarkStart w:id="25" w:name="_Hlk57793568"/>
      <w:r w:rsidRPr="00A958FE">
        <w:rPr>
          <w:b/>
          <w:highlight w:val="yellow"/>
          <w:lang w:val="uk-UA"/>
        </w:rPr>
        <w:t xml:space="preserve">2476019,0 </w:t>
      </w:r>
      <w:bookmarkEnd w:id="25"/>
      <w:r w:rsidRPr="00A958FE">
        <w:rPr>
          <w:b/>
          <w:highlight w:val="yellow"/>
          <w:lang w:val="uk-UA"/>
        </w:rPr>
        <w:t>грн.,</w:t>
      </w:r>
      <w:r w:rsidRPr="00A958FE">
        <w:rPr>
          <w:highlight w:val="yellow"/>
          <w:lang w:val="uk-UA"/>
        </w:rPr>
        <w:t xml:space="preserve"> в т. ч.:</w:t>
      </w:r>
    </w:p>
    <w:p w:rsidR="00A958FE" w:rsidRPr="00A958FE" w:rsidRDefault="00A958FE" w:rsidP="00A958FE">
      <w:pPr>
        <w:numPr>
          <w:ilvl w:val="0"/>
          <w:numId w:val="33"/>
        </w:numPr>
        <w:tabs>
          <w:tab w:val="left" w:pos="0"/>
        </w:tabs>
        <w:ind w:right="-1"/>
        <w:jc w:val="both"/>
        <w:rPr>
          <w:highlight w:val="yellow"/>
          <w:lang w:val="uk-UA"/>
        </w:rPr>
      </w:pPr>
      <w:r w:rsidRPr="00A958FE">
        <w:rPr>
          <w:highlight w:val="yellow"/>
          <w:lang w:val="uk-UA"/>
        </w:rPr>
        <w:t>витрати на оплату праці – 932794,0 грн. + 1905,4 грн = 934699,4 грн. (при виробничій необхідності можуть залучатися додаткові працівники підприємства);</w:t>
      </w:r>
    </w:p>
    <w:p w:rsidR="00A958FE" w:rsidRPr="00A958FE" w:rsidRDefault="00A958FE" w:rsidP="00A958FE">
      <w:pPr>
        <w:numPr>
          <w:ilvl w:val="0"/>
          <w:numId w:val="33"/>
        </w:numPr>
        <w:tabs>
          <w:tab w:val="left" w:pos="0"/>
        </w:tabs>
        <w:ind w:right="-1"/>
        <w:jc w:val="both"/>
        <w:rPr>
          <w:highlight w:val="yellow"/>
          <w:lang w:val="uk-UA"/>
        </w:rPr>
      </w:pPr>
      <w:r w:rsidRPr="00A958FE">
        <w:rPr>
          <w:highlight w:val="yellow"/>
          <w:lang w:val="uk-UA"/>
        </w:rPr>
        <w:t>витрати на паливо – 203902,0грн.;</w:t>
      </w:r>
    </w:p>
    <w:p w:rsidR="00A958FE" w:rsidRPr="00A958FE" w:rsidRDefault="00A958FE" w:rsidP="00A958FE">
      <w:pPr>
        <w:numPr>
          <w:ilvl w:val="0"/>
          <w:numId w:val="33"/>
        </w:numPr>
        <w:tabs>
          <w:tab w:val="left" w:pos="0"/>
        </w:tabs>
        <w:ind w:right="-1"/>
        <w:jc w:val="both"/>
        <w:rPr>
          <w:highlight w:val="yellow"/>
          <w:lang w:val="uk-UA"/>
        </w:rPr>
      </w:pPr>
      <w:r w:rsidRPr="00A958FE">
        <w:rPr>
          <w:highlight w:val="yellow"/>
          <w:lang w:val="uk-UA"/>
        </w:rPr>
        <w:t>витрати на матеріали – 1337417,6 грн.</w:t>
      </w:r>
    </w:p>
    <w:p w:rsidR="00A958FE" w:rsidRPr="00A958FE" w:rsidRDefault="00A958FE" w:rsidP="00A958FE">
      <w:pPr>
        <w:tabs>
          <w:tab w:val="left" w:pos="0"/>
        </w:tabs>
        <w:ind w:right="-1"/>
        <w:jc w:val="both"/>
        <w:rPr>
          <w:b/>
          <w:lang w:val="uk-UA"/>
        </w:rPr>
      </w:pPr>
    </w:p>
    <w:p w:rsidR="00A958FE" w:rsidRPr="00A958FE" w:rsidRDefault="00A958FE" w:rsidP="00A958FE">
      <w:pPr>
        <w:tabs>
          <w:tab w:val="left" w:pos="0"/>
        </w:tabs>
        <w:ind w:right="-1"/>
        <w:jc w:val="both"/>
        <w:rPr>
          <w:b/>
          <w:lang w:val="uk-UA"/>
        </w:rPr>
      </w:pPr>
      <w:r w:rsidRPr="00A958FE">
        <w:rPr>
          <w:b/>
          <w:lang w:val="uk-UA"/>
        </w:rPr>
        <w:t>7. Організація управління та контроль за ходом реалізації програми</w:t>
      </w:r>
    </w:p>
    <w:p w:rsidR="00A958FE" w:rsidRPr="00A958FE" w:rsidRDefault="00A958FE" w:rsidP="00A958FE">
      <w:pPr>
        <w:tabs>
          <w:tab w:val="left" w:pos="0"/>
        </w:tabs>
        <w:ind w:right="-1"/>
        <w:jc w:val="both"/>
        <w:rPr>
          <w:lang w:val="uk-UA"/>
        </w:rPr>
      </w:pPr>
      <w:r w:rsidRPr="00A958FE">
        <w:rPr>
          <w:lang w:val="uk-UA"/>
        </w:rPr>
        <w:tab/>
        <w:t>Організація виконання Програми, аналіз та контроль за використанням коштів здійснюється головним розпорядником коштів -Управління житлово-комунального господарства та будівництва Ніжинської міської ради.</w:t>
      </w:r>
    </w:p>
    <w:p w:rsidR="00CF4A91" w:rsidRDefault="00A958FE" w:rsidP="00A958FE">
      <w:pPr>
        <w:tabs>
          <w:tab w:val="left" w:pos="0"/>
        </w:tabs>
        <w:ind w:right="-1"/>
        <w:jc w:val="both"/>
        <w:rPr>
          <w:lang w:val="uk-UA"/>
        </w:rPr>
      </w:pPr>
      <w:r w:rsidRPr="00A958FE">
        <w:rPr>
          <w:lang w:val="uk-UA"/>
        </w:rPr>
        <w:tab/>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w:t>
      </w:r>
      <w:r w:rsidR="00D16CF7">
        <w:rPr>
          <w:lang w:val="uk-UA"/>
        </w:rPr>
        <w:t>, наступного за звітним.</w:t>
      </w:r>
    </w:p>
    <w:p w:rsidR="00A958FE" w:rsidRPr="00A958FE" w:rsidRDefault="00A958FE" w:rsidP="00A958FE">
      <w:pPr>
        <w:tabs>
          <w:tab w:val="left" w:pos="0"/>
        </w:tabs>
        <w:ind w:right="-1"/>
        <w:jc w:val="both"/>
        <w:rPr>
          <w:lang w:val="uk-UA"/>
        </w:rPr>
      </w:pPr>
      <w:r w:rsidRPr="00A958FE">
        <w:rPr>
          <w:lang w:val="uk-UA"/>
        </w:rPr>
        <w:tab/>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A958FE" w:rsidRPr="00A958FE" w:rsidRDefault="00A958FE" w:rsidP="00A958FE">
      <w:pPr>
        <w:tabs>
          <w:tab w:val="left" w:pos="0"/>
        </w:tabs>
        <w:ind w:right="-1"/>
        <w:jc w:val="both"/>
        <w:rPr>
          <w:lang w:val="uk-UA"/>
        </w:rPr>
      </w:pPr>
    </w:p>
    <w:p w:rsidR="00A958FE" w:rsidRPr="00A958FE" w:rsidRDefault="00A958FE" w:rsidP="00A958FE">
      <w:pPr>
        <w:tabs>
          <w:tab w:val="left" w:pos="0"/>
        </w:tabs>
        <w:ind w:right="-1"/>
        <w:jc w:val="both"/>
        <w:rPr>
          <w:lang w:val="uk-UA"/>
        </w:rPr>
      </w:pPr>
    </w:p>
    <w:p w:rsidR="00A958FE" w:rsidRDefault="00A958FE" w:rsidP="00A958FE">
      <w:pPr>
        <w:tabs>
          <w:tab w:val="left" w:pos="0"/>
        </w:tabs>
        <w:ind w:right="-1"/>
        <w:jc w:val="both"/>
        <w:rPr>
          <w:lang w:val="uk-UA"/>
        </w:rPr>
      </w:pPr>
      <w:r w:rsidRPr="00A958FE">
        <w:rPr>
          <w:lang w:val="uk-UA"/>
        </w:rPr>
        <w:t>Міський голова</w:t>
      </w:r>
      <w:r w:rsidRPr="00A958FE">
        <w:rPr>
          <w:lang w:val="uk-UA"/>
        </w:rPr>
        <w:tab/>
      </w:r>
      <w:r w:rsidRPr="00A958FE">
        <w:rPr>
          <w:lang w:val="uk-UA"/>
        </w:rPr>
        <w:tab/>
      </w:r>
      <w:r w:rsidRPr="00A958FE">
        <w:rPr>
          <w:lang w:val="uk-UA"/>
        </w:rPr>
        <w:tab/>
        <w:t xml:space="preserve">                                                    </w:t>
      </w:r>
      <w:r w:rsidRPr="00A958FE">
        <w:rPr>
          <w:lang w:val="uk-UA"/>
        </w:rPr>
        <w:tab/>
      </w:r>
      <w:r w:rsidRPr="00A958FE">
        <w:rPr>
          <w:lang w:val="uk-UA"/>
        </w:rPr>
        <w:tab/>
        <w:t>О.М. Кодола</w:t>
      </w: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r>
        <w:rPr>
          <w:lang w:val="uk-UA"/>
        </w:rPr>
        <w:t>Експертиза проведена</w:t>
      </w: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r>
        <w:rPr>
          <w:lang w:val="uk-UA"/>
        </w:rPr>
        <w:t>Погоджено:</w:t>
      </w: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r>
        <w:rPr>
          <w:lang w:val="uk-UA"/>
        </w:rPr>
        <w:t>Начальник фінансового управління</w:t>
      </w:r>
    </w:p>
    <w:p w:rsidR="001470F0" w:rsidRDefault="001470F0" w:rsidP="00A958FE">
      <w:pPr>
        <w:tabs>
          <w:tab w:val="left" w:pos="0"/>
        </w:tabs>
        <w:ind w:right="-1"/>
        <w:jc w:val="both"/>
        <w:rPr>
          <w:lang w:val="uk-UA"/>
        </w:rPr>
      </w:pPr>
      <w:r>
        <w:rPr>
          <w:lang w:val="uk-UA"/>
        </w:rPr>
        <w:t>Ніжинської міської ради                                                                            Л.В.Писаренко</w:t>
      </w: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p>
    <w:p w:rsidR="001470F0" w:rsidRDefault="001470F0" w:rsidP="00A958FE">
      <w:pPr>
        <w:tabs>
          <w:tab w:val="left" w:pos="0"/>
        </w:tabs>
        <w:ind w:right="-1"/>
        <w:jc w:val="both"/>
        <w:rPr>
          <w:lang w:val="uk-UA"/>
        </w:rPr>
      </w:pPr>
      <w:r>
        <w:rPr>
          <w:lang w:val="uk-UA"/>
        </w:rPr>
        <w:t>Начальник відділу економіки</w:t>
      </w:r>
    </w:p>
    <w:p w:rsidR="001470F0" w:rsidRDefault="001470F0" w:rsidP="00A958FE">
      <w:pPr>
        <w:tabs>
          <w:tab w:val="left" w:pos="0"/>
        </w:tabs>
        <w:ind w:right="-1"/>
        <w:jc w:val="both"/>
        <w:rPr>
          <w:lang w:val="uk-UA"/>
        </w:rPr>
      </w:pPr>
      <w:r>
        <w:rPr>
          <w:lang w:val="uk-UA"/>
        </w:rPr>
        <w:t>та інвестиційної діяльності виконавчого</w:t>
      </w:r>
    </w:p>
    <w:p w:rsidR="001470F0" w:rsidRPr="00A958FE" w:rsidRDefault="001470F0" w:rsidP="00A958FE">
      <w:pPr>
        <w:tabs>
          <w:tab w:val="left" w:pos="0"/>
        </w:tabs>
        <w:ind w:right="-1"/>
        <w:jc w:val="both"/>
        <w:rPr>
          <w:lang w:val="uk-UA"/>
        </w:rPr>
      </w:pPr>
      <w:r>
        <w:rPr>
          <w:lang w:val="uk-UA"/>
        </w:rPr>
        <w:t>комітету Ніжинської міської ради                                                            Т.М.Гавриш</w:t>
      </w:r>
    </w:p>
    <w:p w:rsidR="00A958FE" w:rsidRPr="00A958FE" w:rsidRDefault="00A958FE" w:rsidP="00A958FE">
      <w:pPr>
        <w:tabs>
          <w:tab w:val="left" w:pos="0"/>
        </w:tabs>
        <w:ind w:right="-1"/>
        <w:jc w:val="both"/>
        <w:rPr>
          <w:lang w:val="uk-UA"/>
        </w:rPr>
      </w:pPr>
    </w:p>
    <w:p w:rsidR="00DB3A4F" w:rsidRPr="00F8530B" w:rsidRDefault="00DB3A4F" w:rsidP="00A958FE">
      <w:pPr>
        <w:tabs>
          <w:tab w:val="left" w:pos="0"/>
        </w:tabs>
        <w:ind w:right="-1" w:firstLine="567"/>
        <w:jc w:val="both"/>
        <w:rPr>
          <w:lang w:val="uk-UA"/>
        </w:rPr>
      </w:pPr>
    </w:p>
    <w:sectPr w:rsidR="00DB3A4F" w:rsidRPr="00F8530B" w:rsidSect="00903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7C5566"/>
    <w:lvl w:ilvl="0">
      <w:numFmt w:val="bullet"/>
      <w:lvlText w:val="*"/>
      <w:lvlJc w:val="left"/>
    </w:lvl>
  </w:abstractNum>
  <w:abstractNum w:abstractNumId="1">
    <w:nsid w:val="006269D1"/>
    <w:multiLevelType w:val="hybridMultilevel"/>
    <w:tmpl w:val="86CEFE44"/>
    <w:lvl w:ilvl="0" w:tplc="8F46E7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07537D5"/>
    <w:multiLevelType w:val="hybridMultilevel"/>
    <w:tmpl w:val="5AF004DE"/>
    <w:lvl w:ilvl="0" w:tplc="E57C55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E3589"/>
    <w:multiLevelType w:val="hybridMultilevel"/>
    <w:tmpl w:val="F29284FE"/>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F2849"/>
    <w:multiLevelType w:val="hybridMultilevel"/>
    <w:tmpl w:val="6714C7DE"/>
    <w:lvl w:ilvl="0" w:tplc="8F46E7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A24BD"/>
    <w:multiLevelType w:val="hybridMultilevel"/>
    <w:tmpl w:val="1E54F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1B7E2A"/>
    <w:multiLevelType w:val="hybridMultilevel"/>
    <w:tmpl w:val="A71205B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5604D"/>
    <w:multiLevelType w:val="hybridMultilevel"/>
    <w:tmpl w:val="4AD05FD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8">
    <w:nsid w:val="112C07F2"/>
    <w:multiLevelType w:val="hybridMultilevel"/>
    <w:tmpl w:val="06E04018"/>
    <w:lvl w:ilvl="0" w:tplc="E57C55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016662"/>
    <w:multiLevelType w:val="hybridMultilevel"/>
    <w:tmpl w:val="F3E65BB0"/>
    <w:lvl w:ilvl="0" w:tplc="E57C55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554F9"/>
    <w:multiLevelType w:val="hybridMultilevel"/>
    <w:tmpl w:val="1B1A0B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F497182"/>
    <w:multiLevelType w:val="hybridMultilevel"/>
    <w:tmpl w:val="FC5AA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05B1"/>
    <w:multiLevelType w:val="hybridMultilevel"/>
    <w:tmpl w:val="2752F784"/>
    <w:lvl w:ilvl="0" w:tplc="E57C55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062650"/>
    <w:multiLevelType w:val="hybridMultilevel"/>
    <w:tmpl w:val="086C52C4"/>
    <w:lvl w:ilvl="0" w:tplc="16D2D9CE">
      <w:start w:val="1"/>
      <w:numFmt w:val="decimal"/>
      <w:lvlText w:val="%1."/>
      <w:lvlJc w:val="left"/>
      <w:pPr>
        <w:ind w:left="466" w:hanging="360"/>
      </w:pPr>
      <w:rPr>
        <w:rFonts w:cs="Times New Roman" w:hint="default"/>
      </w:rPr>
    </w:lvl>
    <w:lvl w:ilvl="1" w:tplc="04190019" w:tentative="1">
      <w:start w:val="1"/>
      <w:numFmt w:val="lowerLetter"/>
      <w:lvlText w:val="%2."/>
      <w:lvlJc w:val="left"/>
      <w:pPr>
        <w:ind w:left="1186" w:hanging="360"/>
      </w:pPr>
      <w:rPr>
        <w:rFonts w:cs="Times New Roman"/>
      </w:rPr>
    </w:lvl>
    <w:lvl w:ilvl="2" w:tplc="0419001B" w:tentative="1">
      <w:start w:val="1"/>
      <w:numFmt w:val="lowerRoman"/>
      <w:lvlText w:val="%3."/>
      <w:lvlJc w:val="right"/>
      <w:pPr>
        <w:ind w:left="1906" w:hanging="180"/>
      </w:pPr>
      <w:rPr>
        <w:rFonts w:cs="Times New Roman"/>
      </w:rPr>
    </w:lvl>
    <w:lvl w:ilvl="3" w:tplc="0419000F" w:tentative="1">
      <w:start w:val="1"/>
      <w:numFmt w:val="decimal"/>
      <w:lvlText w:val="%4."/>
      <w:lvlJc w:val="left"/>
      <w:pPr>
        <w:ind w:left="2626" w:hanging="360"/>
      </w:pPr>
      <w:rPr>
        <w:rFonts w:cs="Times New Roman"/>
      </w:rPr>
    </w:lvl>
    <w:lvl w:ilvl="4" w:tplc="04190019" w:tentative="1">
      <w:start w:val="1"/>
      <w:numFmt w:val="lowerLetter"/>
      <w:lvlText w:val="%5."/>
      <w:lvlJc w:val="left"/>
      <w:pPr>
        <w:ind w:left="3346" w:hanging="360"/>
      </w:pPr>
      <w:rPr>
        <w:rFonts w:cs="Times New Roman"/>
      </w:rPr>
    </w:lvl>
    <w:lvl w:ilvl="5" w:tplc="0419001B" w:tentative="1">
      <w:start w:val="1"/>
      <w:numFmt w:val="lowerRoman"/>
      <w:lvlText w:val="%6."/>
      <w:lvlJc w:val="right"/>
      <w:pPr>
        <w:ind w:left="4066" w:hanging="180"/>
      </w:pPr>
      <w:rPr>
        <w:rFonts w:cs="Times New Roman"/>
      </w:rPr>
    </w:lvl>
    <w:lvl w:ilvl="6" w:tplc="0419000F" w:tentative="1">
      <w:start w:val="1"/>
      <w:numFmt w:val="decimal"/>
      <w:lvlText w:val="%7."/>
      <w:lvlJc w:val="left"/>
      <w:pPr>
        <w:ind w:left="4786" w:hanging="360"/>
      </w:pPr>
      <w:rPr>
        <w:rFonts w:cs="Times New Roman"/>
      </w:rPr>
    </w:lvl>
    <w:lvl w:ilvl="7" w:tplc="04190019" w:tentative="1">
      <w:start w:val="1"/>
      <w:numFmt w:val="lowerLetter"/>
      <w:lvlText w:val="%8."/>
      <w:lvlJc w:val="left"/>
      <w:pPr>
        <w:ind w:left="5506" w:hanging="360"/>
      </w:pPr>
      <w:rPr>
        <w:rFonts w:cs="Times New Roman"/>
      </w:rPr>
    </w:lvl>
    <w:lvl w:ilvl="8" w:tplc="0419001B" w:tentative="1">
      <w:start w:val="1"/>
      <w:numFmt w:val="lowerRoman"/>
      <w:lvlText w:val="%9."/>
      <w:lvlJc w:val="right"/>
      <w:pPr>
        <w:ind w:left="6226" w:hanging="180"/>
      </w:pPr>
      <w:rPr>
        <w:rFonts w:cs="Times New Roman"/>
      </w:rPr>
    </w:lvl>
  </w:abstractNum>
  <w:abstractNum w:abstractNumId="14">
    <w:nsid w:val="247149B0"/>
    <w:multiLevelType w:val="hybridMultilevel"/>
    <w:tmpl w:val="39420BF4"/>
    <w:lvl w:ilvl="0" w:tplc="6DB42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A72791"/>
    <w:multiLevelType w:val="multilevel"/>
    <w:tmpl w:val="DDEADE58"/>
    <w:lvl w:ilvl="0">
      <w:start w:val="1"/>
      <w:numFmt w:val="decimal"/>
      <w:lvlText w:val="%1."/>
      <w:lvlJc w:val="left"/>
      <w:pPr>
        <w:ind w:left="107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16">
    <w:nsid w:val="260F5852"/>
    <w:multiLevelType w:val="hybridMultilevel"/>
    <w:tmpl w:val="390283B0"/>
    <w:lvl w:ilvl="0" w:tplc="8F46E740">
      <w:start w:val="1"/>
      <w:numFmt w:val="bullet"/>
      <w:lvlText w:val=""/>
      <w:lvlJc w:val="left"/>
      <w:pPr>
        <w:ind w:left="1318" w:hanging="360"/>
      </w:pPr>
      <w:rPr>
        <w:rFonts w:ascii="Symbol" w:hAnsi="Symbol" w:hint="default"/>
      </w:rPr>
    </w:lvl>
    <w:lvl w:ilvl="1" w:tplc="04190003" w:tentative="1">
      <w:start w:val="1"/>
      <w:numFmt w:val="bullet"/>
      <w:lvlText w:val="o"/>
      <w:lvlJc w:val="left"/>
      <w:pPr>
        <w:ind w:left="2038" w:hanging="360"/>
      </w:pPr>
      <w:rPr>
        <w:rFonts w:ascii="Courier New" w:hAnsi="Courier New" w:cs="Courier New" w:hint="default"/>
      </w:rPr>
    </w:lvl>
    <w:lvl w:ilvl="2" w:tplc="04190005" w:tentative="1">
      <w:start w:val="1"/>
      <w:numFmt w:val="bullet"/>
      <w:lvlText w:val=""/>
      <w:lvlJc w:val="left"/>
      <w:pPr>
        <w:ind w:left="2758" w:hanging="360"/>
      </w:pPr>
      <w:rPr>
        <w:rFonts w:ascii="Wingdings" w:hAnsi="Wingdings" w:hint="default"/>
      </w:rPr>
    </w:lvl>
    <w:lvl w:ilvl="3" w:tplc="04190001" w:tentative="1">
      <w:start w:val="1"/>
      <w:numFmt w:val="bullet"/>
      <w:lvlText w:val=""/>
      <w:lvlJc w:val="left"/>
      <w:pPr>
        <w:ind w:left="3478" w:hanging="360"/>
      </w:pPr>
      <w:rPr>
        <w:rFonts w:ascii="Symbol" w:hAnsi="Symbol" w:hint="default"/>
      </w:rPr>
    </w:lvl>
    <w:lvl w:ilvl="4" w:tplc="04190003" w:tentative="1">
      <w:start w:val="1"/>
      <w:numFmt w:val="bullet"/>
      <w:lvlText w:val="o"/>
      <w:lvlJc w:val="left"/>
      <w:pPr>
        <w:ind w:left="4198" w:hanging="360"/>
      </w:pPr>
      <w:rPr>
        <w:rFonts w:ascii="Courier New" w:hAnsi="Courier New" w:cs="Courier New" w:hint="default"/>
      </w:rPr>
    </w:lvl>
    <w:lvl w:ilvl="5" w:tplc="04190005" w:tentative="1">
      <w:start w:val="1"/>
      <w:numFmt w:val="bullet"/>
      <w:lvlText w:val=""/>
      <w:lvlJc w:val="left"/>
      <w:pPr>
        <w:ind w:left="4918" w:hanging="360"/>
      </w:pPr>
      <w:rPr>
        <w:rFonts w:ascii="Wingdings" w:hAnsi="Wingdings" w:hint="default"/>
      </w:rPr>
    </w:lvl>
    <w:lvl w:ilvl="6" w:tplc="04190001" w:tentative="1">
      <w:start w:val="1"/>
      <w:numFmt w:val="bullet"/>
      <w:lvlText w:val=""/>
      <w:lvlJc w:val="left"/>
      <w:pPr>
        <w:ind w:left="5638" w:hanging="360"/>
      </w:pPr>
      <w:rPr>
        <w:rFonts w:ascii="Symbol" w:hAnsi="Symbol" w:hint="default"/>
      </w:rPr>
    </w:lvl>
    <w:lvl w:ilvl="7" w:tplc="04190003" w:tentative="1">
      <w:start w:val="1"/>
      <w:numFmt w:val="bullet"/>
      <w:lvlText w:val="o"/>
      <w:lvlJc w:val="left"/>
      <w:pPr>
        <w:ind w:left="6358" w:hanging="360"/>
      </w:pPr>
      <w:rPr>
        <w:rFonts w:ascii="Courier New" w:hAnsi="Courier New" w:cs="Courier New" w:hint="default"/>
      </w:rPr>
    </w:lvl>
    <w:lvl w:ilvl="8" w:tplc="04190005" w:tentative="1">
      <w:start w:val="1"/>
      <w:numFmt w:val="bullet"/>
      <w:lvlText w:val=""/>
      <w:lvlJc w:val="left"/>
      <w:pPr>
        <w:ind w:left="7078" w:hanging="360"/>
      </w:pPr>
      <w:rPr>
        <w:rFonts w:ascii="Wingdings" w:hAnsi="Wingdings" w:hint="default"/>
      </w:rPr>
    </w:lvl>
  </w:abstractNum>
  <w:abstractNum w:abstractNumId="17">
    <w:nsid w:val="28771D19"/>
    <w:multiLevelType w:val="hybridMultilevel"/>
    <w:tmpl w:val="2814F1CA"/>
    <w:lvl w:ilvl="0" w:tplc="519060DC">
      <w:start w:val="1"/>
      <w:numFmt w:val="decimal"/>
      <w:lvlText w:val="%1."/>
      <w:lvlJc w:val="left"/>
      <w:pPr>
        <w:ind w:left="107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FC12BA3"/>
    <w:multiLevelType w:val="hybridMultilevel"/>
    <w:tmpl w:val="37308E76"/>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380597"/>
    <w:multiLevelType w:val="hybridMultilevel"/>
    <w:tmpl w:val="31F4C9F4"/>
    <w:lvl w:ilvl="0" w:tplc="970AE316">
      <w:start w:val="5"/>
      <w:numFmt w:val="decimal"/>
      <w:lvlText w:val="%1."/>
      <w:lvlJc w:val="left"/>
      <w:pPr>
        <w:ind w:left="46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8914872"/>
    <w:multiLevelType w:val="hybridMultilevel"/>
    <w:tmpl w:val="213E8962"/>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ED3C01"/>
    <w:multiLevelType w:val="hybridMultilevel"/>
    <w:tmpl w:val="42A4ED60"/>
    <w:lvl w:ilvl="0" w:tplc="E57C5566">
      <w:numFmt w:val="bullet"/>
      <w:lvlText w:val="-"/>
      <w:lvlJc w:val="left"/>
      <w:pPr>
        <w:ind w:left="1426" w:hanging="360"/>
      </w:pPr>
      <w:rPr>
        <w:rFonts w:ascii="Times New Roman" w:hAnsi="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3">
    <w:nsid w:val="42655C47"/>
    <w:multiLevelType w:val="hybridMultilevel"/>
    <w:tmpl w:val="61068DEC"/>
    <w:lvl w:ilvl="0" w:tplc="D9B2F9D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2744B5"/>
    <w:multiLevelType w:val="hybridMultilevel"/>
    <w:tmpl w:val="481CC450"/>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F60F0"/>
    <w:multiLevelType w:val="hybridMultilevel"/>
    <w:tmpl w:val="603428CE"/>
    <w:lvl w:ilvl="0" w:tplc="E57C55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52664B1F"/>
    <w:multiLevelType w:val="hybridMultilevel"/>
    <w:tmpl w:val="5E6EF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D64C44"/>
    <w:multiLevelType w:val="hybridMultilevel"/>
    <w:tmpl w:val="24A63950"/>
    <w:lvl w:ilvl="0" w:tplc="E57C556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E7859FB"/>
    <w:multiLevelType w:val="hybridMultilevel"/>
    <w:tmpl w:val="93A476A8"/>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CD2D57"/>
    <w:multiLevelType w:val="hybridMultilevel"/>
    <w:tmpl w:val="1BA02A0A"/>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E94E38"/>
    <w:multiLevelType w:val="hybridMultilevel"/>
    <w:tmpl w:val="FD683D0E"/>
    <w:lvl w:ilvl="0" w:tplc="E57C55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E70239"/>
    <w:multiLevelType w:val="hybridMultilevel"/>
    <w:tmpl w:val="C75CC52C"/>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116914"/>
    <w:multiLevelType w:val="hybridMultilevel"/>
    <w:tmpl w:val="C2F61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1960D0"/>
    <w:multiLevelType w:val="hybridMultilevel"/>
    <w:tmpl w:val="B05E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660B44"/>
    <w:multiLevelType w:val="hybridMultilevel"/>
    <w:tmpl w:val="6D9EC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01259E"/>
    <w:multiLevelType w:val="hybridMultilevel"/>
    <w:tmpl w:val="B6D48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C811E5"/>
    <w:multiLevelType w:val="hybridMultilevel"/>
    <w:tmpl w:val="BA70F052"/>
    <w:lvl w:ilvl="0" w:tplc="1C182340">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50D99"/>
    <w:multiLevelType w:val="hybridMultilevel"/>
    <w:tmpl w:val="C36CAFF2"/>
    <w:lvl w:ilvl="0" w:tplc="E57C55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9"/>
  </w:num>
  <w:num w:numId="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num>
  <w:num w:numId="8">
    <w:abstractNumId w:val="10"/>
  </w:num>
  <w:num w:numId="9">
    <w:abstractNumId w:val="2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8"/>
  </w:num>
  <w:num w:numId="13">
    <w:abstractNumId w:val="36"/>
  </w:num>
  <w:num w:numId="14">
    <w:abstractNumId w:val="34"/>
  </w:num>
  <w:num w:numId="15">
    <w:abstractNumId w:val="33"/>
  </w:num>
  <w:num w:numId="16">
    <w:abstractNumId w:val="13"/>
  </w:num>
  <w:num w:numId="17">
    <w:abstractNumId w:val="5"/>
  </w:num>
  <w:num w:numId="18">
    <w:abstractNumId w:val="7"/>
  </w:num>
  <w:num w:numId="19">
    <w:abstractNumId w:val="15"/>
  </w:num>
  <w:num w:numId="20">
    <w:abstractNumId w:val="23"/>
  </w:num>
  <w:num w:numId="21">
    <w:abstractNumId w:val="2"/>
  </w:num>
  <w:num w:numId="22">
    <w:abstractNumId w:val="11"/>
  </w:num>
  <w:num w:numId="23">
    <w:abstractNumId w:val="12"/>
  </w:num>
  <w:num w:numId="24">
    <w:abstractNumId w:val="25"/>
  </w:num>
  <w:num w:numId="25">
    <w:abstractNumId w:val="35"/>
  </w:num>
  <w:num w:numId="26">
    <w:abstractNumId w:val="8"/>
  </w:num>
  <w:num w:numId="27">
    <w:abstractNumId w:val="31"/>
  </w:num>
  <w:num w:numId="28">
    <w:abstractNumId w:val="17"/>
  </w:num>
  <w:num w:numId="29">
    <w:abstractNumId w:val="21"/>
  </w:num>
  <w:num w:numId="30">
    <w:abstractNumId w:val="24"/>
  </w:num>
  <w:num w:numId="31">
    <w:abstractNumId w:val="3"/>
  </w:num>
  <w:num w:numId="32">
    <w:abstractNumId w:val="1"/>
  </w:num>
  <w:num w:numId="33">
    <w:abstractNumId w:val="30"/>
  </w:num>
  <w:num w:numId="34">
    <w:abstractNumId w:val="16"/>
  </w:num>
  <w:num w:numId="35">
    <w:abstractNumId w:val="26"/>
  </w:num>
  <w:num w:numId="36">
    <w:abstractNumId w:val="28"/>
  </w:num>
  <w:num w:numId="37">
    <w:abstractNumId w:val="22"/>
  </w:num>
  <w:num w:numId="38">
    <w:abstractNumId w:val="9"/>
  </w:num>
  <w:num w:numId="39">
    <w:abstractNumId w:val="38"/>
  </w:num>
  <w:num w:numId="40">
    <w:abstractNumId w:val="14"/>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445B"/>
    <w:rsid w:val="00001F8F"/>
    <w:rsid w:val="0001015D"/>
    <w:rsid w:val="00011458"/>
    <w:rsid w:val="00012205"/>
    <w:rsid w:val="00030214"/>
    <w:rsid w:val="00033BD8"/>
    <w:rsid w:val="00042F82"/>
    <w:rsid w:val="00064982"/>
    <w:rsid w:val="00072999"/>
    <w:rsid w:val="000731C2"/>
    <w:rsid w:val="0008070B"/>
    <w:rsid w:val="000872D2"/>
    <w:rsid w:val="000905B7"/>
    <w:rsid w:val="00090E37"/>
    <w:rsid w:val="00093192"/>
    <w:rsid w:val="000A0CB7"/>
    <w:rsid w:val="000B6568"/>
    <w:rsid w:val="000D1B26"/>
    <w:rsid w:val="000D1F09"/>
    <w:rsid w:val="000D3C7D"/>
    <w:rsid w:val="000D61B9"/>
    <w:rsid w:val="000E37EA"/>
    <w:rsid w:val="000F08B6"/>
    <w:rsid w:val="00101A48"/>
    <w:rsid w:val="00102EFA"/>
    <w:rsid w:val="00103D20"/>
    <w:rsid w:val="001133BF"/>
    <w:rsid w:val="001322FC"/>
    <w:rsid w:val="001470F0"/>
    <w:rsid w:val="001514CB"/>
    <w:rsid w:val="00160BBD"/>
    <w:rsid w:val="00160D04"/>
    <w:rsid w:val="00172027"/>
    <w:rsid w:val="00174122"/>
    <w:rsid w:val="00174C40"/>
    <w:rsid w:val="0018022D"/>
    <w:rsid w:val="00181EA7"/>
    <w:rsid w:val="00183EE7"/>
    <w:rsid w:val="00185BA3"/>
    <w:rsid w:val="001912F3"/>
    <w:rsid w:val="0019454A"/>
    <w:rsid w:val="001A2A2E"/>
    <w:rsid w:val="001B4014"/>
    <w:rsid w:val="001B7F4C"/>
    <w:rsid w:val="001C3A6F"/>
    <w:rsid w:val="001D08FD"/>
    <w:rsid w:val="001D258B"/>
    <w:rsid w:val="001D3B78"/>
    <w:rsid w:val="001D77AE"/>
    <w:rsid w:val="001E48FF"/>
    <w:rsid w:val="001F122E"/>
    <w:rsid w:val="001F5607"/>
    <w:rsid w:val="00205567"/>
    <w:rsid w:val="002166E8"/>
    <w:rsid w:val="00220896"/>
    <w:rsid w:val="002238BD"/>
    <w:rsid w:val="002260C3"/>
    <w:rsid w:val="002270DE"/>
    <w:rsid w:val="00233DB3"/>
    <w:rsid w:val="00236B70"/>
    <w:rsid w:val="00240A6E"/>
    <w:rsid w:val="0025101A"/>
    <w:rsid w:val="00251888"/>
    <w:rsid w:val="002524A3"/>
    <w:rsid w:val="00264AA1"/>
    <w:rsid w:val="00266235"/>
    <w:rsid w:val="002676BF"/>
    <w:rsid w:val="00271557"/>
    <w:rsid w:val="00271578"/>
    <w:rsid w:val="00275391"/>
    <w:rsid w:val="00287998"/>
    <w:rsid w:val="00294FDD"/>
    <w:rsid w:val="0029614A"/>
    <w:rsid w:val="00297ABC"/>
    <w:rsid w:val="002A1132"/>
    <w:rsid w:val="002A5417"/>
    <w:rsid w:val="002C19CE"/>
    <w:rsid w:val="002C468C"/>
    <w:rsid w:val="002D2E6E"/>
    <w:rsid w:val="002F63AA"/>
    <w:rsid w:val="002F7FB2"/>
    <w:rsid w:val="00304093"/>
    <w:rsid w:val="00312668"/>
    <w:rsid w:val="00315384"/>
    <w:rsid w:val="003155D0"/>
    <w:rsid w:val="003166CD"/>
    <w:rsid w:val="00320575"/>
    <w:rsid w:val="00324941"/>
    <w:rsid w:val="00326879"/>
    <w:rsid w:val="00327099"/>
    <w:rsid w:val="00344B71"/>
    <w:rsid w:val="00380692"/>
    <w:rsid w:val="0038559C"/>
    <w:rsid w:val="00385D10"/>
    <w:rsid w:val="00391D95"/>
    <w:rsid w:val="00393F40"/>
    <w:rsid w:val="003A01FF"/>
    <w:rsid w:val="003B19FF"/>
    <w:rsid w:val="003B78D4"/>
    <w:rsid w:val="003D10B7"/>
    <w:rsid w:val="003D1971"/>
    <w:rsid w:val="003E613E"/>
    <w:rsid w:val="003F2912"/>
    <w:rsid w:val="003F3EA8"/>
    <w:rsid w:val="003F4A42"/>
    <w:rsid w:val="003F6049"/>
    <w:rsid w:val="003F6C47"/>
    <w:rsid w:val="00400709"/>
    <w:rsid w:val="00401A9D"/>
    <w:rsid w:val="00411926"/>
    <w:rsid w:val="0042068A"/>
    <w:rsid w:val="00433E31"/>
    <w:rsid w:val="00444B24"/>
    <w:rsid w:val="00445D95"/>
    <w:rsid w:val="00446433"/>
    <w:rsid w:val="00451BC3"/>
    <w:rsid w:val="00451F0F"/>
    <w:rsid w:val="0046550F"/>
    <w:rsid w:val="00467D2E"/>
    <w:rsid w:val="00471FFC"/>
    <w:rsid w:val="00472C77"/>
    <w:rsid w:val="004740B0"/>
    <w:rsid w:val="0047540C"/>
    <w:rsid w:val="00482EA0"/>
    <w:rsid w:val="00483BDD"/>
    <w:rsid w:val="00486445"/>
    <w:rsid w:val="00486E5E"/>
    <w:rsid w:val="0049223E"/>
    <w:rsid w:val="004B01AC"/>
    <w:rsid w:val="004B1434"/>
    <w:rsid w:val="004B1B02"/>
    <w:rsid w:val="004B4FA5"/>
    <w:rsid w:val="004B76F5"/>
    <w:rsid w:val="004D40AD"/>
    <w:rsid w:val="004D7DBD"/>
    <w:rsid w:val="004F6243"/>
    <w:rsid w:val="004F6AA7"/>
    <w:rsid w:val="00505BEC"/>
    <w:rsid w:val="0051165A"/>
    <w:rsid w:val="005117DF"/>
    <w:rsid w:val="00511BC6"/>
    <w:rsid w:val="0051578A"/>
    <w:rsid w:val="00516B6A"/>
    <w:rsid w:val="005173F3"/>
    <w:rsid w:val="00531035"/>
    <w:rsid w:val="005335F0"/>
    <w:rsid w:val="00533D24"/>
    <w:rsid w:val="00541F79"/>
    <w:rsid w:val="00543AD4"/>
    <w:rsid w:val="00550CE4"/>
    <w:rsid w:val="00554862"/>
    <w:rsid w:val="00554D97"/>
    <w:rsid w:val="00556D89"/>
    <w:rsid w:val="005609DB"/>
    <w:rsid w:val="00561972"/>
    <w:rsid w:val="00565118"/>
    <w:rsid w:val="0057136A"/>
    <w:rsid w:val="005749CD"/>
    <w:rsid w:val="00577E53"/>
    <w:rsid w:val="00580389"/>
    <w:rsid w:val="00583868"/>
    <w:rsid w:val="00587220"/>
    <w:rsid w:val="00593A25"/>
    <w:rsid w:val="005A14A8"/>
    <w:rsid w:val="005A40E5"/>
    <w:rsid w:val="005B1A87"/>
    <w:rsid w:val="005B4C28"/>
    <w:rsid w:val="005C25C4"/>
    <w:rsid w:val="005C55B8"/>
    <w:rsid w:val="005E39F0"/>
    <w:rsid w:val="005E4204"/>
    <w:rsid w:val="005E4BAF"/>
    <w:rsid w:val="005E4C8F"/>
    <w:rsid w:val="005E5272"/>
    <w:rsid w:val="005F11FF"/>
    <w:rsid w:val="005F32C0"/>
    <w:rsid w:val="006003A1"/>
    <w:rsid w:val="00604358"/>
    <w:rsid w:val="00607E81"/>
    <w:rsid w:val="00612417"/>
    <w:rsid w:val="00612A18"/>
    <w:rsid w:val="00615E65"/>
    <w:rsid w:val="00623D9B"/>
    <w:rsid w:val="00627522"/>
    <w:rsid w:val="00630619"/>
    <w:rsid w:val="00632087"/>
    <w:rsid w:val="00641A89"/>
    <w:rsid w:val="00654805"/>
    <w:rsid w:val="0065537F"/>
    <w:rsid w:val="0065743D"/>
    <w:rsid w:val="006623A5"/>
    <w:rsid w:val="00662E28"/>
    <w:rsid w:val="00664A35"/>
    <w:rsid w:val="0066621A"/>
    <w:rsid w:val="00674D50"/>
    <w:rsid w:val="0067503F"/>
    <w:rsid w:val="00677EE5"/>
    <w:rsid w:val="0068287E"/>
    <w:rsid w:val="006B02C4"/>
    <w:rsid w:val="006C24EE"/>
    <w:rsid w:val="006C271B"/>
    <w:rsid w:val="006D5F24"/>
    <w:rsid w:val="006E57CC"/>
    <w:rsid w:val="006F0BC5"/>
    <w:rsid w:val="006F2BAF"/>
    <w:rsid w:val="00702336"/>
    <w:rsid w:val="007036F8"/>
    <w:rsid w:val="00705FB3"/>
    <w:rsid w:val="0071116A"/>
    <w:rsid w:val="007156F6"/>
    <w:rsid w:val="007335CC"/>
    <w:rsid w:val="00735351"/>
    <w:rsid w:val="00742BD5"/>
    <w:rsid w:val="00752978"/>
    <w:rsid w:val="0075774E"/>
    <w:rsid w:val="00757D87"/>
    <w:rsid w:val="0076345B"/>
    <w:rsid w:val="00770540"/>
    <w:rsid w:val="0078479D"/>
    <w:rsid w:val="007866EB"/>
    <w:rsid w:val="00791379"/>
    <w:rsid w:val="007A7699"/>
    <w:rsid w:val="007A79CC"/>
    <w:rsid w:val="007B667D"/>
    <w:rsid w:val="007C0329"/>
    <w:rsid w:val="007D0412"/>
    <w:rsid w:val="007D7AD9"/>
    <w:rsid w:val="007E5779"/>
    <w:rsid w:val="007F0953"/>
    <w:rsid w:val="007F3007"/>
    <w:rsid w:val="00803DE5"/>
    <w:rsid w:val="008047B4"/>
    <w:rsid w:val="008067F8"/>
    <w:rsid w:val="008105BB"/>
    <w:rsid w:val="00820107"/>
    <w:rsid w:val="00834A6C"/>
    <w:rsid w:val="00851BFC"/>
    <w:rsid w:val="0085335F"/>
    <w:rsid w:val="00854526"/>
    <w:rsid w:val="0085579A"/>
    <w:rsid w:val="00865EAC"/>
    <w:rsid w:val="00884C60"/>
    <w:rsid w:val="00885727"/>
    <w:rsid w:val="008910CD"/>
    <w:rsid w:val="0089422D"/>
    <w:rsid w:val="00894290"/>
    <w:rsid w:val="008A1D78"/>
    <w:rsid w:val="008A53B9"/>
    <w:rsid w:val="008A5ABC"/>
    <w:rsid w:val="008C2972"/>
    <w:rsid w:val="008C54BC"/>
    <w:rsid w:val="008C79E9"/>
    <w:rsid w:val="008D0BD9"/>
    <w:rsid w:val="008D3496"/>
    <w:rsid w:val="008E0730"/>
    <w:rsid w:val="008E1688"/>
    <w:rsid w:val="008E42B2"/>
    <w:rsid w:val="008F1032"/>
    <w:rsid w:val="008F29BA"/>
    <w:rsid w:val="008F741D"/>
    <w:rsid w:val="0090033A"/>
    <w:rsid w:val="0090324D"/>
    <w:rsid w:val="00905D31"/>
    <w:rsid w:val="00906DFF"/>
    <w:rsid w:val="00911803"/>
    <w:rsid w:val="009324F8"/>
    <w:rsid w:val="0094103F"/>
    <w:rsid w:val="00956231"/>
    <w:rsid w:val="00961E7F"/>
    <w:rsid w:val="0096646A"/>
    <w:rsid w:val="0097158D"/>
    <w:rsid w:val="009747AA"/>
    <w:rsid w:val="0097543E"/>
    <w:rsid w:val="00975455"/>
    <w:rsid w:val="009815E7"/>
    <w:rsid w:val="0098309E"/>
    <w:rsid w:val="00984E7D"/>
    <w:rsid w:val="009909DC"/>
    <w:rsid w:val="009912FE"/>
    <w:rsid w:val="009935E6"/>
    <w:rsid w:val="00997490"/>
    <w:rsid w:val="009A41A4"/>
    <w:rsid w:val="009A506F"/>
    <w:rsid w:val="009C49BB"/>
    <w:rsid w:val="009C4A1C"/>
    <w:rsid w:val="009C69C3"/>
    <w:rsid w:val="009D5BDC"/>
    <w:rsid w:val="009E39CE"/>
    <w:rsid w:val="009F50E9"/>
    <w:rsid w:val="00A01A26"/>
    <w:rsid w:val="00A06CB0"/>
    <w:rsid w:val="00A07270"/>
    <w:rsid w:val="00A130D0"/>
    <w:rsid w:val="00A249FD"/>
    <w:rsid w:val="00A31345"/>
    <w:rsid w:val="00A346E4"/>
    <w:rsid w:val="00A36AD2"/>
    <w:rsid w:val="00A47C18"/>
    <w:rsid w:val="00A47DDF"/>
    <w:rsid w:val="00A548E5"/>
    <w:rsid w:val="00A54E16"/>
    <w:rsid w:val="00A60154"/>
    <w:rsid w:val="00A81C06"/>
    <w:rsid w:val="00A83DF8"/>
    <w:rsid w:val="00A937C0"/>
    <w:rsid w:val="00A943CA"/>
    <w:rsid w:val="00A958FE"/>
    <w:rsid w:val="00AB6B21"/>
    <w:rsid w:val="00AC4AED"/>
    <w:rsid w:val="00AD2687"/>
    <w:rsid w:val="00AD5BA5"/>
    <w:rsid w:val="00AF341E"/>
    <w:rsid w:val="00AF6116"/>
    <w:rsid w:val="00B02945"/>
    <w:rsid w:val="00B234FA"/>
    <w:rsid w:val="00B30EB6"/>
    <w:rsid w:val="00B32239"/>
    <w:rsid w:val="00B36850"/>
    <w:rsid w:val="00B36F65"/>
    <w:rsid w:val="00B37EE7"/>
    <w:rsid w:val="00B576AC"/>
    <w:rsid w:val="00B65973"/>
    <w:rsid w:val="00B82752"/>
    <w:rsid w:val="00B83EE8"/>
    <w:rsid w:val="00B85BEC"/>
    <w:rsid w:val="00B9445B"/>
    <w:rsid w:val="00BA3156"/>
    <w:rsid w:val="00BA505F"/>
    <w:rsid w:val="00BB193A"/>
    <w:rsid w:val="00BB3893"/>
    <w:rsid w:val="00BB3BAD"/>
    <w:rsid w:val="00BB54B9"/>
    <w:rsid w:val="00BB5DC8"/>
    <w:rsid w:val="00BC2E30"/>
    <w:rsid w:val="00BC7732"/>
    <w:rsid w:val="00BD1E04"/>
    <w:rsid w:val="00BD24AB"/>
    <w:rsid w:val="00BD5A6F"/>
    <w:rsid w:val="00BD5D2B"/>
    <w:rsid w:val="00BF056A"/>
    <w:rsid w:val="00BF3AE0"/>
    <w:rsid w:val="00C07267"/>
    <w:rsid w:val="00C12BA0"/>
    <w:rsid w:val="00C1390E"/>
    <w:rsid w:val="00C24DCF"/>
    <w:rsid w:val="00C371F3"/>
    <w:rsid w:val="00C429D0"/>
    <w:rsid w:val="00C52B68"/>
    <w:rsid w:val="00C8019B"/>
    <w:rsid w:val="00C81DC9"/>
    <w:rsid w:val="00C82508"/>
    <w:rsid w:val="00C83133"/>
    <w:rsid w:val="00C92DC8"/>
    <w:rsid w:val="00CA4529"/>
    <w:rsid w:val="00CA7DF7"/>
    <w:rsid w:val="00CB2EE6"/>
    <w:rsid w:val="00CC1F76"/>
    <w:rsid w:val="00CC3EB5"/>
    <w:rsid w:val="00CC59F6"/>
    <w:rsid w:val="00CD2C01"/>
    <w:rsid w:val="00CD600B"/>
    <w:rsid w:val="00CE1711"/>
    <w:rsid w:val="00CE2938"/>
    <w:rsid w:val="00CE5E1E"/>
    <w:rsid w:val="00CF2AB1"/>
    <w:rsid w:val="00CF4A91"/>
    <w:rsid w:val="00D11E8E"/>
    <w:rsid w:val="00D151FB"/>
    <w:rsid w:val="00D16CF7"/>
    <w:rsid w:val="00D2077F"/>
    <w:rsid w:val="00D222A6"/>
    <w:rsid w:val="00D404B0"/>
    <w:rsid w:val="00D464A8"/>
    <w:rsid w:val="00D52761"/>
    <w:rsid w:val="00D54938"/>
    <w:rsid w:val="00D60857"/>
    <w:rsid w:val="00D614C6"/>
    <w:rsid w:val="00D6460D"/>
    <w:rsid w:val="00D70A0B"/>
    <w:rsid w:val="00D76AA8"/>
    <w:rsid w:val="00D86535"/>
    <w:rsid w:val="00D91CD1"/>
    <w:rsid w:val="00D92F09"/>
    <w:rsid w:val="00D94D65"/>
    <w:rsid w:val="00D95FC2"/>
    <w:rsid w:val="00DA75D6"/>
    <w:rsid w:val="00DB0988"/>
    <w:rsid w:val="00DB3A4F"/>
    <w:rsid w:val="00DB5083"/>
    <w:rsid w:val="00DB68B3"/>
    <w:rsid w:val="00DC29B4"/>
    <w:rsid w:val="00DD52B5"/>
    <w:rsid w:val="00DD7062"/>
    <w:rsid w:val="00DE1EF7"/>
    <w:rsid w:val="00DE3F1B"/>
    <w:rsid w:val="00DF1B9B"/>
    <w:rsid w:val="00DF289B"/>
    <w:rsid w:val="00DF7A9E"/>
    <w:rsid w:val="00E064E5"/>
    <w:rsid w:val="00E274E0"/>
    <w:rsid w:val="00E42EB4"/>
    <w:rsid w:val="00E540B8"/>
    <w:rsid w:val="00E56334"/>
    <w:rsid w:val="00E62CBB"/>
    <w:rsid w:val="00E72AE6"/>
    <w:rsid w:val="00E740FA"/>
    <w:rsid w:val="00E74822"/>
    <w:rsid w:val="00E76E13"/>
    <w:rsid w:val="00E84DF0"/>
    <w:rsid w:val="00E97A45"/>
    <w:rsid w:val="00EA1473"/>
    <w:rsid w:val="00EC6014"/>
    <w:rsid w:val="00EC6C06"/>
    <w:rsid w:val="00EC7CE8"/>
    <w:rsid w:val="00F06775"/>
    <w:rsid w:val="00F13564"/>
    <w:rsid w:val="00F26D7F"/>
    <w:rsid w:val="00F26E8F"/>
    <w:rsid w:val="00F32304"/>
    <w:rsid w:val="00F326C6"/>
    <w:rsid w:val="00F40951"/>
    <w:rsid w:val="00F43E2C"/>
    <w:rsid w:val="00F54B30"/>
    <w:rsid w:val="00F630DB"/>
    <w:rsid w:val="00F64808"/>
    <w:rsid w:val="00F65282"/>
    <w:rsid w:val="00F655A5"/>
    <w:rsid w:val="00F67368"/>
    <w:rsid w:val="00F74D98"/>
    <w:rsid w:val="00F8530B"/>
    <w:rsid w:val="00F911B3"/>
    <w:rsid w:val="00F9401B"/>
    <w:rsid w:val="00F95C48"/>
    <w:rsid w:val="00FA4288"/>
    <w:rsid w:val="00FA5945"/>
    <w:rsid w:val="00FC3B9D"/>
    <w:rsid w:val="00FD2E7C"/>
    <w:rsid w:val="00FF35D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4C6"/>
    <w:pPr>
      <w:spacing w:after="0" w:line="240" w:lineRule="auto"/>
    </w:pPr>
    <w:rPr>
      <w:rFonts w:eastAsia="Times New Roman" w:cs="Times New Roman"/>
      <w:szCs w:val="24"/>
      <w:lang w:eastAsia="ru-RU"/>
    </w:rPr>
  </w:style>
  <w:style w:type="paragraph" w:styleId="1">
    <w:name w:val="heading 1"/>
    <w:basedOn w:val="a"/>
    <w:next w:val="a"/>
    <w:link w:val="10"/>
    <w:uiPriority w:val="99"/>
    <w:qFormat/>
    <w:rsid w:val="00F8530B"/>
    <w:pPr>
      <w:keepNext/>
      <w:spacing w:before="240" w:after="60"/>
      <w:outlineLvl w:val="0"/>
    </w:pPr>
    <w:rPr>
      <w:rFonts w:ascii="Arial" w:eastAsia="Calibri" w:hAnsi="Arial"/>
      <w:b/>
      <w:kern w:val="32"/>
      <w:sz w:val="20"/>
      <w:szCs w:val="20"/>
    </w:rPr>
  </w:style>
  <w:style w:type="paragraph" w:styleId="2">
    <w:name w:val="heading 2"/>
    <w:basedOn w:val="a"/>
    <w:next w:val="a"/>
    <w:link w:val="20"/>
    <w:uiPriority w:val="99"/>
    <w:qFormat/>
    <w:rsid w:val="00F8530B"/>
    <w:pPr>
      <w:keepNext/>
      <w:jc w:val="center"/>
      <w:outlineLvl w:val="1"/>
    </w:pPr>
    <w:rPr>
      <w:rFonts w:eastAsia="Calibri"/>
      <w:b/>
      <w:sz w:val="20"/>
      <w:szCs w:val="20"/>
    </w:rPr>
  </w:style>
  <w:style w:type="paragraph" w:styleId="3">
    <w:name w:val="heading 3"/>
    <w:basedOn w:val="a"/>
    <w:next w:val="a"/>
    <w:link w:val="30"/>
    <w:uiPriority w:val="99"/>
    <w:qFormat/>
    <w:rsid w:val="00F8530B"/>
    <w:pPr>
      <w:keepNext/>
      <w:jc w:val="center"/>
      <w:outlineLvl w:val="2"/>
    </w:pPr>
    <w:rPr>
      <w:rFonts w:eastAsia="Calibri"/>
      <w:b/>
      <w:sz w:val="20"/>
      <w:szCs w:val="20"/>
    </w:rPr>
  </w:style>
  <w:style w:type="paragraph" w:styleId="4">
    <w:name w:val="heading 4"/>
    <w:basedOn w:val="a"/>
    <w:next w:val="a"/>
    <w:link w:val="40"/>
    <w:uiPriority w:val="99"/>
    <w:qFormat/>
    <w:rsid w:val="00F8530B"/>
    <w:pPr>
      <w:keepNext/>
      <w:tabs>
        <w:tab w:val="center" w:pos="4677"/>
      </w:tabs>
      <w:jc w:val="center"/>
      <w:outlineLvl w:val="3"/>
    </w:pPr>
    <w:rPr>
      <w:rFonts w:eastAsia="Calibri"/>
      <w:b/>
      <w:bCs/>
      <w:lang w:val="uk-UA"/>
    </w:rPr>
  </w:style>
  <w:style w:type="paragraph" w:styleId="5">
    <w:name w:val="heading 5"/>
    <w:basedOn w:val="a"/>
    <w:next w:val="a"/>
    <w:link w:val="50"/>
    <w:uiPriority w:val="99"/>
    <w:qFormat/>
    <w:rsid w:val="00F8530B"/>
    <w:pPr>
      <w:spacing w:before="240" w:after="60"/>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7699"/>
    <w:pPr>
      <w:ind w:left="720"/>
      <w:contextualSpacing/>
    </w:pPr>
  </w:style>
  <w:style w:type="character" w:customStyle="1" w:styleId="10">
    <w:name w:val="Заголовок 1 Знак"/>
    <w:basedOn w:val="a0"/>
    <w:link w:val="1"/>
    <w:uiPriority w:val="99"/>
    <w:rsid w:val="00F8530B"/>
    <w:rPr>
      <w:rFonts w:ascii="Arial" w:eastAsia="Calibri" w:hAnsi="Arial" w:cs="Times New Roman"/>
      <w:b/>
      <w:kern w:val="32"/>
      <w:sz w:val="20"/>
      <w:szCs w:val="20"/>
    </w:rPr>
  </w:style>
  <w:style w:type="character" w:customStyle="1" w:styleId="20">
    <w:name w:val="Заголовок 2 Знак"/>
    <w:basedOn w:val="a0"/>
    <w:link w:val="2"/>
    <w:uiPriority w:val="99"/>
    <w:rsid w:val="00F8530B"/>
    <w:rPr>
      <w:rFonts w:eastAsia="Calibri" w:cs="Times New Roman"/>
      <w:b/>
      <w:sz w:val="20"/>
      <w:szCs w:val="20"/>
    </w:rPr>
  </w:style>
  <w:style w:type="character" w:customStyle="1" w:styleId="30">
    <w:name w:val="Заголовок 3 Знак"/>
    <w:basedOn w:val="a0"/>
    <w:link w:val="3"/>
    <w:uiPriority w:val="99"/>
    <w:rsid w:val="00F8530B"/>
    <w:rPr>
      <w:rFonts w:eastAsia="Calibri" w:cs="Times New Roman"/>
      <w:b/>
      <w:sz w:val="20"/>
      <w:szCs w:val="20"/>
    </w:rPr>
  </w:style>
  <w:style w:type="character" w:customStyle="1" w:styleId="40">
    <w:name w:val="Заголовок 4 Знак"/>
    <w:basedOn w:val="a0"/>
    <w:link w:val="4"/>
    <w:uiPriority w:val="99"/>
    <w:rsid w:val="00F8530B"/>
    <w:rPr>
      <w:rFonts w:eastAsia="Calibri" w:cs="Times New Roman"/>
      <w:b/>
      <w:bCs/>
      <w:szCs w:val="24"/>
      <w:lang w:val="uk-UA" w:eastAsia="ru-RU"/>
    </w:rPr>
  </w:style>
  <w:style w:type="character" w:customStyle="1" w:styleId="50">
    <w:name w:val="Заголовок 5 Знак"/>
    <w:basedOn w:val="a0"/>
    <w:link w:val="5"/>
    <w:uiPriority w:val="99"/>
    <w:rsid w:val="00F8530B"/>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F8530B"/>
  </w:style>
  <w:style w:type="paragraph" w:customStyle="1" w:styleId="12">
    <w:name w:val="Абзац списка1"/>
    <w:basedOn w:val="a"/>
    <w:uiPriority w:val="99"/>
    <w:rsid w:val="00F8530B"/>
    <w:pPr>
      <w:ind w:left="720"/>
    </w:pPr>
    <w:rPr>
      <w:lang w:val="uk-UA"/>
    </w:rPr>
  </w:style>
  <w:style w:type="paragraph" w:customStyle="1" w:styleId="110">
    <w:name w:val="Абзац списка11"/>
    <w:basedOn w:val="a"/>
    <w:uiPriority w:val="99"/>
    <w:rsid w:val="00F8530B"/>
    <w:pPr>
      <w:ind w:left="720"/>
    </w:pPr>
    <w:rPr>
      <w:lang w:val="uk-UA"/>
    </w:rPr>
  </w:style>
  <w:style w:type="paragraph" w:customStyle="1" w:styleId="21">
    <w:name w:val="Абзац списка2"/>
    <w:basedOn w:val="a"/>
    <w:uiPriority w:val="99"/>
    <w:rsid w:val="00F8530B"/>
    <w:pPr>
      <w:ind w:left="720"/>
    </w:pPr>
    <w:rPr>
      <w:lang w:val="uk-UA"/>
    </w:rPr>
  </w:style>
  <w:style w:type="paragraph" w:styleId="a5">
    <w:name w:val="Balloon Text"/>
    <w:basedOn w:val="a"/>
    <w:link w:val="a6"/>
    <w:uiPriority w:val="99"/>
    <w:rsid w:val="00F8530B"/>
    <w:rPr>
      <w:rFonts w:ascii="Tahoma" w:eastAsia="Calibri" w:hAnsi="Tahoma"/>
      <w:sz w:val="16"/>
      <w:szCs w:val="16"/>
    </w:rPr>
  </w:style>
  <w:style w:type="character" w:customStyle="1" w:styleId="a6">
    <w:name w:val="Текст выноски Знак"/>
    <w:basedOn w:val="a0"/>
    <w:link w:val="a5"/>
    <w:uiPriority w:val="99"/>
    <w:rsid w:val="00F8530B"/>
    <w:rPr>
      <w:rFonts w:ascii="Tahoma" w:eastAsia="Calibri" w:hAnsi="Tahoma" w:cs="Times New Roman"/>
      <w:sz w:val="16"/>
      <w:szCs w:val="16"/>
      <w:lang w:eastAsia="ru-RU"/>
    </w:rPr>
  </w:style>
  <w:style w:type="table" w:customStyle="1" w:styleId="13">
    <w:name w:val="Сетка таблицы1"/>
    <w:basedOn w:val="a1"/>
    <w:next w:val="a3"/>
    <w:uiPriority w:val="99"/>
    <w:rsid w:val="00F8530B"/>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basedOn w:val="a"/>
    <w:next w:val="a8"/>
    <w:link w:val="a9"/>
    <w:uiPriority w:val="99"/>
    <w:qFormat/>
    <w:rsid w:val="00F8530B"/>
    <w:pPr>
      <w:jc w:val="center"/>
    </w:pPr>
    <w:rPr>
      <w:rFonts w:eastAsiaTheme="minorHAnsi"/>
      <w:b/>
      <w:sz w:val="20"/>
      <w:szCs w:val="20"/>
      <w:lang w:val="uk-UA" w:eastAsia="en-US"/>
    </w:rPr>
  </w:style>
  <w:style w:type="character" w:customStyle="1" w:styleId="a9">
    <w:name w:val="Название Знак"/>
    <w:link w:val="a7"/>
    <w:uiPriority w:val="99"/>
    <w:locked/>
    <w:rsid w:val="00F8530B"/>
    <w:rPr>
      <w:rFonts w:ascii="Times New Roman" w:hAnsi="Times New Roman" w:cs="Times New Roman"/>
      <w:b/>
      <w:sz w:val="20"/>
      <w:szCs w:val="20"/>
      <w:lang w:val="uk-UA"/>
    </w:rPr>
  </w:style>
  <w:style w:type="character" w:styleId="aa">
    <w:name w:val="Emphasis"/>
    <w:uiPriority w:val="99"/>
    <w:qFormat/>
    <w:rsid w:val="00F8530B"/>
    <w:rPr>
      <w:rFonts w:cs="Times New Roman"/>
      <w:i/>
      <w:iCs/>
    </w:rPr>
  </w:style>
  <w:style w:type="table" w:customStyle="1" w:styleId="111">
    <w:name w:val="Сетка таблицы11"/>
    <w:uiPriority w:val="99"/>
    <w:rsid w:val="00F8530B"/>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Абзац списка3"/>
    <w:basedOn w:val="a"/>
    <w:uiPriority w:val="99"/>
    <w:rsid w:val="00F8530B"/>
    <w:pPr>
      <w:ind w:left="720"/>
    </w:pPr>
    <w:rPr>
      <w:lang w:val="uk-UA"/>
    </w:rPr>
  </w:style>
  <w:style w:type="paragraph" w:customStyle="1" w:styleId="rvps2">
    <w:name w:val="rvps2"/>
    <w:basedOn w:val="a"/>
    <w:rsid w:val="00F8530B"/>
    <w:pPr>
      <w:spacing w:before="100" w:beforeAutospacing="1" w:after="100" w:afterAutospacing="1"/>
    </w:pPr>
  </w:style>
  <w:style w:type="paragraph" w:styleId="ab">
    <w:name w:val="header"/>
    <w:basedOn w:val="a"/>
    <w:link w:val="ac"/>
    <w:uiPriority w:val="99"/>
    <w:rsid w:val="00F8530B"/>
    <w:pPr>
      <w:tabs>
        <w:tab w:val="center" w:pos="4819"/>
        <w:tab w:val="right" w:pos="9639"/>
      </w:tabs>
    </w:pPr>
    <w:rPr>
      <w:rFonts w:eastAsia="Calibri"/>
    </w:rPr>
  </w:style>
  <w:style w:type="character" w:customStyle="1" w:styleId="ac">
    <w:name w:val="Верхний колонтитул Знак"/>
    <w:basedOn w:val="a0"/>
    <w:link w:val="ab"/>
    <w:uiPriority w:val="99"/>
    <w:rsid w:val="00F8530B"/>
    <w:rPr>
      <w:rFonts w:eastAsia="Calibri" w:cs="Times New Roman"/>
      <w:szCs w:val="24"/>
      <w:lang w:eastAsia="ru-RU"/>
    </w:rPr>
  </w:style>
  <w:style w:type="paragraph" w:styleId="ad">
    <w:name w:val="footer"/>
    <w:basedOn w:val="a"/>
    <w:link w:val="ae"/>
    <w:uiPriority w:val="99"/>
    <w:rsid w:val="00F8530B"/>
    <w:pPr>
      <w:tabs>
        <w:tab w:val="center" w:pos="4819"/>
        <w:tab w:val="right" w:pos="9639"/>
      </w:tabs>
    </w:pPr>
    <w:rPr>
      <w:rFonts w:eastAsia="Calibri"/>
    </w:rPr>
  </w:style>
  <w:style w:type="character" w:customStyle="1" w:styleId="ae">
    <w:name w:val="Нижний колонтитул Знак"/>
    <w:basedOn w:val="a0"/>
    <w:link w:val="ad"/>
    <w:uiPriority w:val="99"/>
    <w:rsid w:val="00F8530B"/>
    <w:rPr>
      <w:rFonts w:eastAsia="Calibri" w:cs="Times New Roman"/>
      <w:szCs w:val="24"/>
      <w:lang w:eastAsia="ru-RU"/>
    </w:rPr>
  </w:style>
  <w:style w:type="character" w:customStyle="1" w:styleId="22">
    <w:name w:val="Основной текст (2)"/>
    <w:uiPriority w:val="99"/>
    <w:rsid w:val="00F8530B"/>
    <w:rPr>
      <w:rFonts w:ascii="Times New Roman" w:hAnsi="Times New Roman" w:cs="Times New Roman"/>
      <w:color w:val="000000"/>
      <w:spacing w:val="0"/>
      <w:w w:val="100"/>
      <w:position w:val="0"/>
      <w:sz w:val="22"/>
      <w:szCs w:val="22"/>
      <w:u w:val="none"/>
      <w:lang w:val="uk-UA" w:eastAsia="uk-UA"/>
    </w:rPr>
  </w:style>
  <w:style w:type="paragraph" w:styleId="af">
    <w:name w:val="No Spacing"/>
    <w:uiPriority w:val="99"/>
    <w:qFormat/>
    <w:rsid w:val="00F8530B"/>
    <w:pPr>
      <w:widowControl w:val="0"/>
      <w:spacing w:after="0" w:line="240" w:lineRule="auto"/>
    </w:pPr>
    <w:rPr>
      <w:rFonts w:ascii="Arial Unicode MS" w:eastAsia="Arial Unicode MS" w:hAnsi="Arial Unicode MS" w:cs="Arial Unicode MS"/>
      <w:color w:val="000000"/>
      <w:szCs w:val="24"/>
      <w:lang w:val="uk-UA" w:eastAsia="uk-UA"/>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F8530B"/>
    <w:pPr>
      <w:spacing w:before="100" w:beforeAutospacing="1" w:after="100" w:afterAutospacing="1"/>
    </w:pPr>
  </w:style>
  <w:style w:type="paragraph" w:styleId="af1">
    <w:name w:val="Body Text"/>
    <w:basedOn w:val="a"/>
    <w:link w:val="af2"/>
    <w:uiPriority w:val="99"/>
    <w:rsid w:val="00F8530B"/>
    <w:pPr>
      <w:spacing w:after="120"/>
    </w:pPr>
    <w:rPr>
      <w:rFonts w:eastAsia="Calibri"/>
      <w:lang w:val="uk-UA"/>
    </w:rPr>
  </w:style>
  <w:style w:type="character" w:customStyle="1" w:styleId="af2">
    <w:name w:val="Основной текст Знак"/>
    <w:basedOn w:val="a0"/>
    <w:link w:val="af1"/>
    <w:uiPriority w:val="99"/>
    <w:rsid w:val="00F8530B"/>
    <w:rPr>
      <w:rFonts w:eastAsia="Calibri" w:cs="Times New Roman"/>
      <w:szCs w:val="24"/>
      <w:lang w:val="uk-UA" w:eastAsia="ru-RU"/>
    </w:rPr>
  </w:style>
  <w:style w:type="paragraph" w:styleId="HTML">
    <w:name w:val="HTML Preformatted"/>
    <w:basedOn w:val="a"/>
    <w:link w:val="HTML0"/>
    <w:uiPriority w:val="99"/>
    <w:rsid w:val="00F8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F8530B"/>
    <w:rPr>
      <w:rFonts w:ascii="Courier New" w:eastAsia="Calibri" w:hAnsi="Courier New" w:cs="Times New Roman"/>
      <w:sz w:val="20"/>
      <w:szCs w:val="20"/>
      <w:lang w:eastAsia="ru-RU"/>
    </w:rPr>
  </w:style>
  <w:style w:type="paragraph" w:customStyle="1" w:styleId="Just">
    <w:name w:val="Just"/>
    <w:uiPriority w:val="99"/>
    <w:rsid w:val="00F8530B"/>
    <w:pPr>
      <w:autoSpaceDE w:val="0"/>
      <w:autoSpaceDN w:val="0"/>
      <w:adjustRightInd w:val="0"/>
      <w:spacing w:before="40" w:after="40" w:line="240" w:lineRule="auto"/>
      <w:ind w:firstLine="568"/>
      <w:jc w:val="both"/>
    </w:pPr>
    <w:rPr>
      <w:rFonts w:eastAsia="Times New Roman" w:cs="Times New Roman"/>
      <w:szCs w:val="24"/>
      <w:lang w:eastAsia="ru-RU"/>
    </w:rPr>
  </w:style>
  <w:style w:type="character" w:styleId="af3">
    <w:name w:val="Hyperlink"/>
    <w:uiPriority w:val="99"/>
    <w:rsid w:val="00F8530B"/>
    <w:rPr>
      <w:rFonts w:cs="Times New Roman"/>
      <w:color w:val="0563C1"/>
      <w:u w:val="single"/>
    </w:rPr>
  </w:style>
  <w:style w:type="paragraph" w:customStyle="1" w:styleId="14">
    <w:name w:val="Обычный1"/>
    <w:uiPriority w:val="99"/>
    <w:rsid w:val="00F8530B"/>
    <w:pPr>
      <w:spacing w:after="0" w:line="240" w:lineRule="auto"/>
    </w:pPr>
    <w:rPr>
      <w:rFonts w:eastAsia="Times New Roman" w:cs="Times New Roman"/>
      <w:sz w:val="20"/>
      <w:szCs w:val="20"/>
      <w:lang w:eastAsia="ru-RU"/>
    </w:rPr>
  </w:style>
  <w:style w:type="table" w:customStyle="1" w:styleId="23">
    <w:name w:val="Сетка таблицы2"/>
    <w:uiPriority w:val="99"/>
    <w:rsid w:val="00F8530B"/>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F8530B"/>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8530B"/>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F8530B"/>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8530B"/>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3">
    <w:name w:val="rvts23"/>
    <w:uiPriority w:val="99"/>
    <w:rsid w:val="00F8530B"/>
    <w:rPr>
      <w:rFonts w:cs="Times New Roman"/>
    </w:rPr>
  </w:style>
  <w:style w:type="character" w:customStyle="1" w:styleId="UnresolvedMention">
    <w:name w:val="Unresolved Mention"/>
    <w:basedOn w:val="a0"/>
    <w:uiPriority w:val="99"/>
    <w:semiHidden/>
    <w:unhideWhenUsed/>
    <w:rsid w:val="00F8530B"/>
    <w:rPr>
      <w:color w:val="605E5C"/>
      <w:shd w:val="clear" w:color="auto" w:fill="E1DFDD"/>
    </w:rPr>
  </w:style>
  <w:style w:type="paragraph" w:styleId="a8">
    <w:name w:val="Title"/>
    <w:basedOn w:val="a"/>
    <w:next w:val="a"/>
    <w:link w:val="15"/>
    <w:uiPriority w:val="10"/>
    <w:qFormat/>
    <w:rsid w:val="00F8530B"/>
    <w:pPr>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8"/>
    <w:uiPriority w:val="10"/>
    <w:rsid w:val="00F8530B"/>
    <w:rPr>
      <w:rFonts w:asciiTheme="majorHAnsi" w:eastAsiaTheme="majorEastAsia" w:hAnsiTheme="majorHAnsi" w:cstheme="majorBidi"/>
      <w:spacing w:val="-10"/>
      <w:kern w:val="28"/>
      <w:sz w:val="56"/>
      <w:szCs w:val="56"/>
      <w:lang w:eastAsia="ru-RU"/>
    </w:rPr>
  </w:style>
  <w:style w:type="character" w:customStyle="1" w:styleId="16">
    <w:name w:val="Неразрешенное упоминание1"/>
    <w:basedOn w:val="a0"/>
    <w:uiPriority w:val="99"/>
    <w:semiHidden/>
    <w:unhideWhenUsed/>
    <w:rsid w:val="00A958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7731317">
      <w:bodyDiv w:val="1"/>
      <w:marLeft w:val="0"/>
      <w:marRight w:val="0"/>
      <w:marTop w:val="0"/>
      <w:marBottom w:val="0"/>
      <w:divBdr>
        <w:top w:val="none" w:sz="0" w:space="0" w:color="auto"/>
        <w:left w:val="none" w:sz="0" w:space="0" w:color="auto"/>
        <w:bottom w:val="none" w:sz="0" w:space="0" w:color="auto"/>
        <w:right w:val="none" w:sz="0" w:space="0" w:color="auto"/>
      </w:divBdr>
    </w:div>
    <w:div w:id="113183551">
      <w:bodyDiv w:val="1"/>
      <w:marLeft w:val="0"/>
      <w:marRight w:val="0"/>
      <w:marTop w:val="0"/>
      <w:marBottom w:val="0"/>
      <w:divBdr>
        <w:top w:val="none" w:sz="0" w:space="0" w:color="auto"/>
        <w:left w:val="none" w:sz="0" w:space="0" w:color="auto"/>
        <w:bottom w:val="none" w:sz="0" w:space="0" w:color="auto"/>
        <w:right w:val="none" w:sz="0" w:space="0" w:color="auto"/>
      </w:divBdr>
    </w:div>
    <w:div w:id="149828339">
      <w:bodyDiv w:val="1"/>
      <w:marLeft w:val="0"/>
      <w:marRight w:val="0"/>
      <w:marTop w:val="0"/>
      <w:marBottom w:val="0"/>
      <w:divBdr>
        <w:top w:val="none" w:sz="0" w:space="0" w:color="auto"/>
        <w:left w:val="none" w:sz="0" w:space="0" w:color="auto"/>
        <w:bottom w:val="none" w:sz="0" w:space="0" w:color="auto"/>
        <w:right w:val="none" w:sz="0" w:space="0" w:color="auto"/>
      </w:divBdr>
    </w:div>
    <w:div w:id="225843036">
      <w:bodyDiv w:val="1"/>
      <w:marLeft w:val="0"/>
      <w:marRight w:val="0"/>
      <w:marTop w:val="0"/>
      <w:marBottom w:val="0"/>
      <w:divBdr>
        <w:top w:val="none" w:sz="0" w:space="0" w:color="auto"/>
        <w:left w:val="none" w:sz="0" w:space="0" w:color="auto"/>
        <w:bottom w:val="none" w:sz="0" w:space="0" w:color="auto"/>
        <w:right w:val="none" w:sz="0" w:space="0" w:color="auto"/>
      </w:divBdr>
    </w:div>
    <w:div w:id="239213950">
      <w:bodyDiv w:val="1"/>
      <w:marLeft w:val="0"/>
      <w:marRight w:val="0"/>
      <w:marTop w:val="0"/>
      <w:marBottom w:val="0"/>
      <w:divBdr>
        <w:top w:val="none" w:sz="0" w:space="0" w:color="auto"/>
        <w:left w:val="none" w:sz="0" w:space="0" w:color="auto"/>
        <w:bottom w:val="none" w:sz="0" w:space="0" w:color="auto"/>
        <w:right w:val="none" w:sz="0" w:space="0" w:color="auto"/>
      </w:divBdr>
    </w:div>
    <w:div w:id="283121351">
      <w:bodyDiv w:val="1"/>
      <w:marLeft w:val="0"/>
      <w:marRight w:val="0"/>
      <w:marTop w:val="0"/>
      <w:marBottom w:val="0"/>
      <w:divBdr>
        <w:top w:val="none" w:sz="0" w:space="0" w:color="auto"/>
        <w:left w:val="none" w:sz="0" w:space="0" w:color="auto"/>
        <w:bottom w:val="none" w:sz="0" w:space="0" w:color="auto"/>
        <w:right w:val="none" w:sz="0" w:space="0" w:color="auto"/>
      </w:divBdr>
    </w:div>
    <w:div w:id="314190230">
      <w:bodyDiv w:val="1"/>
      <w:marLeft w:val="0"/>
      <w:marRight w:val="0"/>
      <w:marTop w:val="0"/>
      <w:marBottom w:val="0"/>
      <w:divBdr>
        <w:top w:val="none" w:sz="0" w:space="0" w:color="auto"/>
        <w:left w:val="none" w:sz="0" w:space="0" w:color="auto"/>
        <w:bottom w:val="none" w:sz="0" w:space="0" w:color="auto"/>
        <w:right w:val="none" w:sz="0" w:space="0" w:color="auto"/>
      </w:divBdr>
    </w:div>
    <w:div w:id="332999955">
      <w:bodyDiv w:val="1"/>
      <w:marLeft w:val="0"/>
      <w:marRight w:val="0"/>
      <w:marTop w:val="0"/>
      <w:marBottom w:val="0"/>
      <w:divBdr>
        <w:top w:val="none" w:sz="0" w:space="0" w:color="auto"/>
        <w:left w:val="none" w:sz="0" w:space="0" w:color="auto"/>
        <w:bottom w:val="none" w:sz="0" w:space="0" w:color="auto"/>
        <w:right w:val="none" w:sz="0" w:space="0" w:color="auto"/>
      </w:divBdr>
    </w:div>
    <w:div w:id="346955131">
      <w:bodyDiv w:val="1"/>
      <w:marLeft w:val="0"/>
      <w:marRight w:val="0"/>
      <w:marTop w:val="0"/>
      <w:marBottom w:val="0"/>
      <w:divBdr>
        <w:top w:val="none" w:sz="0" w:space="0" w:color="auto"/>
        <w:left w:val="none" w:sz="0" w:space="0" w:color="auto"/>
        <w:bottom w:val="none" w:sz="0" w:space="0" w:color="auto"/>
        <w:right w:val="none" w:sz="0" w:space="0" w:color="auto"/>
      </w:divBdr>
    </w:div>
    <w:div w:id="558133026">
      <w:bodyDiv w:val="1"/>
      <w:marLeft w:val="0"/>
      <w:marRight w:val="0"/>
      <w:marTop w:val="0"/>
      <w:marBottom w:val="0"/>
      <w:divBdr>
        <w:top w:val="none" w:sz="0" w:space="0" w:color="auto"/>
        <w:left w:val="none" w:sz="0" w:space="0" w:color="auto"/>
        <w:bottom w:val="none" w:sz="0" w:space="0" w:color="auto"/>
        <w:right w:val="none" w:sz="0" w:space="0" w:color="auto"/>
      </w:divBdr>
    </w:div>
    <w:div w:id="626393974">
      <w:bodyDiv w:val="1"/>
      <w:marLeft w:val="0"/>
      <w:marRight w:val="0"/>
      <w:marTop w:val="0"/>
      <w:marBottom w:val="0"/>
      <w:divBdr>
        <w:top w:val="none" w:sz="0" w:space="0" w:color="auto"/>
        <w:left w:val="none" w:sz="0" w:space="0" w:color="auto"/>
        <w:bottom w:val="none" w:sz="0" w:space="0" w:color="auto"/>
        <w:right w:val="none" w:sz="0" w:space="0" w:color="auto"/>
      </w:divBdr>
    </w:div>
    <w:div w:id="656031133">
      <w:bodyDiv w:val="1"/>
      <w:marLeft w:val="0"/>
      <w:marRight w:val="0"/>
      <w:marTop w:val="0"/>
      <w:marBottom w:val="0"/>
      <w:divBdr>
        <w:top w:val="none" w:sz="0" w:space="0" w:color="auto"/>
        <w:left w:val="none" w:sz="0" w:space="0" w:color="auto"/>
        <w:bottom w:val="none" w:sz="0" w:space="0" w:color="auto"/>
        <w:right w:val="none" w:sz="0" w:space="0" w:color="auto"/>
      </w:divBdr>
    </w:div>
    <w:div w:id="662049734">
      <w:bodyDiv w:val="1"/>
      <w:marLeft w:val="0"/>
      <w:marRight w:val="0"/>
      <w:marTop w:val="0"/>
      <w:marBottom w:val="0"/>
      <w:divBdr>
        <w:top w:val="none" w:sz="0" w:space="0" w:color="auto"/>
        <w:left w:val="none" w:sz="0" w:space="0" w:color="auto"/>
        <w:bottom w:val="none" w:sz="0" w:space="0" w:color="auto"/>
        <w:right w:val="none" w:sz="0" w:space="0" w:color="auto"/>
      </w:divBdr>
    </w:div>
    <w:div w:id="913276432">
      <w:bodyDiv w:val="1"/>
      <w:marLeft w:val="0"/>
      <w:marRight w:val="0"/>
      <w:marTop w:val="0"/>
      <w:marBottom w:val="0"/>
      <w:divBdr>
        <w:top w:val="none" w:sz="0" w:space="0" w:color="auto"/>
        <w:left w:val="none" w:sz="0" w:space="0" w:color="auto"/>
        <w:bottom w:val="none" w:sz="0" w:space="0" w:color="auto"/>
        <w:right w:val="none" w:sz="0" w:space="0" w:color="auto"/>
      </w:divBdr>
    </w:div>
    <w:div w:id="914241680">
      <w:bodyDiv w:val="1"/>
      <w:marLeft w:val="0"/>
      <w:marRight w:val="0"/>
      <w:marTop w:val="0"/>
      <w:marBottom w:val="0"/>
      <w:divBdr>
        <w:top w:val="none" w:sz="0" w:space="0" w:color="auto"/>
        <w:left w:val="none" w:sz="0" w:space="0" w:color="auto"/>
        <w:bottom w:val="none" w:sz="0" w:space="0" w:color="auto"/>
        <w:right w:val="none" w:sz="0" w:space="0" w:color="auto"/>
      </w:divBdr>
    </w:div>
    <w:div w:id="1074081316">
      <w:bodyDiv w:val="1"/>
      <w:marLeft w:val="0"/>
      <w:marRight w:val="0"/>
      <w:marTop w:val="0"/>
      <w:marBottom w:val="0"/>
      <w:divBdr>
        <w:top w:val="none" w:sz="0" w:space="0" w:color="auto"/>
        <w:left w:val="none" w:sz="0" w:space="0" w:color="auto"/>
        <w:bottom w:val="none" w:sz="0" w:space="0" w:color="auto"/>
        <w:right w:val="none" w:sz="0" w:space="0" w:color="auto"/>
      </w:divBdr>
    </w:div>
    <w:div w:id="1090199477">
      <w:bodyDiv w:val="1"/>
      <w:marLeft w:val="0"/>
      <w:marRight w:val="0"/>
      <w:marTop w:val="0"/>
      <w:marBottom w:val="0"/>
      <w:divBdr>
        <w:top w:val="none" w:sz="0" w:space="0" w:color="auto"/>
        <w:left w:val="none" w:sz="0" w:space="0" w:color="auto"/>
        <w:bottom w:val="none" w:sz="0" w:space="0" w:color="auto"/>
        <w:right w:val="none" w:sz="0" w:space="0" w:color="auto"/>
      </w:divBdr>
    </w:div>
    <w:div w:id="1169980071">
      <w:bodyDiv w:val="1"/>
      <w:marLeft w:val="0"/>
      <w:marRight w:val="0"/>
      <w:marTop w:val="0"/>
      <w:marBottom w:val="0"/>
      <w:divBdr>
        <w:top w:val="none" w:sz="0" w:space="0" w:color="auto"/>
        <w:left w:val="none" w:sz="0" w:space="0" w:color="auto"/>
        <w:bottom w:val="none" w:sz="0" w:space="0" w:color="auto"/>
        <w:right w:val="none" w:sz="0" w:space="0" w:color="auto"/>
      </w:divBdr>
    </w:div>
    <w:div w:id="1173716110">
      <w:bodyDiv w:val="1"/>
      <w:marLeft w:val="0"/>
      <w:marRight w:val="0"/>
      <w:marTop w:val="0"/>
      <w:marBottom w:val="0"/>
      <w:divBdr>
        <w:top w:val="none" w:sz="0" w:space="0" w:color="auto"/>
        <w:left w:val="none" w:sz="0" w:space="0" w:color="auto"/>
        <w:bottom w:val="none" w:sz="0" w:space="0" w:color="auto"/>
        <w:right w:val="none" w:sz="0" w:space="0" w:color="auto"/>
      </w:divBdr>
    </w:div>
    <w:div w:id="1176654080">
      <w:bodyDiv w:val="1"/>
      <w:marLeft w:val="0"/>
      <w:marRight w:val="0"/>
      <w:marTop w:val="0"/>
      <w:marBottom w:val="0"/>
      <w:divBdr>
        <w:top w:val="none" w:sz="0" w:space="0" w:color="auto"/>
        <w:left w:val="none" w:sz="0" w:space="0" w:color="auto"/>
        <w:bottom w:val="none" w:sz="0" w:space="0" w:color="auto"/>
        <w:right w:val="none" w:sz="0" w:space="0" w:color="auto"/>
      </w:divBdr>
    </w:div>
    <w:div w:id="1229464700">
      <w:bodyDiv w:val="1"/>
      <w:marLeft w:val="0"/>
      <w:marRight w:val="0"/>
      <w:marTop w:val="0"/>
      <w:marBottom w:val="0"/>
      <w:divBdr>
        <w:top w:val="none" w:sz="0" w:space="0" w:color="auto"/>
        <w:left w:val="none" w:sz="0" w:space="0" w:color="auto"/>
        <w:bottom w:val="none" w:sz="0" w:space="0" w:color="auto"/>
        <w:right w:val="none" w:sz="0" w:space="0" w:color="auto"/>
      </w:divBdr>
    </w:div>
    <w:div w:id="1292900000">
      <w:bodyDiv w:val="1"/>
      <w:marLeft w:val="0"/>
      <w:marRight w:val="0"/>
      <w:marTop w:val="0"/>
      <w:marBottom w:val="0"/>
      <w:divBdr>
        <w:top w:val="none" w:sz="0" w:space="0" w:color="auto"/>
        <w:left w:val="none" w:sz="0" w:space="0" w:color="auto"/>
        <w:bottom w:val="none" w:sz="0" w:space="0" w:color="auto"/>
        <w:right w:val="none" w:sz="0" w:space="0" w:color="auto"/>
      </w:divBdr>
    </w:div>
    <w:div w:id="1498183092">
      <w:bodyDiv w:val="1"/>
      <w:marLeft w:val="0"/>
      <w:marRight w:val="0"/>
      <w:marTop w:val="0"/>
      <w:marBottom w:val="0"/>
      <w:divBdr>
        <w:top w:val="none" w:sz="0" w:space="0" w:color="auto"/>
        <w:left w:val="none" w:sz="0" w:space="0" w:color="auto"/>
        <w:bottom w:val="none" w:sz="0" w:space="0" w:color="auto"/>
        <w:right w:val="none" w:sz="0" w:space="0" w:color="auto"/>
      </w:divBdr>
    </w:div>
    <w:div w:id="1541043901">
      <w:bodyDiv w:val="1"/>
      <w:marLeft w:val="0"/>
      <w:marRight w:val="0"/>
      <w:marTop w:val="0"/>
      <w:marBottom w:val="0"/>
      <w:divBdr>
        <w:top w:val="none" w:sz="0" w:space="0" w:color="auto"/>
        <w:left w:val="none" w:sz="0" w:space="0" w:color="auto"/>
        <w:bottom w:val="none" w:sz="0" w:space="0" w:color="auto"/>
        <w:right w:val="none" w:sz="0" w:space="0" w:color="auto"/>
      </w:divBdr>
    </w:div>
    <w:div w:id="1588149483">
      <w:bodyDiv w:val="1"/>
      <w:marLeft w:val="0"/>
      <w:marRight w:val="0"/>
      <w:marTop w:val="0"/>
      <w:marBottom w:val="0"/>
      <w:divBdr>
        <w:top w:val="none" w:sz="0" w:space="0" w:color="auto"/>
        <w:left w:val="none" w:sz="0" w:space="0" w:color="auto"/>
        <w:bottom w:val="none" w:sz="0" w:space="0" w:color="auto"/>
        <w:right w:val="none" w:sz="0" w:space="0" w:color="auto"/>
      </w:divBdr>
    </w:div>
    <w:div w:id="1641423209">
      <w:bodyDiv w:val="1"/>
      <w:marLeft w:val="0"/>
      <w:marRight w:val="0"/>
      <w:marTop w:val="0"/>
      <w:marBottom w:val="0"/>
      <w:divBdr>
        <w:top w:val="none" w:sz="0" w:space="0" w:color="auto"/>
        <w:left w:val="none" w:sz="0" w:space="0" w:color="auto"/>
        <w:bottom w:val="none" w:sz="0" w:space="0" w:color="auto"/>
        <w:right w:val="none" w:sz="0" w:space="0" w:color="auto"/>
      </w:divBdr>
    </w:div>
    <w:div w:id="1714039749">
      <w:bodyDiv w:val="1"/>
      <w:marLeft w:val="0"/>
      <w:marRight w:val="0"/>
      <w:marTop w:val="0"/>
      <w:marBottom w:val="0"/>
      <w:divBdr>
        <w:top w:val="none" w:sz="0" w:space="0" w:color="auto"/>
        <w:left w:val="none" w:sz="0" w:space="0" w:color="auto"/>
        <w:bottom w:val="none" w:sz="0" w:space="0" w:color="auto"/>
        <w:right w:val="none" w:sz="0" w:space="0" w:color="auto"/>
      </w:divBdr>
    </w:div>
    <w:div w:id="1756054378">
      <w:bodyDiv w:val="1"/>
      <w:marLeft w:val="0"/>
      <w:marRight w:val="0"/>
      <w:marTop w:val="0"/>
      <w:marBottom w:val="0"/>
      <w:divBdr>
        <w:top w:val="none" w:sz="0" w:space="0" w:color="auto"/>
        <w:left w:val="none" w:sz="0" w:space="0" w:color="auto"/>
        <w:bottom w:val="none" w:sz="0" w:space="0" w:color="auto"/>
        <w:right w:val="none" w:sz="0" w:space="0" w:color="auto"/>
      </w:divBdr>
    </w:div>
    <w:div w:id="1759907865">
      <w:bodyDiv w:val="1"/>
      <w:marLeft w:val="0"/>
      <w:marRight w:val="0"/>
      <w:marTop w:val="0"/>
      <w:marBottom w:val="0"/>
      <w:divBdr>
        <w:top w:val="none" w:sz="0" w:space="0" w:color="auto"/>
        <w:left w:val="none" w:sz="0" w:space="0" w:color="auto"/>
        <w:bottom w:val="none" w:sz="0" w:space="0" w:color="auto"/>
        <w:right w:val="none" w:sz="0" w:space="0" w:color="auto"/>
      </w:divBdr>
    </w:div>
    <w:div w:id="1792894604">
      <w:bodyDiv w:val="1"/>
      <w:marLeft w:val="0"/>
      <w:marRight w:val="0"/>
      <w:marTop w:val="0"/>
      <w:marBottom w:val="0"/>
      <w:divBdr>
        <w:top w:val="none" w:sz="0" w:space="0" w:color="auto"/>
        <w:left w:val="none" w:sz="0" w:space="0" w:color="auto"/>
        <w:bottom w:val="none" w:sz="0" w:space="0" w:color="auto"/>
        <w:right w:val="none" w:sz="0" w:space="0" w:color="auto"/>
      </w:divBdr>
    </w:div>
    <w:div w:id="1824276466">
      <w:bodyDiv w:val="1"/>
      <w:marLeft w:val="0"/>
      <w:marRight w:val="0"/>
      <w:marTop w:val="0"/>
      <w:marBottom w:val="0"/>
      <w:divBdr>
        <w:top w:val="none" w:sz="0" w:space="0" w:color="auto"/>
        <w:left w:val="none" w:sz="0" w:space="0" w:color="auto"/>
        <w:bottom w:val="none" w:sz="0" w:space="0" w:color="auto"/>
        <w:right w:val="none" w:sz="0" w:space="0" w:color="auto"/>
      </w:divBdr>
    </w:div>
    <w:div w:id="1829830716">
      <w:bodyDiv w:val="1"/>
      <w:marLeft w:val="0"/>
      <w:marRight w:val="0"/>
      <w:marTop w:val="0"/>
      <w:marBottom w:val="0"/>
      <w:divBdr>
        <w:top w:val="none" w:sz="0" w:space="0" w:color="auto"/>
        <w:left w:val="none" w:sz="0" w:space="0" w:color="auto"/>
        <w:bottom w:val="none" w:sz="0" w:space="0" w:color="auto"/>
        <w:right w:val="none" w:sz="0" w:space="0" w:color="auto"/>
      </w:divBdr>
    </w:div>
    <w:div w:id="1883591138">
      <w:bodyDiv w:val="1"/>
      <w:marLeft w:val="0"/>
      <w:marRight w:val="0"/>
      <w:marTop w:val="0"/>
      <w:marBottom w:val="0"/>
      <w:divBdr>
        <w:top w:val="none" w:sz="0" w:space="0" w:color="auto"/>
        <w:left w:val="none" w:sz="0" w:space="0" w:color="auto"/>
        <w:bottom w:val="none" w:sz="0" w:space="0" w:color="auto"/>
        <w:right w:val="none" w:sz="0" w:space="0" w:color="auto"/>
      </w:divBdr>
    </w:div>
    <w:div w:id="1899972428">
      <w:bodyDiv w:val="1"/>
      <w:marLeft w:val="0"/>
      <w:marRight w:val="0"/>
      <w:marTop w:val="0"/>
      <w:marBottom w:val="0"/>
      <w:divBdr>
        <w:top w:val="none" w:sz="0" w:space="0" w:color="auto"/>
        <w:left w:val="none" w:sz="0" w:space="0" w:color="auto"/>
        <w:bottom w:val="none" w:sz="0" w:space="0" w:color="auto"/>
        <w:right w:val="none" w:sz="0" w:space="0" w:color="auto"/>
      </w:divBdr>
    </w:div>
    <w:div w:id="1912736514">
      <w:bodyDiv w:val="1"/>
      <w:marLeft w:val="0"/>
      <w:marRight w:val="0"/>
      <w:marTop w:val="0"/>
      <w:marBottom w:val="0"/>
      <w:divBdr>
        <w:top w:val="none" w:sz="0" w:space="0" w:color="auto"/>
        <w:left w:val="none" w:sz="0" w:space="0" w:color="auto"/>
        <w:bottom w:val="none" w:sz="0" w:space="0" w:color="auto"/>
        <w:right w:val="none" w:sz="0" w:space="0" w:color="auto"/>
      </w:divBdr>
    </w:div>
    <w:div w:id="1933971327">
      <w:bodyDiv w:val="1"/>
      <w:marLeft w:val="0"/>
      <w:marRight w:val="0"/>
      <w:marTop w:val="0"/>
      <w:marBottom w:val="0"/>
      <w:divBdr>
        <w:top w:val="none" w:sz="0" w:space="0" w:color="auto"/>
        <w:left w:val="none" w:sz="0" w:space="0" w:color="auto"/>
        <w:bottom w:val="none" w:sz="0" w:space="0" w:color="auto"/>
        <w:right w:val="none" w:sz="0" w:space="0" w:color="auto"/>
      </w:divBdr>
    </w:div>
    <w:div w:id="1968317362">
      <w:bodyDiv w:val="1"/>
      <w:marLeft w:val="0"/>
      <w:marRight w:val="0"/>
      <w:marTop w:val="0"/>
      <w:marBottom w:val="0"/>
      <w:divBdr>
        <w:top w:val="none" w:sz="0" w:space="0" w:color="auto"/>
        <w:left w:val="none" w:sz="0" w:space="0" w:color="auto"/>
        <w:bottom w:val="none" w:sz="0" w:space="0" w:color="auto"/>
        <w:right w:val="none" w:sz="0" w:space="0" w:color="auto"/>
      </w:divBdr>
    </w:div>
    <w:div w:id="20514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15.emf"/><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hyperlink" Target="http://zakon0.rada.gov.ua/laws/show/z0465-98" TargetMode="External"/><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858D-DFE1-43D4-AA5B-808408C3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52068</Words>
  <Characters>29679</Characters>
  <Application>Microsoft Office Word</Application>
  <DocSecurity>0</DocSecurity>
  <Lines>247</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Finvid8</cp:lastModifiedBy>
  <cp:revision>13</cp:revision>
  <cp:lastPrinted>2020-11-26T12:37:00Z</cp:lastPrinted>
  <dcterms:created xsi:type="dcterms:W3CDTF">2020-11-27T10:12:00Z</dcterms:created>
  <dcterms:modified xsi:type="dcterms:W3CDTF">2020-12-03T06:38:00Z</dcterms:modified>
</cp:coreProperties>
</file>