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81117" w14:textId="20A21477" w:rsidR="00720200" w:rsidRPr="00322919" w:rsidRDefault="00995CD1" w:rsidP="00793976">
      <w:pPr>
        <w:tabs>
          <w:tab w:val="left" w:pos="8250"/>
        </w:tabs>
        <w:outlineLvl w:val="0"/>
        <w:rPr>
          <w:b/>
          <w:bCs/>
          <w:noProof/>
          <w:sz w:val="28"/>
          <w:szCs w:val="28"/>
          <w:lang w:val="uk-UA"/>
        </w:rPr>
      </w:pPr>
      <w:bookmarkStart w:id="0" w:name="_Hlk57187025"/>
      <w:bookmarkEnd w:id="0"/>
      <w:r>
        <w:rPr>
          <w:b/>
          <w:bCs/>
          <w:noProof/>
          <w:sz w:val="32"/>
          <w:szCs w:val="32"/>
          <w:lang w:val="uk-UA"/>
        </w:rPr>
        <w:t xml:space="preserve">    </w:t>
      </w:r>
      <w:r w:rsidR="00322919">
        <w:rPr>
          <w:b/>
          <w:bCs/>
          <w:noProof/>
          <w:sz w:val="32"/>
          <w:szCs w:val="32"/>
          <w:lang w:val="uk-UA"/>
        </w:rPr>
        <w:t xml:space="preserve">  </w:t>
      </w:r>
      <w:r>
        <w:rPr>
          <w:b/>
          <w:bCs/>
          <w:noProof/>
          <w:sz w:val="32"/>
          <w:szCs w:val="32"/>
          <w:lang w:val="uk-UA"/>
        </w:rPr>
        <w:t xml:space="preserve">                           </w:t>
      </w:r>
      <w:r w:rsidRPr="00322919">
        <w:rPr>
          <w:b/>
          <w:bCs/>
          <w:noProof/>
          <w:sz w:val="28"/>
          <w:szCs w:val="28"/>
          <w:lang w:val="uk-UA"/>
        </w:rPr>
        <w:t xml:space="preserve">                                             </w:t>
      </w:r>
      <w:r w:rsidR="00322919">
        <w:rPr>
          <w:b/>
          <w:bCs/>
          <w:noProof/>
          <w:sz w:val="28"/>
          <w:szCs w:val="28"/>
          <w:lang w:val="uk-UA"/>
        </w:rPr>
        <w:t xml:space="preserve">                        </w:t>
      </w:r>
    </w:p>
    <w:p w14:paraId="5B247D04" w14:textId="5AFF89B5" w:rsidR="009869D1" w:rsidRDefault="00CC01AB" w:rsidP="00904672">
      <w:pPr>
        <w:jc w:val="right"/>
        <w:outlineLvl w:val="0"/>
        <w:rPr>
          <w:b/>
          <w:bCs/>
          <w:noProof/>
          <w:sz w:val="28"/>
          <w:szCs w:val="28"/>
          <w:lang w:val="uk-UA"/>
        </w:rPr>
      </w:pPr>
      <w:r w:rsidRPr="00322919">
        <w:rPr>
          <w:b/>
          <w:bCs/>
          <w:noProof/>
          <w:sz w:val="28"/>
          <w:szCs w:val="28"/>
        </w:rPr>
        <w:drawing>
          <wp:inline distT="0" distB="0" distL="0" distR="0" wp14:anchorId="7AA74776" wp14:editId="7E6D7246">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5775" cy="600075"/>
                    </a:xfrm>
                    <a:prstGeom prst="rect">
                      <a:avLst/>
                    </a:prstGeom>
                    <a:solidFill>
                      <a:srgbClr val="FFFFFF"/>
                    </a:solidFill>
                    <a:ln w="9525">
                      <a:noFill/>
                      <a:miter lim="800000"/>
                      <a:headEnd/>
                      <a:tailEnd/>
                    </a:ln>
                  </pic:spPr>
                </pic:pic>
              </a:graphicData>
            </a:graphic>
          </wp:inline>
        </w:drawing>
      </w:r>
      <w:r w:rsidR="00904672">
        <w:rPr>
          <w:b/>
          <w:bCs/>
          <w:noProof/>
          <w:sz w:val="28"/>
          <w:szCs w:val="28"/>
          <w:lang w:val="uk-UA"/>
        </w:rPr>
        <w:t xml:space="preserve">                                               ПРОЕКТ</w:t>
      </w:r>
    </w:p>
    <w:p w14:paraId="21DCDE3E" w14:textId="1852DD51" w:rsidR="009869D1" w:rsidRPr="00322919" w:rsidRDefault="00904672" w:rsidP="00904672">
      <w:pPr>
        <w:jc w:val="right"/>
        <w:outlineLvl w:val="0"/>
        <w:rPr>
          <w:b/>
          <w:bCs/>
          <w:noProof/>
          <w:sz w:val="28"/>
          <w:szCs w:val="28"/>
          <w:lang w:val="uk-UA"/>
        </w:rPr>
      </w:pPr>
      <w:r>
        <w:rPr>
          <w:b/>
          <w:bCs/>
          <w:noProof/>
          <w:sz w:val="28"/>
          <w:szCs w:val="28"/>
          <w:lang w:val="uk-UA"/>
        </w:rPr>
        <w:t>№10 від 25.11.2020</w:t>
      </w:r>
    </w:p>
    <w:p w14:paraId="3146B78F" w14:textId="77777777" w:rsidR="009869D1" w:rsidRPr="00322919" w:rsidRDefault="009869D1" w:rsidP="00322919">
      <w:pPr>
        <w:jc w:val="center"/>
        <w:outlineLvl w:val="0"/>
        <w:rPr>
          <w:b/>
          <w:bCs/>
          <w:noProof/>
          <w:sz w:val="28"/>
          <w:szCs w:val="28"/>
        </w:rPr>
      </w:pPr>
      <w:r w:rsidRPr="00322919">
        <w:rPr>
          <w:b/>
          <w:bCs/>
          <w:noProof/>
          <w:sz w:val="28"/>
          <w:szCs w:val="28"/>
        </w:rPr>
        <w:t>УКРАЇНА</w:t>
      </w:r>
    </w:p>
    <w:p w14:paraId="00FCA3EC" w14:textId="77777777" w:rsidR="009869D1" w:rsidRPr="00322919" w:rsidRDefault="009869D1" w:rsidP="00322919">
      <w:pPr>
        <w:jc w:val="center"/>
        <w:rPr>
          <w:b/>
          <w:sz w:val="28"/>
          <w:szCs w:val="28"/>
        </w:rPr>
      </w:pPr>
      <w:r w:rsidRPr="00322919">
        <w:rPr>
          <w:b/>
          <w:sz w:val="28"/>
          <w:szCs w:val="28"/>
        </w:rPr>
        <w:t>ЧЕРНІГІВСЬКА ОБЛАСТЬ</w:t>
      </w:r>
    </w:p>
    <w:p w14:paraId="77294655" w14:textId="77777777" w:rsidR="009869D1" w:rsidRPr="009B39F4" w:rsidRDefault="009869D1" w:rsidP="00322919">
      <w:pPr>
        <w:jc w:val="center"/>
        <w:rPr>
          <w:b/>
          <w:sz w:val="32"/>
          <w:szCs w:val="32"/>
        </w:rPr>
      </w:pPr>
      <w:r w:rsidRPr="009B39F4">
        <w:rPr>
          <w:b/>
          <w:sz w:val="32"/>
          <w:szCs w:val="32"/>
        </w:rPr>
        <w:t>Н І Ж И Н С Ь К А    М І С Ь К А    Р А Д А</w:t>
      </w:r>
    </w:p>
    <w:p w14:paraId="057C3487" w14:textId="40976057" w:rsidR="009869D1" w:rsidRPr="00322919" w:rsidRDefault="009B39F4" w:rsidP="00322919">
      <w:pPr>
        <w:jc w:val="center"/>
        <w:rPr>
          <w:sz w:val="28"/>
          <w:szCs w:val="28"/>
          <w:lang w:val="uk-UA"/>
        </w:rPr>
      </w:pPr>
      <w:r>
        <w:rPr>
          <w:sz w:val="28"/>
          <w:szCs w:val="28"/>
          <w:lang w:val="uk-UA"/>
        </w:rPr>
        <w:t xml:space="preserve">2 сесія </w:t>
      </w:r>
      <w:r w:rsidR="00CC01AB" w:rsidRPr="00322919">
        <w:rPr>
          <w:sz w:val="28"/>
          <w:szCs w:val="28"/>
          <w:lang w:val="en-US"/>
        </w:rPr>
        <w:t>VIII</w:t>
      </w:r>
      <w:r w:rsidR="00CC01AB" w:rsidRPr="00322919">
        <w:rPr>
          <w:sz w:val="28"/>
          <w:szCs w:val="28"/>
        </w:rPr>
        <w:t xml:space="preserve"> </w:t>
      </w:r>
      <w:r w:rsidR="00CC01AB" w:rsidRPr="00322919">
        <w:rPr>
          <w:sz w:val="28"/>
          <w:szCs w:val="28"/>
          <w:lang w:val="uk-UA"/>
        </w:rPr>
        <w:t>скликання</w:t>
      </w:r>
    </w:p>
    <w:p w14:paraId="08F7D1A0" w14:textId="77777777" w:rsidR="009869D1" w:rsidRPr="009B39F4" w:rsidRDefault="009869D1" w:rsidP="00322919">
      <w:pPr>
        <w:jc w:val="center"/>
        <w:rPr>
          <w:b/>
          <w:sz w:val="40"/>
          <w:szCs w:val="40"/>
        </w:rPr>
      </w:pPr>
      <w:r w:rsidRPr="009B39F4">
        <w:rPr>
          <w:b/>
          <w:sz w:val="40"/>
          <w:szCs w:val="40"/>
        </w:rPr>
        <w:t>Р І Ш Е Н Н Я</w:t>
      </w:r>
    </w:p>
    <w:p w14:paraId="26318B8B" w14:textId="77777777" w:rsidR="009869D1" w:rsidRPr="00322919" w:rsidRDefault="009869D1" w:rsidP="00322919">
      <w:pPr>
        <w:jc w:val="center"/>
        <w:rPr>
          <w:b/>
          <w:bCs/>
          <w:noProof/>
          <w:sz w:val="28"/>
          <w:szCs w:val="28"/>
        </w:rPr>
      </w:pPr>
    </w:p>
    <w:p w14:paraId="55C3119C" w14:textId="2B79F253" w:rsidR="009869D1" w:rsidRPr="00322919" w:rsidRDefault="009869D1" w:rsidP="00322919">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left="-426"/>
        <w:rPr>
          <w:sz w:val="28"/>
          <w:szCs w:val="28"/>
          <w:lang w:val="uk-UA"/>
        </w:rPr>
      </w:pPr>
      <w:r w:rsidRPr="00322919">
        <w:rPr>
          <w:noProof/>
          <w:sz w:val="28"/>
          <w:szCs w:val="28"/>
          <w:lang w:val="uk-UA"/>
        </w:rPr>
        <w:t xml:space="preserve">від </w:t>
      </w:r>
      <w:r w:rsidR="007E3568" w:rsidRPr="00322919">
        <w:rPr>
          <w:noProof/>
          <w:sz w:val="28"/>
          <w:szCs w:val="28"/>
          <w:lang w:val="uk-UA"/>
        </w:rPr>
        <w:t xml:space="preserve">                 </w:t>
      </w:r>
      <w:r w:rsidRPr="00322919">
        <w:rPr>
          <w:noProof/>
          <w:sz w:val="28"/>
          <w:szCs w:val="28"/>
          <w:lang w:val="uk-UA"/>
        </w:rPr>
        <w:t>20</w:t>
      </w:r>
      <w:r w:rsidR="00CC01AB" w:rsidRPr="00322919">
        <w:rPr>
          <w:noProof/>
          <w:sz w:val="28"/>
          <w:szCs w:val="28"/>
          <w:lang w:val="en-US"/>
        </w:rPr>
        <w:t>20</w:t>
      </w:r>
      <w:r w:rsidR="007E3568" w:rsidRPr="00322919">
        <w:rPr>
          <w:noProof/>
          <w:sz w:val="28"/>
          <w:szCs w:val="28"/>
          <w:lang w:val="uk-UA"/>
        </w:rPr>
        <w:t xml:space="preserve">р.                       </w:t>
      </w:r>
      <w:r w:rsidR="00E746EB" w:rsidRPr="00322919">
        <w:rPr>
          <w:noProof/>
          <w:sz w:val="28"/>
          <w:szCs w:val="28"/>
        </w:rPr>
        <w:t xml:space="preserve">    </w:t>
      </w:r>
      <w:r w:rsidRPr="00322919">
        <w:rPr>
          <w:noProof/>
          <w:sz w:val="28"/>
          <w:szCs w:val="28"/>
          <w:lang w:val="uk-UA"/>
        </w:rPr>
        <w:t xml:space="preserve">    м. Ніжин                    </w:t>
      </w:r>
      <w:r w:rsidR="007E3568" w:rsidRPr="00322919">
        <w:rPr>
          <w:noProof/>
          <w:sz w:val="28"/>
          <w:szCs w:val="28"/>
          <w:lang w:val="uk-UA"/>
        </w:rPr>
        <w:t xml:space="preserve">    </w:t>
      </w:r>
      <w:r w:rsidRPr="00322919">
        <w:rPr>
          <w:noProof/>
          <w:sz w:val="28"/>
          <w:szCs w:val="28"/>
          <w:lang w:val="uk-UA"/>
        </w:rPr>
        <w:t xml:space="preserve">             № </w:t>
      </w:r>
    </w:p>
    <w:p w14:paraId="37877DC4" w14:textId="729D2B81" w:rsidR="009869D1" w:rsidRPr="00322919" w:rsidRDefault="009869D1" w:rsidP="00322919">
      <w:pPr>
        <w:ind w:left="-426"/>
        <w:rPr>
          <w:sz w:val="28"/>
          <w:szCs w:val="28"/>
          <w:lang w:val="uk-UA"/>
        </w:rPr>
      </w:pPr>
    </w:p>
    <w:tbl>
      <w:tblPr>
        <w:tblStyle w:val="a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39"/>
      </w:tblGrid>
      <w:tr w:rsidR="00CC01AB" w:rsidRPr="00210ED9" w14:paraId="20C99128" w14:textId="77777777" w:rsidTr="00CC01AB">
        <w:tc>
          <w:tcPr>
            <w:tcW w:w="4939" w:type="dxa"/>
          </w:tcPr>
          <w:p w14:paraId="3EAECEED" w14:textId="3C961F02" w:rsidR="00CC01AB" w:rsidRPr="00401DD6" w:rsidRDefault="00CC01AB" w:rsidP="00401DD6">
            <w:pPr>
              <w:pStyle w:val="Standard"/>
              <w:ind w:right="-108"/>
              <w:rPr>
                <w:b/>
                <w:bCs/>
                <w:color w:val="000000"/>
                <w:sz w:val="28"/>
                <w:szCs w:val="28"/>
                <w:lang w:val="uk-UA"/>
              </w:rPr>
            </w:pPr>
            <w:r w:rsidRPr="009B39F4">
              <w:rPr>
                <w:b/>
                <w:bCs/>
                <w:color w:val="000000"/>
                <w:sz w:val="28"/>
                <w:szCs w:val="28"/>
                <w:lang w:val="uk-UA"/>
              </w:rPr>
              <w:t>Про затвердження Протоколу про співробітництво між</w:t>
            </w:r>
            <w:r w:rsidR="00FA06D4">
              <w:rPr>
                <w:b/>
                <w:bCs/>
                <w:color w:val="000000"/>
                <w:sz w:val="28"/>
                <w:szCs w:val="28"/>
                <w:lang w:val="uk-UA"/>
              </w:rPr>
              <w:t xml:space="preserve"> </w:t>
            </w:r>
            <w:r w:rsidR="00F15D00" w:rsidRPr="009B39F4">
              <w:rPr>
                <w:b/>
                <w:bCs/>
                <w:color w:val="000000"/>
                <w:sz w:val="28"/>
                <w:szCs w:val="28"/>
                <w:lang w:val="uk-UA"/>
              </w:rPr>
              <w:t>Ніжинсько</w:t>
            </w:r>
            <w:r w:rsidR="00210ED9">
              <w:rPr>
                <w:b/>
                <w:bCs/>
                <w:color w:val="000000"/>
                <w:sz w:val="28"/>
                <w:szCs w:val="28"/>
                <w:lang w:val="uk-UA"/>
              </w:rPr>
              <w:t>ю</w:t>
            </w:r>
            <w:r w:rsidRPr="009B39F4">
              <w:rPr>
                <w:b/>
                <w:bCs/>
                <w:color w:val="000000"/>
                <w:sz w:val="28"/>
                <w:szCs w:val="28"/>
                <w:lang w:val="uk-UA"/>
              </w:rPr>
              <w:t xml:space="preserve"> місько</w:t>
            </w:r>
            <w:r w:rsidR="00210ED9">
              <w:rPr>
                <w:b/>
                <w:bCs/>
                <w:color w:val="000000"/>
                <w:sz w:val="28"/>
                <w:szCs w:val="28"/>
                <w:lang w:val="uk-UA"/>
              </w:rPr>
              <w:t>ю</w:t>
            </w:r>
            <w:r w:rsidR="00FA06D4">
              <w:rPr>
                <w:b/>
                <w:bCs/>
                <w:color w:val="000000"/>
                <w:sz w:val="28"/>
                <w:szCs w:val="28"/>
                <w:lang w:val="uk-UA"/>
              </w:rPr>
              <w:t xml:space="preserve"> </w:t>
            </w:r>
            <w:r w:rsidRPr="009B39F4">
              <w:rPr>
                <w:b/>
                <w:bCs/>
                <w:color w:val="000000"/>
                <w:sz w:val="28"/>
                <w:szCs w:val="28"/>
                <w:lang w:val="uk-UA"/>
              </w:rPr>
              <w:t>рад</w:t>
            </w:r>
            <w:r w:rsidR="00210ED9">
              <w:rPr>
                <w:b/>
                <w:bCs/>
                <w:color w:val="000000"/>
                <w:sz w:val="28"/>
                <w:szCs w:val="28"/>
                <w:lang w:val="uk-UA"/>
              </w:rPr>
              <w:t>ою</w:t>
            </w:r>
            <w:r w:rsidRPr="009B39F4">
              <w:rPr>
                <w:b/>
                <w:bCs/>
                <w:color w:val="000000"/>
                <w:sz w:val="28"/>
                <w:szCs w:val="28"/>
                <w:lang w:val="uk-UA"/>
              </w:rPr>
              <w:t xml:space="preserve"> та Глобал Комьюнітіз, виконавцем Програми «Децентралізація Приносить Кращі Результати та Ефективність» (DOBRE) щодо виконання Програми в Україні </w:t>
            </w:r>
          </w:p>
        </w:tc>
        <w:tc>
          <w:tcPr>
            <w:tcW w:w="4939" w:type="dxa"/>
          </w:tcPr>
          <w:p w14:paraId="53453330" w14:textId="77777777" w:rsidR="00CC01AB" w:rsidRPr="00322919" w:rsidRDefault="00CC01AB" w:rsidP="00322919">
            <w:pPr>
              <w:rPr>
                <w:sz w:val="28"/>
                <w:szCs w:val="28"/>
                <w:lang w:val="uk-UA"/>
              </w:rPr>
            </w:pPr>
          </w:p>
        </w:tc>
      </w:tr>
    </w:tbl>
    <w:p w14:paraId="02ACB651" w14:textId="77777777" w:rsidR="009869D1" w:rsidRPr="00322919" w:rsidRDefault="009869D1" w:rsidP="00322919">
      <w:pPr>
        <w:jc w:val="both"/>
        <w:rPr>
          <w:sz w:val="28"/>
          <w:szCs w:val="28"/>
          <w:lang w:val="uk-UA"/>
        </w:rPr>
      </w:pPr>
    </w:p>
    <w:p w14:paraId="493F170D" w14:textId="223BB31F" w:rsidR="00077F37" w:rsidRPr="00322919" w:rsidRDefault="009869D1" w:rsidP="00322919">
      <w:pPr>
        <w:pStyle w:val="1"/>
        <w:ind w:left="-426" w:firstLine="1134"/>
        <w:jc w:val="both"/>
        <w:rPr>
          <w:sz w:val="28"/>
          <w:szCs w:val="28"/>
          <w:lang w:val="uk-UA"/>
        </w:rPr>
      </w:pPr>
      <w:r w:rsidRPr="00322919">
        <w:rPr>
          <w:sz w:val="28"/>
          <w:szCs w:val="28"/>
          <w:lang w:val="uk-UA"/>
        </w:rPr>
        <w:t>В</w:t>
      </w:r>
      <w:r w:rsidR="00E543D2" w:rsidRPr="00322919">
        <w:rPr>
          <w:sz w:val="28"/>
          <w:szCs w:val="28"/>
          <w:lang w:val="uk-UA"/>
        </w:rPr>
        <w:t>ідповідно до статей 25, 26, 42,</w:t>
      </w:r>
      <w:r w:rsidR="00237BB7" w:rsidRPr="00322919">
        <w:rPr>
          <w:sz w:val="28"/>
          <w:szCs w:val="28"/>
          <w:lang w:val="uk-UA"/>
        </w:rPr>
        <w:t xml:space="preserve"> </w:t>
      </w:r>
      <w:r w:rsidRPr="00322919">
        <w:rPr>
          <w:sz w:val="28"/>
          <w:szCs w:val="28"/>
          <w:lang w:val="uk-UA"/>
        </w:rPr>
        <w:t xml:space="preserve">59, 73 Закону України "Про місцеве самоврядування в Україні», та </w:t>
      </w:r>
      <w:r w:rsidR="009B39F4">
        <w:rPr>
          <w:sz w:val="28"/>
          <w:szCs w:val="28"/>
          <w:lang w:val="uk-UA"/>
        </w:rPr>
        <w:t xml:space="preserve">з </w:t>
      </w:r>
      <w:r w:rsidR="00077F37" w:rsidRPr="00322919">
        <w:rPr>
          <w:sz w:val="28"/>
          <w:szCs w:val="28"/>
          <w:lang w:val="uk-UA"/>
        </w:rPr>
        <w:t>метою соціально – економічного розвитку територіальної громади та впровадження політики децентралізації України за підтримки Програми «Децентралізація Приносить Кращі Результати та Ефективність» (DOBRE), що виконується Глобал Комьюнітіз</w:t>
      </w:r>
      <w:r w:rsidRPr="00322919">
        <w:rPr>
          <w:sz w:val="28"/>
          <w:szCs w:val="28"/>
          <w:lang w:val="uk-UA"/>
        </w:rPr>
        <w:t xml:space="preserve">, міська рада вирішила: </w:t>
      </w:r>
    </w:p>
    <w:p w14:paraId="44F147FB" w14:textId="31C1E483" w:rsidR="00077F37" w:rsidRPr="00322919" w:rsidRDefault="00210ED9" w:rsidP="00322919">
      <w:pPr>
        <w:pStyle w:val="7"/>
        <w:numPr>
          <w:ilvl w:val="0"/>
          <w:numId w:val="1"/>
        </w:numPr>
        <w:tabs>
          <w:tab w:val="left" w:pos="142"/>
          <w:tab w:val="left" w:pos="284"/>
        </w:tabs>
        <w:ind w:left="-426" w:firstLine="492"/>
        <w:jc w:val="both"/>
        <w:rPr>
          <w:sz w:val="28"/>
          <w:szCs w:val="28"/>
          <w:lang w:val="uk-UA"/>
        </w:rPr>
      </w:pPr>
      <w:bookmarkStart w:id="1" w:name="_Hlk57196021"/>
      <w:r>
        <w:rPr>
          <w:sz w:val="28"/>
          <w:szCs w:val="28"/>
          <w:lang w:val="uk-UA"/>
        </w:rPr>
        <w:t xml:space="preserve">   </w:t>
      </w:r>
      <w:r w:rsidR="00077F37" w:rsidRPr="00322919">
        <w:rPr>
          <w:sz w:val="28"/>
          <w:szCs w:val="28"/>
          <w:lang w:val="uk-UA"/>
        </w:rPr>
        <w:t xml:space="preserve">Затвердити Протокол про співробітництво </w:t>
      </w:r>
      <w:r w:rsidR="00793976">
        <w:rPr>
          <w:sz w:val="28"/>
          <w:szCs w:val="28"/>
          <w:lang w:val="uk-UA"/>
        </w:rPr>
        <w:t xml:space="preserve">між </w:t>
      </w:r>
      <w:r w:rsidR="00401DD6" w:rsidRPr="00322919">
        <w:rPr>
          <w:sz w:val="28"/>
          <w:szCs w:val="28"/>
          <w:lang w:val="uk-UA"/>
        </w:rPr>
        <w:t>Ніжинсько</w:t>
      </w:r>
      <w:r>
        <w:rPr>
          <w:sz w:val="28"/>
          <w:szCs w:val="28"/>
          <w:lang w:val="uk-UA"/>
        </w:rPr>
        <w:t>ю</w:t>
      </w:r>
      <w:r w:rsidR="00401DD6" w:rsidRPr="00322919">
        <w:rPr>
          <w:sz w:val="28"/>
          <w:szCs w:val="28"/>
          <w:lang w:val="uk-UA"/>
        </w:rPr>
        <w:t xml:space="preserve"> місько</w:t>
      </w:r>
      <w:r>
        <w:rPr>
          <w:sz w:val="28"/>
          <w:szCs w:val="28"/>
          <w:lang w:val="uk-UA"/>
        </w:rPr>
        <w:t>ю</w:t>
      </w:r>
      <w:r w:rsidR="00401DD6" w:rsidRPr="00322919">
        <w:rPr>
          <w:sz w:val="28"/>
          <w:szCs w:val="28"/>
          <w:lang w:val="uk-UA"/>
        </w:rPr>
        <w:t xml:space="preserve"> рад</w:t>
      </w:r>
      <w:r>
        <w:rPr>
          <w:sz w:val="28"/>
          <w:szCs w:val="28"/>
          <w:lang w:val="uk-UA"/>
        </w:rPr>
        <w:t>ою</w:t>
      </w:r>
      <w:r w:rsidR="00401DD6" w:rsidRPr="00322919">
        <w:rPr>
          <w:sz w:val="28"/>
          <w:szCs w:val="28"/>
          <w:lang w:val="uk-UA"/>
        </w:rPr>
        <w:t xml:space="preserve"> </w:t>
      </w:r>
      <w:r w:rsidR="00077F37" w:rsidRPr="00322919">
        <w:rPr>
          <w:sz w:val="28"/>
          <w:szCs w:val="28"/>
          <w:lang w:val="uk-UA"/>
        </w:rPr>
        <w:t>та Глобал Комьюнітіз, виконавцем Програми «Децентралізація Приносить Кращі Результати та Ефективність» (DOBRE) щодо виконання Програми в Україні</w:t>
      </w:r>
      <w:bookmarkEnd w:id="1"/>
      <w:r w:rsidR="00077F37" w:rsidRPr="00322919">
        <w:rPr>
          <w:sz w:val="28"/>
          <w:szCs w:val="28"/>
          <w:lang w:val="uk-UA"/>
        </w:rPr>
        <w:t xml:space="preserve"> (додається). </w:t>
      </w:r>
    </w:p>
    <w:p w14:paraId="7903DA05" w14:textId="2991E589" w:rsidR="00077F37" w:rsidRPr="00322919" w:rsidRDefault="009B39F4" w:rsidP="00715B97">
      <w:pPr>
        <w:pStyle w:val="7"/>
        <w:numPr>
          <w:ilvl w:val="0"/>
          <w:numId w:val="1"/>
        </w:numPr>
        <w:ind w:left="-426" w:firstLine="426"/>
        <w:jc w:val="both"/>
        <w:rPr>
          <w:sz w:val="28"/>
          <w:szCs w:val="28"/>
          <w:lang w:val="uk-UA"/>
        </w:rPr>
      </w:pPr>
      <w:r>
        <w:rPr>
          <w:sz w:val="28"/>
          <w:szCs w:val="28"/>
          <w:lang w:val="uk-UA"/>
        </w:rPr>
        <w:t>Міському</w:t>
      </w:r>
      <w:r w:rsidR="00077F37" w:rsidRPr="00322919">
        <w:rPr>
          <w:sz w:val="28"/>
          <w:szCs w:val="28"/>
          <w:lang w:val="uk-UA"/>
        </w:rPr>
        <w:t xml:space="preserve"> голові Кодолі Олександру Михайловичу </w:t>
      </w:r>
      <w:r>
        <w:rPr>
          <w:sz w:val="28"/>
          <w:szCs w:val="28"/>
          <w:lang w:val="uk-UA"/>
        </w:rPr>
        <w:t>підписати</w:t>
      </w:r>
      <w:r w:rsidR="00077F37" w:rsidRPr="00322919">
        <w:rPr>
          <w:sz w:val="28"/>
          <w:szCs w:val="28"/>
          <w:lang w:val="uk-UA"/>
        </w:rPr>
        <w:t xml:space="preserve"> Протокол</w:t>
      </w:r>
      <w:r>
        <w:rPr>
          <w:sz w:val="28"/>
          <w:szCs w:val="28"/>
          <w:lang w:val="uk-UA"/>
        </w:rPr>
        <w:t xml:space="preserve"> </w:t>
      </w:r>
      <w:r w:rsidR="00077F37" w:rsidRPr="00322919">
        <w:rPr>
          <w:sz w:val="28"/>
          <w:szCs w:val="28"/>
          <w:lang w:val="uk-UA"/>
        </w:rPr>
        <w:t>про співробітництво укладен</w:t>
      </w:r>
      <w:r>
        <w:rPr>
          <w:sz w:val="28"/>
          <w:szCs w:val="28"/>
          <w:lang w:val="uk-UA"/>
        </w:rPr>
        <w:t>ий</w:t>
      </w:r>
      <w:r w:rsidR="00077F37" w:rsidRPr="00322919">
        <w:rPr>
          <w:sz w:val="28"/>
          <w:szCs w:val="28"/>
          <w:lang w:val="uk-UA"/>
        </w:rPr>
        <w:t xml:space="preserve"> між Ніжинсько</w:t>
      </w:r>
      <w:r w:rsidR="00210ED9">
        <w:rPr>
          <w:sz w:val="28"/>
          <w:szCs w:val="28"/>
          <w:lang w:val="uk-UA"/>
        </w:rPr>
        <w:t>ю</w:t>
      </w:r>
      <w:r w:rsidR="00077F37" w:rsidRPr="00322919">
        <w:rPr>
          <w:sz w:val="28"/>
          <w:szCs w:val="28"/>
          <w:lang w:val="uk-UA"/>
        </w:rPr>
        <w:t xml:space="preserve"> місько</w:t>
      </w:r>
      <w:r w:rsidR="00210ED9">
        <w:rPr>
          <w:sz w:val="28"/>
          <w:szCs w:val="28"/>
          <w:lang w:val="uk-UA"/>
        </w:rPr>
        <w:t>ю</w:t>
      </w:r>
      <w:r w:rsidR="00077F37" w:rsidRPr="00322919">
        <w:rPr>
          <w:sz w:val="28"/>
          <w:szCs w:val="28"/>
          <w:lang w:val="uk-UA"/>
        </w:rPr>
        <w:t xml:space="preserve"> рад</w:t>
      </w:r>
      <w:r w:rsidR="00210ED9">
        <w:rPr>
          <w:sz w:val="28"/>
          <w:szCs w:val="28"/>
          <w:lang w:val="uk-UA"/>
        </w:rPr>
        <w:t>ою</w:t>
      </w:r>
      <w:r w:rsidR="00077F37" w:rsidRPr="00322919">
        <w:rPr>
          <w:sz w:val="28"/>
          <w:szCs w:val="28"/>
          <w:lang w:val="uk-UA"/>
        </w:rPr>
        <w:t xml:space="preserve"> та Глобал Комьюнітіз, виконавцем Програми «Децентралізація Приносить Кращі Результати та Ефективність» (DOBRE).</w:t>
      </w:r>
    </w:p>
    <w:p w14:paraId="3FC87265" w14:textId="1B08E66D" w:rsidR="009869D1" w:rsidRPr="00322919" w:rsidRDefault="009869D1" w:rsidP="00322919">
      <w:pPr>
        <w:pStyle w:val="7"/>
        <w:numPr>
          <w:ilvl w:val="0"/>
          <w:numId w:val="1"/>
        </w:numPr>
        <w:tabs>
          <w:tab w:val="left" w:pos="142"/>
          <w:tab w:val="left" w:pos="426"/>
        </w:tabs>
        <w:ind w:left="-426" w:firstLine="426"/>
        <w:jc w:val="both"/>
        <w:rPr>
          <w:sz w:val="28"/>
          <w:szCs w:val="28"/>
          <w:lang w:val="uk-UA"/>
        </w:rPr>
      </w:pPr>
      <w:r w:rsidRPr="00322919">
        <w:rPr>
          <w:sz w:val="28"/>
          <w:szCs w:val="28"/>
          <w:lang w:val="uk-UA"/>
        </w:rPr>
        <w:t>Відділу</w:t>
      </w:r>
      <w:r w:rsidR="003B2F02" w:rsidRPr="00322919">
        <w:rPr>
          <w:sz w:val="28"/>
          <w:szCs w:val="28"/>
          <w:lang w:val="uk-UA"/>
        </w:rPr>
        <w:t xml:space="preserve"> економіки та </w:t>
      </w:r>
      <w:r w:rsidRPr="00322919">
        <w:rPr>
          <w:sz w:val="28"/>
          <w:szCs w:val="28"/>
          <w:lang w:val="uk-UA"/>
        </w:rPr>
        <w:t>інвестиційної</w:t>
      </w:r>
      <w:r w:rsidR="003B2F02" w:rsidRPr="00322919">
        <w:rPr>
          <w:sz w:val="28"/>
          <w:szCs w:val="28"/>
          <w:lang w:val="uk-UA"/>
        </w:rPr>
        <w:t xml:space="preserve"> </w:t>
      </w:r>
      <w:r w:rsidRPr="00322919">
        <w:rPr>
          <w:sz w:val="28"/>
          <w:szCs w:val="28"/>
          <w:lang w:val="uk-UA"/>
        </w:rPr>
        <w:t>діяльності  (</w:t>
      </w:r>
      <w:r w:rsidR="003B2F02" w:rsidRPr="00322919">
        <w:rPr>
          <w:sz w:val="28"/>
          <w:szCs w:val="28"/>
          <w:lang w:val="uk-UA"/>
        </w:rPr>
        <w:t>Гавриш</w:t>
      </w:r>
      <w:r w:rsidRPr="00322919">
        <w:rPr>
          <w:sz w:val="28"/>
          <w:szCs w:val="28"/>
          <w:lang w:val="uk-UA"/>
        </w:rPr>
        <w:t xml:space="preserve"> </w:t>
      </w:r>
      <w:r w:rsidR="003B2F02" w:rsidRPr="00322919">
        <w:rPr>
          <w:sz w:val="28"/>
          <w:szCs w:val="28"/>
          <w:lang w:val="uk-UA"/>
        </w:rPr>
        <w:t>Т</w:t>
      </w:r>
      <w:r w:rsidRPr="00322919">
        <w:rPr>
          <w:sz w:val="28"/>
          <w:szCs w:val="28"/>
          <w:lang w:val="uk-UA"/>
        </w:rPr>
        <w:t>.</w:t>
      </w:r>
      <w:r w:rsidR="003B2F02" w:rsidRPr="00322919">
        <w:rPr>
          <w:sz w:val="28"/>
          <w:szCs w:val="28"/>
          <w:lang w:val="uk-UA"/>
        </w:rPr>
        <w:t>М</w:t>
      </w:r>
      <w:r w:rsidRPr="00322919">
        <w:rPr>
          <w:sz w:val="28"/>
          <w:szCs w:val="28"/>
          <w:lang w:val="uk-UA"/>
        </w:rPr>
        <w:t xml:space="preserve">.) забезпечити оприлюднення даного рішення на сайті міської ради </w:t>
      </w:r>
      <w:r w:rsidRPr="00322919">
        <w:rPr>
          <w:rStyle w:val="rvts7"/>
          <w:sz w:val="28"/>
          <w:szCs w:val="28"/>
          <w:lang w:val="uk-UA"/>
        </w:rPr>
        <w:t>протягом п`яти робочих днів з дати його прийняття</w:t>
      </w:r>
      <w:r w:rsidRPr="00322919">
        <w:rPr>
          <w:sz w:val="28"/>
          <w:szCs w:val="28"/>
          <w:lang w:val="uk-UA"/>
        </w:rPr>
        <w:t>.</w:t>
      </w:r>
    </w:p>
    <w:p w14:paraId="07D961D0" w14:textId="5DCDFC6C" w:rsidR="009869D1" w:rsidRPr="00322919" w:rsidRDefault="009869D1" w:rsidP="00A109BE">
      <w:pPr>
        <w:pStyle w:val="7"/>
        <w:numPr>
          <w:ilvl w:val="0"/>
          <w:numId w:val="1"/>
        </w:numPr>
        <w:tabs>
          <w:tab w:val="left" w:pos="142"/>
          <w:tab w:val="left" w:pos="426"/>
          <w:tab w:val="left" w:pos="709"/>
          <w:tab w:val="left" w:pos="1418"/>
        </w:tabs>
        <w:ind w:left="-426" w:firstLine="426"/>
        <w:jc w:val="both"/>
        <w:rPr>
          <w:sz w:val="28"/>
          <w:szCs w:val="28"/>
          <w:lang w:val="uk-UA"/>
        </w:rPr>
      </w:pPr>
      <w:r w:rsidRPr="00322919">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3B2F02" w:rsidRPr="00322919">
        <w:rPr>
          <w:sz w:val="28"/>
          <w:szCs w:val="28"/>
          <w:lang w:val="uk-UA"/>
        </w:rPr>
        <w:t>Вовченка</w:t>
      </w:r>
      <w:r w:rsidRPr="00322919">
        <w:rPr>
          <w:sz w:val="28"/>
          <w:szCs w:val="28"/>
          <w:lang w:val="uk-UA"/>
        </w:rPr>
        <w:t xml:space="preserve"> </w:t>
      </w:r>
      <w:r w:rsidR="003B2F02" w:rsidRPr="00322919">
        <w:rPr>
          <w:sz w:val="28"/>
          <w:szCs w:val="28"/>
          <w:lang w:val="uk-UA"/>
        </w:rPr>
        <w:t>Ф</w:t>
      </w:r>
      <w:r w:rsidRPr="00322919">
        <w:rPr>
          <w:sz w:val="28"/>
          <w:szCs w:val="28"/>
          <w:lang w:val="uk-UA"/>
        </w:rPr>
        <w:t>.</w:t>
      </w:r>
      <w:r w:rsidR="003B2F02" w:rsidRPr="00322919">
        <w:rPr>
          <w:sz w:val="28"/>
          <w:szCs w:val="28"/>
          <w:lang w:val="uk-UA"/>
        </w:rPr>
        <w:t>І</w:t>
      </w:r>
      <w:r w:rsidRPr="00322919">
        <w:rPr>
          <w:sz w:val="28"/>
          <w:szCs w:val="28"/>
          <w:lang w:val="uk-UA"/>
        </w:rPr>
        <w:t>.</w:t>
      </w:r>
    </w:p>
    <w:p w14:paraId="0A108B44" w14:textId="48897971" w:rsidR="003B2F02" w:rsidRPr="00322919" w:rsidRDefault="009869D1" w:rsidP="00A109BE">
      <w:pPr>
        <w:pStyle w:val="7"/>
        <w:numPr>
          <w:ilvl w:val="0"/>
          <w:numId w:val="1"/>
        </w:numPr>
        <w:tabs>
          <w:tab w:val="left" w:pos="142"/>
          <w:tab w:val="left" w:pos="426"/>
          <w:tab w:val="left" w:pos="709"/>
        </w:tabs>
        <w:ind w:left="-426" w:firstLine="426"/>
        <w:jc w:val="both"/>
        <w:rPr>
          <w:sz w:val="28"/>
          <w:szCs w:val="28"/>
          <w:lang w:val="uk-UA"/>
        </w:rPr>
      </w:pPr>
      <w:r w:rsidRPr="00322919">
        <w:rPr>
          <w:sz w:val="28"/>
          <w:szCs w:val="28"/>
          <w:lang w:val="uk-UA"/>
        </w:rPr>
        <w:t xml:space="preserve">Контроль за виконанням даного рішення покласти на </w:t>
      </w:r>
      <w:r w:rsidR="003B2F02" w:rsidRPr="00322919">
        <w:rPr>
          <w:bCs/>
          <w:sz w:val="28"/>
          <w:szCs w:val="28"/>
          <w:lang w:val="uk-UA"/>
        </w:rPr>
        <w:t xml:space="preserve">постійну комісію міської ради з питань соціально-економічного розвитку, підприємництва, інвестиційної      діяльності,    комунальної власності,     бюджету     та         фінансів </w:t>
      </w:r>
    </w:p>
    <w:p w14:paraId="5B88F39B" w14:textId="0A8EBC59" w:rsidR="009B39F4" w:rsidRDefault="003B2F02" w:rsidP="009B39F4">
      <w:pPr>
        <w:pStyle w:val="7"/>
        <w:tabs>
          <w:tab w:val="left" w:pos="142"/>
          <w:tab w:val="left" w:pos="426"/>
          <w:tab w:val="left" w:pos="709"/>
        </w:tabs>
        <w:ind w:left="-426"/>
        <w:jc w:val="both"/>
        <w:rPr>
          <w:bCs/>
          <w:sz w:val="28"/>
          <w:szCs w:val="28"/>
          <w:lang w:val="uk-UA"/>
        </w:rPr>
      </w:pPr>
      <w:r w:rsidRPr="00322919">
        <w:rPr>
          <w:bCs/>
          <w:sz w:val="28"/>
          <w:szCs w:val="28"/>
          <w:lang w:val="uk-UA"/>
        </w:rPr>
        <w:t>(Мамедов В.Х.)</w:t>
      </w:r>
      <w:r w:rsidR="00715B97">
        <w:rPr>
          <w:bCs/>
          <w:sz w:val="28"/>
          <w:szCs w:val="28"/>
          <w:lang w:val="uk-UA"/>
        </w:rPr>
        <w:t>.</w:t>
      </w:r>
    </w:p>
    <w:p w14:paraId="63A457C0" w14:textId="77777777" w:rsidR="00A109BE" w:rsidRDefault="00A109BE" w:rsidP="009B39F4">
      <w:pPr>
        <w:pStyle w:val="7"/>
        <w:tabs>
          <w:tab w:val="left" w:pos="142"/>
          <w:tab w:val="left" w:pos="426"/>
          <w:tab w:val="left" w:pos="709"/>
        </w:tabs>
        <w:ind w:left="-426"/>
        <w:jc w:val="both"/>
        <w:rPr>
          <w:sz w:val="28"/>
          <w:szCs w:val="28"/>
          <w:lang w:val="uk-UA"/>
        </w:rPr>
      </w:pPr>
    </w:p>
    <w:p w14:paraId="303149CE" w14:textId="40727E57" w:rsidR="00AD4E2B" w:rsidRPr="009B39F4" w:rsidRDefault="00AD4E2B" w:rsidP="009B39F4">
      <w:pPr>
        <w:pStyle w:val="7"/>
        <w:tabs>
          <w:tab w:val="left" w:pos="142"/>
          <w:tab w:val="left" w:pos="426"/>
          <w:tab w:val="left" w:pos="709"/>
        </w:tabs>
        <w:ind w:left="-426"/>
        <w:jc w:val="both"/>
        <w:rPr>
          <w:sz w:val="28"/>
          <w:szCs w:val="28"/>
          <w:lang w:val="uk-UA"/>
        </w:rPr>
      </w:pPr>
      <w:r w:rsidRPr="00322919">
        <w:rPr>
          <w:sz w:val="28"/>
          <w:szCs w:val="28"/>
          <w:lang w:val="uk-UA"/>
        </w:rPr>
        <w:t xml:space="preserve">Міський голова                                                                                      </w:t>
      </w:r>
      <w:r w:rsidR="006A5DC5">
        <w:rPr>
          <w:sz w:val="28"/>
          <w:szCs w:val="28"/>
          <w:lang w:val="uk-UA"/>
        </w:rPr>
        <w:t xml:space="preserve">      </w:t>
      </w:r>
      <w:r w:rsidRPr="00322919">
        <w:rPr>
          <w:sz w:val="28"/>
          <w:szCs w:val="28"/>
          <w:lang w:val="uk-UA"/>
        </w:rPr>
        <w:t xml:space="preserve">   </w:t>
      </w:r>
      <w:r w:rsidR="00322919" w:rsidRPr="00322919">
        <w:rPr>
          <w:sz w:val="28"/>
          <w:szCs w:val="28"/>
          <w:lang w:val="uk-UA"/>
        </w:rPr>
        <w:t>О</w:t>
      </w:r>
      <w:r w:rsidRPr="00322919">
        <w:rPr>
          <w:sz w:val="28"/>
          <w:szCs w:val="28"/>
          <w:lang w:val="uk-UA"/>
        </w:rPr>
        <w:t>.</w:t>
      </w:r>
      <w:r w:rsidR="00322919" w:rsidRPr="00322919">
        <w:rPr>
          <w:sz w:val="28"/>
          <w:szCs w:val="28"/>
          <w:lang w:val="uk-UA"/>
        </w:rPr>
        <w:t>М</w:t>
      </w:r>
      <w:r w:rsidRPr="00322919">
        <w:rPr>
          <w:sz w:val="28"/>
          <w:szCs w:val="28"/>
          <w:lang w:val="uk-UA"/>
        </w:rPr>
        <w:t xml:space="preserve">. </w:t>
      </w:r>
      <w:r w:rsidR="00322919" w:rsidRPr="00322919">
        <w:rPr>
          <w:sz w:val="28"/>
          <w:szCs w:val="28"/>
          <w:lang w:val="uk-UA"/>
        </w:rPr>
        <w:t>Кодола</w:t>
      </w:r>
    </w:p>
    <w:p w14:paraId="35AAFCEE" w14:textId="77777777" w:rsidR="00793976" w:rsidRDefault="00793976" w:rsidP="009869D1">
      <w:pPr>
        <w:ind w:left="-426"/>
        <w:jc w:val="both"/>
        <w:rPr>
          <w:b/>
          <w:sz w:val="28"/>
          <w:szCs w:val="28"/>
          <w:lang w:val="uk-UA"/>
        </w:rPr>
      </w:pPr>
    </w:p>
    <w:p w14:paraId="288E0069" w14:textId="5809626B" w:rsidR="009869D1" w:rsidRPr="00D447AF" w:rsidRDefault="00904672" w:rsidP="009869D1">
      <w:pPr>
        <w:ind w:left="-426"/>
        <w:jc w:val="both"/>
        <w:rPr>
          <w:b/>
          <w:sz w:val="28"/>
          <w:szCs w:val="28"/>
          <w:lang w:val="uk-UA"/>
        </w:rPr>
      </w:pPr>
      <w:r>
        <w:rPr>
          <w:b/>
          <w:sz w:val="28"/>
          <w:szCs w:val="28"/>
          <w:lang w:val="uk-UA"/>
        </w:rPr>
        <w:t>Подає</w:t>
      </w:r>
      <w:r w:rsidR="00793976">
        <w:rPr>
          <w:b/>
          <w:sz w:val="28"/>
          <w:szCs w:val="28"/>
          <w:lang w:val="uk-UA"/>
        </w:rPr>
        <w:t>:</w:t>
      </w:r>
    </w:p>
    <w:p w14:paraId="6AB272C4" w14:textId="77777777" w:rsidR="009869D1" w:rsidRPr="00D447AF" w:rsidRDefault="009869D1" w:rsidP="009869D1">
      <w:pPr>
        <w:ind w:left="-426"/>
        <w:jc w:val="both"/>
        <w:rPr>
          <w:sz w:val="28"/>
          <w:szCs w:val="28"/>
          <w:lang w:val="uk-UA"/>
        </w:rPr>
      </w:pPr>
    </w:p>
    <w:p w14:paraId="2D83EDBE" w14:textId="77777777" w:rsidR="003B2F02" w:rsidRDefault="00E746EB" w:rsidP="009869D1">
      <w:pPr>
        <w:ind w:left="-426"/>
        <w:jc w:val="both"/>
        <w:rPr>
          <w:sz w:val="28"/>
          <w:szCs w:val="28"/>
          <w:lang w:val="uk-UA"/>
        </w:rPr>
      </w:pPr>
      <w:r>
        <w:rPr>
          <w:sz w:val="28"/>
          <w:szCs w:val="28"/>
          <w:lang w:val="uk-UA"/>
        </w:rPr>
        <w:t>Н</w:t>
      </w:r>
      <w:r w:rsidR="009869D1" w:rsidRPr="00D447AF">
        <w:rPr>
          <w:sz w:val="28"/>
          <w:szCs w:val="28"/>
          <w:lang w:val="uk-UA"/>
        </w:rPr>
        <w:t>ачальник відділу</w:t>
      </w:r>
      <w:r w:rsidR="003B2F02">
        <w:rPr>
          <w:sz w:val="28"/>
          <w:szCs w:val="28"/>
          <w:lang w:val="uk-UA"/>
        </w:rPr>
        <w:t xml:space="preserve"> економіки</w:t>
      </w:r>
    </w:p>
    <w:p w14:paraId="5284F31F" w14:textId="22609EFA" w:rsidR="009869D1" w:rsidRPr="00562DE7" w:rsidRDefault="003B2F02" w:rsidP="003B2F02">
      <w:pPr>
        <w:ind w:left="-426"/>
        <w:jc w:val="both"/>
        <w:rPr>
          <w:sz w:val="28"/>
          <w:szCs w:val="28"/>
          <w:lang w:val="uk-UA"/>
        </w:rPr>
      </w:pPr>
      <w:r>
        <w:rPr>
          <w:sz w:val="28"/>
          <w:szCs w:val="28"/>
          <w:lang w:val="uk-UA"/>
        </w:rPr>
        <w:t xml:space="preserve">та </w:t>
      </w:r>
      <w:r w:rsidR="009869D1" w:rsidRPr="00D447AF">
        <w:rPr>
          <w:sz w:val="28"/>
          <w:szCs w:val="28"/>
          <w:lang w:val="uk-UA"/>
        </w:rPr>
        <w:t>інвестиційної діяльності</w:t>
      </w:r>
      <w:r>
        <w:rPr>
          <w:sz w:val="28"/>
          <w:szCs w:val="28"/>
          <w:lang w:val="uk-UA"/>
        </w:rPr>
        <w:t xml:space="preserve">                                                                           Т</w:t>
      </w:r>
      <w:r w:rsidR="00E746EB">
        <w:rPr>
          <w:sz w:val="28"/>
          <w:szCs w:val="28"/>
          <w:lang w:val="uk-UA"/>
        </w:rPr>
        <w:t>.</w:t>
      </w:r>
      <w:r>
        <w:rPr>
          <w:sz w:val="28"/>
          <w:szCs w:val="28"/>
          <w:lang w:val="uk-UA"/>
        </w:rPr>
        <w:t>М</w:t>
      </w:r>
      <w:r w:rsidR="00E746EB">
        <w:rPr>
          <w:sz w:val="28"/>
          <w:szCs w:val="28"/>
          <w:lang w:val="uk-UA"/>
        </w:rPr>
        <w:t xml:space="preserve">. </w:t>
      </w:r>
      <w:r>
        <w:rPr>
          <w:sz w:val="28"/>
          <w:szCs w:val="28"/>
          <w:lang w:val="uk-UA"/>
        </w:rPr>
        <w:t>Гавриш</w:t>
      </w:r>
    </w:p>
    <w:p w14:paraId="4C5F0946" w14:textId="77777777" w:rsidR="00D34A54" w:rsidRPr="00562DE7" w:rsidRDefault="00D34A54" w:rsidP="00793976">
      <w:pPr>
        <w:tabs>
          <w:tab w:val="left" w:pos="7088"/>
        </w:tabs>
        <w:jc w:val="both"/>
        <w:rPr>
          <w:b/>
          <w:sz w:val="28"/>
          <w:szCs w:val="28"/>
          <w:lang w:val="uk-UA"/>
        </w:rPr>
      </w:pPr>
    </w:p>
    <w:p w14:paraId="68436B4A" w14:textId="00BD7338" w:rsidR="00904672" w:rsidRDefault="00904672" w:rsidP="009869D1">
      <w:pPr>
        <w:tabs>
          <w:tab w:val="left" w:pos="7088"/>
        </w:tabs>
        <w:ind w:left="-426"/>
        <w:jc w:val="both"/>
        <w:rPr>
          <w:sz w:val="28"/>
          <w:szCs w:val="28"/>
          <w:lang w:val="uk-UA"/>
        </w:rPr>
      </w:pPr>
      <w:r w:rsidRPr="00904672">
        <w:rPr>
          <w:b/>
          <w:bCs/>
          <w:sz w:val="28"/>
          <w:szCs w:val="28"/>
          <w:lang w:val="uk-UA"/>
        </w:rPr>
        <w:t>Погоджують</w:t>
      </w:r>
      <w:r>
        <w:rPr>
          <w:sz w:val="28"/>
          <w:szCs w:val="28"/>
          <w:lang w:val="uk-UA"/>
        </w:rPr>
        <w:t>:</w:t>
      </w:r>
    </w:p>
    <w:p w14:paraId="7EF9CEC8" w14:textId="77777777" w:rsidR="00904672" w:rsidRDefault="00904672" w:rsidP="009869D1">
      <w:pPr>
        <w:tabs>
          <w:tab w:val="left" w:pos="7088"/>
        </w:tabs>
        <w:ind w:left="-426"/>
        <w:jc w:val="both"/>
        <w:rPr>
          <w:sz w:val="28"/>
          <w:szCs w:val="28"/>
          <w:lang w:val="uk-UA"/>
        </w:rPr>
      </w:pPr>
    </w:p>
    <w:p w14:paraId="74F3A542" w14:textId="7B11785C" w:rsidR="009869D1" w:rsidRPr="00D447AF" w:rsidRDefault="009869D1" w:rsidP="009869D1">
      <w:pPr>
        <w:tabs>
          <w:tab w:val="left" w:pos="7088"/>
        </w:tabs>
        <w:ind w:left="-426"/>
        <w:jc w:val="both"/>
        <w:rPr>
          <w:sz w:val="28"/>
          <w:szCs w:val="28"/>
          <w:shd w:val="clear" w:color="auto" w:fill="FFFFFF"/>
          <w:lang w:val="uk-UA"/>
        </w:rPr>
      </w:pPr>
      <w:r w:rsidRPr="00D447AF">
        <w:rPr>
          <w:sz w:val="28"/>
          <w:szCs w:val="28"/>
          <w:lang w:val="uk-UA"/>
        </w:rPr>
        <w:t>Перший заступник міського голови</w:t>
      </w:r>
      <w:r w:rsidRPr="00D447AF">
        <w:rPr>
          <w:sz w:val="28"/>
          <w:szCs w:val="28"/>
          <w:shd w:val="clear" w:color="auto" w:fill="FFFFFF"/>
          <w:lang w:val="uk-UA"/>
        </w:rPr>
        <w:t xml:space="preserve">  </w:t>
      </w:r>
    </w:p>
    <w:p w14:paraId="4217C538" w14:textId="3BB4ACDF" w:rsidR="009869D1" w:rsidRDefault="009869D1" w:rsidP="009869D1">
      <w:pPr>
        <w:tabs>
          <w:tab w:val="left" w:pos="7088"/>
        </w:tabs>
        <w:ind w:left="-426"/>
        <w:jc w:val="both"/>
        <w:rPr>
          <w:sz w:val="28"/>
          <w:szCs w:val="28"/>
          <w:lang w:val="uk-UA"/>
        </w:rPr>
      </w:pPr>
      <w:r w:rsidRPr="00D447AF">
        <w:rPr>
          <w:sz w:val="28"/>
          <w:szCs w:val="28"/>
          <w:shd w:val="clear" w:color="auto" w:fill="FFFFFF"/>
          <w:lang w:val="uk-UA"/>
        </w:rPr>
        <w:t>з питань діяльності виконавчих органів ради</w:t>
      </w:r>
      <w:r w:rsidRPr="00D447AF">
        <w:rPr>
          <w:color w:val="333333"/>
          <w:sz w:val="28"/>
          <w:szCs w:val="28"/>
          <w:shd w:val="clear" w:color="auto" w:fill="FFFFFF"/>
          <w:lang w:val="uk-UA"/>
        </w:rPr>
        <w:t> </w:t>
      </w:r>
      <w:r w:rsidRPr="00D447AF">
        <w:rPr>
          <w:sz w:val="28"/>
          <w:szCs w:val="28"/>
          <w:lang w:val="uk-UA"/>
        </w:rPr>
        <w:tab/>
        <w:t xml:space="preserve">     </w:t>
      </w:r>
      <w:r w:rsidR="007F59DB">
        <w:rPr>
          <w:sz w:val="28"/>
          <w:szCs w:val="28"/>
          <w:lang w:val="uk-UA"/>
        </w:rPr>
        <w:t xml:space="preserve">    </w:t>
      </w:r>
      <w:r w:rsidRPr="00D447AF">
        <w:rPr>
          <w:sz w:val="28"/>
          <w:szCs w:val="28"/>
          <w:lang w:val="uk-UA"/>
        </w:rPr>
        <w:t xml:space="preserve">   </w:t>
      </w:r>
      <w:r w:rsidR="003B2F02">
        <w:rPr>
          <w:sz w:val="28"/>
          <w:szCs w:val="28"/>
          <w:lang w:val="uk-UA"/>
        </w:rPr>
        <w:t>Ф</w:t>
      </w:r>
      <w:r w:rsidRPr="00D447AF">
        <w:rPr>
          <w:sz w:val="28"/>
          <w:szCs w:val="28"/>
          <w:lang w:val="uk-UA"/>
        </w:rPr>
        <w:t>.</w:t>
      </w:r>
      <w:r w:rsidR="003B2F02">
        <w:rPr>
          <w:sz w:val="28"/>
          <w:szCs w:val="28"/>
          <w:lang w:val="uk-UA"/>
        </w:rPr>
        <w:t>І</w:t>
      </w:r>
      <w:r w:rsidRPr="00D447AF">
        <w:rPr>
          <w:sz w:val="28"/>
          <w:szCs w:val="28"/>
          <w:lang w:val="uk-UA"/>
        </w:rPr>
        <w:t xml:space="preserve">. </w:t>
      </w:r>
      <w:r w:rsidR="003B2F02">
        <w:rPr>
          <w:sz w:val="28"/>
          <w:szCs w:val="28"/>
          <w:lang w:val="uk-UA"/>
        </w:rPr>
        <w:t>Вовченко</w:t>
      </w:r>
    </w:p>
    <w:p w14:paraId="3C144A10" w14:textId="5663672F" w:rsidR="009869D1" w:rsidRPr="00D447AF" w:rsidRDefault="009869D1" w:rsidP="00210ED9">
      <w:pPr>
        <w:tabs>
          <w:tab w:val="left" w:pos="7088"/>
        </w:tabs>
        <w:jc w:val="both"/>
        <w:rPr>
          <w:sz w:val="28"/>
          <w:szCs w:val="28"/>
          <w:lang w:val="uk-UA"/>
        </w:rPr>
      </w:pPr>
    </w:p>
    <w:p w14:paraId="716A1C41" w14:textId="0D81063C" w:rsidR="009869D1" w:rsidRPr="00D447AF" w:rsidRDefault="009869D1" w:rsidP="009869D1">
      <w:pPr>
        <w:ind w:left="-426"/>
        <w:jc w:val="both"/>
        <w:rPr>
          <w:sz w:val="28"/>
          <w:szCs w:val="28"/>
          <w:lang w:val="uk-UA"/>
        </w:rPr>
      </w:pPr>
      <w:r w:rsidRPr="00D447AF">
        <w:rPr>
          <w:sz w:val="28"/>
          <w:szCs w:val="28"/>
          <w:lang w:val="uk-UA"/>
        </w:rPr>
        <w:t>Секретар міської ради</w:t>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t xml:space="preserve">       </w:t>
      </w:r>
      <w:r w:rsidR="007F59DB">
        <w:rPr>
          <w:sz w:val="28"/>
          <w:szCs w:val="28"/>
          <w:lang w:val="uk-UA"/>
        </w:rPr>
        <w:t xml:space="preserve">   </w:t>
      </w:r>
      <w:r w:rsidR="003B2F02">
        <w:rPr>
          <w:sz w:val="28"/>
          <w:szCs w:val="28"/>
          <w:lang w:val="uk-UA"/>
        </w:rPr>
        <w:t xml:space="preserve">      </w:t>
      </w:r>
      <w:r w:rsidR="007F59DB">
        <w:rPr>
          <w:sz w:val="28"/>
          <w:szCs w:val="28"/>
          <w:lang w:val="uk-UA"/>
        </w:rPr>
        <w:t xml:space="preserve"> </w:t>
      </w:r>
      <w:r w:rsidRPr="00D447AF">
        <w:rPr>
          <w:sz w:val="28"/>
          <w:szCs w:val="28"/>
          <w:lang w:val="uk-UA"/>
        </w:rPr>
        <w:t xml:space="preserve">   </w:t>
      </w:r>
      <w:r w:rsidR="003B2F02">
        <w:rPr>
          <w:sz w:val="28"/>
          <w:szCs w:val="28"/>
          <w:lang w:val="uk-UA"/>
        </w:rPr>
        <w:t>Ю</w:t>
      </w:r>
      <w:r w:rsidRPr="00D447AF">
        <w:rPr>
          <w:sz w:val="28"/>
          <w:szCs w:val="28"/>
          <w:lang w:val="uk-UA"/>
        </w:rPr>
        <w:t>.</w:t>
      </w:r>
      <w:r w:rsidR="003B2F02">
        <w:rPr>
          <w:sz w:val="28"/>
          <w:szCs w:val="28"/>
          <w:lang w:val="uk-UA"/>
        </w:rPr>
        <w:t>Ю.</w:t>
      </w:r>
      <w:r w:rsidRPr="00D447AF">
        <w:rPr>
          <w:sz w:val="28"/>
          <w:szCs w:val="28"/>
          <w:lang w:val="uk-UA"/>
        </w:rPr>
        <w:t xml:space="preserve"> </w:t>
      </w:r>
      <w:r w:rsidR="003B2F02">
        <w:rPr>
          <w:sz w:val="28"/>
          <w:szCs w:val="28"/>
          <w:lang w:val="uk-UA"/>
        </w:rPr>
        <w:t>Хоменко</w:t>
      </w:r>
    </w:p>
    <w:p w14:paraId="0ECADEA8" w14:textId="77777777" w:rsidR="009869D1" w:rsidRPr="00D447AF" w:rsidRDefault="009869D1" w:rsidP="009869D1">
      <w:pPr>
        <w:jc w:val="both"/>
        <w:rPr>
          <w:sz w:val="28"/>
          <w:szCs w:val="28"/>
          <w:lang w:val="uk-UA"/>
        </w:rPr>
      </w:pPr>
    </w:p>
    <w:p w14:paraId="17CC7C05" w14:textId="77777777" w:rsidR="009869D1" w:rsidRPr="00D447AF" w:rsidRDefault="009869D1" w:rsidP="009869D1">
      <w:pPr>
        <w:ind w:left="-426"/>
        <w:jc w:val="both"/>
        <w:rPr>
          <w:sz w:val="28"/>
          <w:szCs w:val="28"/>
          <w:lang w:val="uk-UA"/>
        </w:rPr>
      </w:pPr>
      <w:r w:rsidRPr="00D447AF">
        <w:rPr>
          <w:sz w:val="28"/>
          <w:szCs w:val="28"/>
          <w:lang w:val="uk-UA"/>
        </w:rPr>
        <w:t>Начальник відділу юридично -</w:t>
      </w:r>
    </w:p>
    <w:p w14:paraId="1ABE8D02" w14:textId="0777BCA5" w:rsidR="009869D1" w:rsidRPr="00D447AF" w:rsidRDefault="009869D1" w:rsidP="009869D1">
      <w:pPr>
        <w:ind w:left="-426"/>
        <w:jc w:val="both"/>
        <w:rPr>
          <w:sz w:val="28"/>
          <w:szCs w:val="28"/>
          <w:lang w:val="uk-UA"/>
        </w:rPr>
      </w:pPr>
      <w:r w:rsidRPr="00D447AF">
        <w:rPr>
          <w:sz w:val="28"/>
          <w:szCs w:val="28"/>
          <w:lang w:val="uk-UA"/>
        </w:rPr>
        <w:t>кадрового забезпечення</w:t>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t xml:space="preserve">  </w:t>
      </w:r>
      <w:r w:rsidR="006A5DC5">
        <w:rPr>
          <w:sz w:val="28"/>
          <w:szCs w:val="28"/>
          <w:lang w:val="uk-UA"/>
        </w:rPr>
        <w:t xml:space="preserve"> </w:t>
      </w:r>
      <w:r w:rsidRPr="00D447AF">
        <w:rPr>
          <w:sz w:val="28"/>
          <w:szCs w:val="28"/>
          <w:lang w:val="uk-UA"/>
        </w:rPr>
        <w:t xml:space="preserve">                    </w:t>
      </w:r>
      <w:r w:rsidR="007F59DB">
        <w:rPr>
          <w:sz w:val="28"/>
          <w:szCs w:val="28"/>
          <w:lang w:val="uk-UA"/>
        </w:rPr>
        <w:t xml:space="preserve">    </w:t>
      </w:r>
      <w:r w:rsidRPr="00D447AF">
        <w:rPr>
          <w:sz w:val="28"/>
          <w:szCs w:val="28"/>
          <w:lang w:val="uk-UA"/>
        </w:rPr>
        <w:t xml:space="preserve">   В.О. Лега</w:t>
      </w:r>
    </w:p>
    <w:p w14:paraId="1B343A41" w14:textId="77777777" w:rsidR="009869D1" w:rsidRPr="00D447AF" w:rsidRDefault="009869D1" w:rsidP="009869D1">
      <w:pPr>
        <w:jc w:val="both"/>
        <w:rPr>
          <w:sz w:val="28"/>
          <w:szCs w:val="28"/>
          <w:lang w:val="uk-UA"/>
        </w:rPr>
      </w:pPr>
    </w:p>
    <w:p w14:paraId="7E2D42E5" w14:textId="77777777" w:rsidR="00322919" w:rsidRDefault="009869D1" w:rsidP="00322919">
      <w:pPr>
        <w:tabs>
          <w:tab w:val="left" w:pos="6510"/>
        </w:tabs>
        <w:ind w:left="-426"/>
        <w:jc w:val="both"/>
        <w:rPr>
          <w:sz w:val="28"/>
          <w:szCs w:val="28"/>
          <w:lang w:val="uk-UA"/>
        </w:rPr>
      </w:pPr>
      <w:r w:rsidRPr="00D447AF">
        <w:rPr>
          <w:sz w:val="28"/>
          <w:szCs w:val="28"/>
          <w:lang w:val="uk-UA"/>
        </w:rPr>
        <w:t xml:space="preserve">Голова </w:t>
      </w:r>
      <w:r w:rsidR="00322919">
        <w:rPr>
          <w:sz w:val="28"/>
          <w:szCs w:val="28"/>
          <w:lang w:val="uk-UA"/>
        </w:rPr>
        <w:t>п</w:t>
      </w:r>
      <w:r w:rsidR="00322919" w:rsidRPr="00322919">
        <w:rPr>
          <w:sz w:val="28"/>
          <w:szCs w:val="28"/>
          <w:lang w:val="uk-UA"/>
        </w:rPr>
        <w:t>остійн</w:t>
      </w:r>
      <w:r w:rsidR="00322919">
        <w:rPr>
          <w:sz w:val="28"/>
          <w:szCs w:val="28"/>
          <w:lang w:val="uk-UA"/>
        </w:rPr>
        <w:t>ої</w:t>
      </w:r>
      <w:r w:rsidR="00322919" w:rsidRPr="00322919">
        <w:rPr>
          <w:sz w:val="28"/>
          <w:szCs w:val="28"/>
          <w:lang w:val="uk-UA"/>
        </w:rPr>
        <w:t xml:space="preserve"> комісі</w:t>
      </w:r>
      <w:r w:rsidR="00322919">
        <w:rPr>
          <w:sz w:val="28"/>
          <w:szCs w:val="28"/>
          <w:lang w:val="uk-UA"/>
        </w:rPr>
        <w:t>ї</w:t>
      </w:r>
      <w:r w:rsidR="00322919" w:rsidRPr="00322919">
        <w:rPr>
          <w:sz w:val="28"/>
          <w:szCs w:val="28"/>
          <w:lang w:val="uk-UA"/>
        </w:rPr>
        <w:t xml:space="preserve"> міської ради </w:t>
      </w:r>
    </w:p>
    <w:p w14:paraId="3B86A893" w14:textId="77777777" w:rsidR="00322919" w:rsidRDefault="00322919" w:rsidP="00322919">
      <w:pPr>
        <w:tabs>
          <w:tab w:val="left" w:pos="6510"/>
        </w:tabs>
        <w:ind w:left="-426"/>
        <w:jc w:val="both"/>
        <w:rPr>
          <w:sz w:val="28"/>
          <w:szCs w:val="28"/>
          <w:lang w:val="uk-UA"/>
        </w:rPr>
      </w:pPr>
      <w:r w:rsidRPr="00322919">
        <w:rPr>
          <w:sz w:val="28"/>
          <w:szCs w:val="28"/>
          <w:lang w:val="uk-UA"/>
        </w:rPr>
        <w:t xml:space="preserve">з питань регламенту, законності, </w:t>
      </w:r>
    </w:p>
    <w:p w14:paraId="23C1577F" w14:textId="77777777" w:rsidR="00322919" w:rsidRDefault="00322919" w:rsidP="00322919">
      <w:pPr>
        <w:tabs>
          <w:tab w:val="left" w:pos="6510"/>
        </w:tabs>
        <w:ind w:left="-426"/>
        <w:jc w:val="both"/>
        <w:rPr>
          <w:sz w:val="28"/>
          <w:szCs w:val="28"/>
          <w:lang w:val="uk-UA"/>
        </w:rPr>
      </w:pPr>
      <w:r w:rsidRPr="00322919">
        <w:rPr>
          <w:sz w:val="28"/>
          <w:szCs w:val="28"/>
          <w:lang w:val="uk-UA"/>
        </w:rPr>
        <w:t xml:space="preserve">охорони прав і свобод громадян, </w:t>
      </w:r>
    </w:p>
    <w:p w14:paraId="0E6DA810" w14:textId="77777777" w:rsidR="00322919" w:rsidRDefault="00322919" w:rsidP="00322919">
      <w:pPr>
        <w:tabs>
          <w:tab w:val="left" w:pos="6510"/>
        </w:tabs>
        <w:ind w:left="-426"/>
        <w:jc w:val="both"/>
        <w:rPr>
          <w:sz w:val="28"/>
          <w:szCs w:val="28"/>
          <w:lang w:val="uk-UA"/>
        </w:rPr>
      </w:pPr>
      <w:r w:rsidRPr="00322919">
        <w:rPr>
          <w:sz w:val="28"/>
          <w:szCs w:val="28"/>
          <w:lang w:val="uk-UA"/>
        </w:rPr>
        <w:t xml:space="preserve">запобігання корупції, </w:t>
      </w:r>
    </w:p>
    <w:p w14:paraId="26D00563" w14:textId="102FA22F" w:rsidR="00322919" w:rsidRDefault="00322919" w:rsidP="00322919">
      <w:pPr>
        <w:tabs>
          <w:tab w:val="left" w:pos="6510"/>
        </w:tabs>
        <w:ind w:left="-426"/>
        <w:jc w:val="both"/>
        <w:rPr>
          <w:sz w:val="28"/>
          <w:szCs w:val="28"/>
          <w:lang w:val="uk-UA"/>
        </w:rPr>
      </w:pPr>
      <w:r w:rsidRPr="00322919">
        <w:rPr>
          <w:sz w:val="28"/>
          <w:szCs w:val="28"/>
          <w:lang w:val="uk-UA"/>
        </w:rPr>
        <w:t xml:space="preserve">адміністративно-територіального устрою, </w:t>
      </w:r>
    </w:p>
    <w:p w14:paraId="71AC82A6" w14:textId="44D862F2" w:rsidR="009869D1" w:rsidRPr="00D447AF" w:rsidRDefault="00322919" w:rsidP="00322919">
      <w:pPr>
        <w:tabs>
          <w:tab w:val="left" w:pos="6510"/>
        </w:tabs>
        <w:ind w:left="-426"/>
        <w:jc w:val="both"/>
        <w:rPr>
          <w:sz w:val="28"/>
          <w:szCs w:val="28"/>
          <w:lang w:val="uk-UA"/>
        </w:rPr>
      </w:pPr>
      <w:r w:rsidRPr="00322919">
        <w:rPr>
          <w:sz w:val="28"/>
          <w:szCs w:val="28"/>
          <w:lang w:val="uk-UA"/>
        </w:rPr>
        <w:t>депутатської діяльності та етики</w:t>
      </w:r>
      <w:r w:rsidR="009869D1" w:rsidRPr="00D447AF">
        <w:rPr>
          <w:sz w:val="28"/>
          <w:szCs w:val="28"/>
          <w:lang w:val="uk-UA"/>
        </w:rPr>
        <w:tab/>
      </w:r>
      <w:r w:rsidR="009869D1" w:rsidRPr="00D447AF">
        <w:rPr>
          <w:sz w:val="28"/>
          <w:szCs w:val="28"/>
          <w:lang w:val="uk-UA"/>
        </w:rPr>
        <w:tab/>
        <w:t xml:space="preserve">      </w:t>
      </w:r>
      <w:r w:rsidR="007F59DB">
        <w:rPr>
          <w:sz w:val="28"/>
          <w:szCs w:val="28"/>
          <w:lang w:val="uk-UA"/>
        </w:rPr>
        <w:t xml:space="preserve">    </w:t>
      </w:r>
      <w:r w:rsidR="009869D1" w:rsidRPr="00D447AF">
        <w:rPr>
          <w:sz w:val="28"/>
          <w:szCs w:val="28"/>
          <w:lang w:val="uk-UA"/>
        </w:rPr>
        <w:t xml:space="preserve">    </w:t>
      </w:r>
      <w:r>
        <w:rPr>
          <w:sz w:val="28"/>
          <w:szCs w:val="28"/>
          <w:lang w:val="uk-UA"/>
        </w:rPr>
        <w:t>В</w:t>
      </w:r>
      <w:r w:rsidR="009869D1" w:rsidRPr="00D447AF">
        <w:rPr>
          <w:sz w:val="28"/>
          <w:szCs w:val="28"/>
          <w:lang w:val="uk-UA"/>
        </w:rPr>
        <w:t xml:space="preserve">.В. </w:t>
      </w:r>
      <w:r>
        <w:rPr>
          <w:sz w:val="28"/>
          <w:szCs w:val="28"/>
          <w:lang w:val="uk-UA"/>
        </w:rPr>
        <w:t>Салогуб</w:t>
      </w:r>
    </w:p>
    <w:p w14:paraId="021D1424" w14:textId="77777777" w:rsidR="009869D1" w:rsidRPr="00D447AF" w:rsidRDefault="009869D1" w:rsidP="009869D1">
      <w:pPr>
        <w:suppressAutoHyphens/>
        <w:ind w:left="-426"/>
        <w:jc w:val="both"/>
        <w:rPr>
          <w:sz w:val="28"/>
          <w:szCs w:val="28"/>
          <w:lang w:val="uk-UA" w:eastAsia="zh-CN"/>
        </w:rPr>
      </w:pPr>
    </w:p>
    <w:p w14:paraId="719A8C84" w14:textId="77777777" w:rsidR="00322919" w:rsidRDefault="009869D1" w:rsidP="00322919">
      <w:pPr>
        <w:ind w:left="-426"/>
        <w:jc w:val="both"/>
        <w:rPr>
          <w:bCs/>
          <w:sz w:val="28"/>
          <w:szCs w:val="28"/>
          <w:lang w:val="uk-UA"/>
        </w:rPr>
      </w:pPr>
      <w:bookmarkStart w:id="2" w:name="_Hlk494784825"/>
      <w:r w:rsidRPr="00D447AF">
        <w:rPr>
          <w:bCs/>
          <w:sz w:val="28"/>
          <w:szCs w:val="28"/>
          <w:lang w:val="uk-UA"/>
        </w:rPr>
        <w:t xml:space="preserve">Голова </w:t>
      </w:r>
      <w:r w:rsidR="00322919">
        <w:rPr>
          <w:bCs/>
          <w:sz w:val="28"/>
          <w:szCs w:val="28"/>
          <w:lang w:val="uk-UA"/>
        </w:rPr>
        <w:t>п</w:t>
      </w:r>
      <w:r w:rsidR="00322919" w:rsidRPr="00322919">
        <w:rPr>
          <w:bCs/>
          <w:sz w:val="28"/>
          <w:szCs w:val="28"/>
          <w:lang w:val="uk-UA"/>
        </w:rPr>
        <w:t>остійн</w:t>
      </w:r>
      <w:r w:rsidR="00322919">
        <w:rPr>
          <w:bCs/>
          <w:sz w:val="28"/>
          <w:szCs w:val="28"/>
          <w:lang w:val="uk-UA"/>
        </w:rPr>
        <w:t>ої</w:t>
      </w:r>
      <w:r w:rsidR="00322919" w:rsidRPr="00322919">
        <w:rPr>
          <w:bCs/>
          <w:sz w:val="28"/>
          <w:szCs w:val="28"/>
          <w:lang w:val="uk-UA"/>
        </w:rPr>
        <w:t xml:space="preserve"> комісі</w:t>
      </w:r>
      <w:r w:rsidR="00322919">
        <w:rPr>
          <w:bCs/>
          <w:sz w:val="28"/>
          <w:szCs w:val="28"/>
          <w:lang w:val="uk-UA"/>
        </w:rPr>
        <w:t>ї</w:t>
      </w:r>
      <w:r w:rsidR="00322919" w:rsidRPr="00322919">
        <w:rPr>
          <w:bCs/>
          <w:sz w:val="28"/>
          <w:szCs w:val="28"/>
          <w:lang w:val="uk-UA"/>
        </w:rPr>
        <w:t xml:space="preserve"> міської ради </w:t>
      </w:r>
    </w:p>
    <w:p w14:paraId="13FD7D3E" w14:textId="77777777" w:rsidR="00322919" w:rsidRDefault="00322919" w:rsidP="00322919">
      <w:pPr>
        <w:ind w:left="-426"/>
        <w:jc w:val="both"/>
        <w:rPr>
          <w:bCs/>
          <w:sz w:val="28"/>
          <w:szCs w:val="28"/>
          <w:lang w:val="uk-UA"/>
        </w:rPr>
      </w:pPr>
      <w:r w:rsidRPr="00322919">
        <w:rPr>
          <w:bCs/>
          <w:sz w:val="28"/>
          <w:szCs w:val="28"/>
          <w:lang w:val="uk-UA"/>
        </w:rPr>
        <w:t>з питань соціально-економічного</w:t>
      </w:r>
    </w:p>
    <w:p w14:paraId="15AA5122" w14:textId="77777777" w:rsidR="00322919" w:rsidRDefault="00322919" w:rsidP="00322919">
      <w:pPr>
        <w:ind w:left="-426"/>
        <w:jc w:val="both"/>
        <w:rPr>
          <w:bCs/>
          <w:sz w:val="28"/>
          <w:szCs w:val="28"/>
          <w:lang w:val="uk-UA"/>
        </w:rPr>
      </w:pPr>
      <w:r w:rsidRPr="00322919">
        <w:rPr>
          <w:bCs/>
          <w:sz w:val="28"/>
          <w:szCs w:val="28"/>
          <w:lang w:val="uk-UA"/>
        </w:rPr>
        <w:t xml:space="preserve">розвитку, підприємництва, </w:t>
      </w:r>
    </w:p>
    <w:p w14:paraId="44D8C85A" w14:textId="0365A447" w:rsidR="00322919" w:rsidRDefault="00322919" w:rsidP="00322919">
      <w:pPr>
        <w:ind w:left="-426"/>
        <w:jc w:val="both"/>
        <w:rPr>
          <w:bCs/>
          <w:sz w:val="28"/>
          <w:szCs w:val="28"/>
          <w:lang w:val="uk-UA"/>
        </w:rPr>
      </w:pPr>
      <w:r w:rsidRPr="00322919">
        <w:rPr>
          <w:bCs/>
          <w:sz w:val="28"/>
          <w:szCs w:val="28"/>
          <w:lang w:val="uk-UA"/>
        </w:rPr>
        <w:t xml:space="preserve">інвестиційної діяльності, комунальної власності, </w:t>
      </w:r>
      <w:r w:rsidR="006A5DC5">
        <w:rPr>
          <w:bCs/>
          <w:sz w:val="28"/>
          <w:szCs w:val="28"/>
          <w:lang w:val="uk-UA"/>
        </w:rPr>
        <w:t xml:space="preserve"> </w:t>
      </w:r>
    </w:p>
    <w:p w14:paraId="27A4D72C" w14:textId="70EEFCD5" w:rsidR="009869D1" w:rsidRPr="00D447AF" w:rsidRDefault="00322919" w:rsidP="00322919">
      <w:pPr>
        <w:ind w:left="-426"/>
        <w:jc w:val="both"/>
        <w:rPr>
          <w:sz w:val="28"/>
          <w:szCs w:val="28"/>
          <w:lang w:val="uk-UA"/>
        </w:rPr>
      </w:pPr>
      <w:r w:rsidRPr="00322919">
        <w:rPr>
          <w:bCs/>
          <w:sz w:val="28"/>
          <w:szCs w:val="28"/>
          <w:lang w:val="uk-UA"/>
        </w:rPr>
        <w:t>бюджету та фінансів</w:t>
      </w:r>
      <w:r w:rsidR="009869D1" w:rsidRPr="00D447AF">
        <w:rPr>
          <w:sz w:val="28"/>
          <w:szCs w:val="28"/>
          <w:lang w:val="uk-UA"/>
        </w:rPr>
        <w:tab/>
      </w:r>
      <w:r w:rsidR="009869D1" w:rsidRPr="00D447AF">
        <w:rPr>
          <w:sz w:val="28"/>
          <w:szCs w:val="28"/>
          <w:lang w:val="uk-UA"/>
        </w:rPr>
        <w:tab/>
      </w:r>
      <w:r w:rsidR="009869D1" w:rsidRPr="00D447AF">
        <w:rPr>
          <w:sz w:val="28"/>
          <w:szCs w:val="28"/>
          <w:lang w:val="uk-UA"/>
        </w:rPr>
        <w:tab/>
      </w:r>
      <w:r w:rsidR="009869D1" w:rsidRPr="00D447AF">
        <w:rPr>
          <w:sz w:val="28"/>
          <w:szCs w:val="28"/>
          <w:lang w:val="uk-UA"/>
        </w:rPr>
        <w:tab/>
      </w:r>
      <w:r w:rsidR="009869D1" w:rsidRPr="00D447AF">
        <w:rPr>
          <w:sz w:val="28"/>
          <w:szCs w:val="28"/>
          <w:lang w:val="uk-UA"/>
        </w:rPr>
        <w:tab/>
      </w:r>
      <w:r w:rsidR="009869D1" w:rsidRPr="00D447AF">
        <w:rPr>
          <w:sz w:val="28"/>
          <w:szCs w:val="28"/>
          <w:lang w:val="uk-UA"/>
        </w:rPr>
        <w:tab/>
        <w:t xml:space="preserve">                 </w:t>
      </w:r>
      <w:r w:rsidR="007F59DB">
        <w:rPr>
          <w:sz w:val="28"/>
          <w:szCs w:val="28"/>
          <w:lang w:val="uk-UA"/>
        </w:rPr>
        <w:t xml:space="preserve">     </w:t>
      </w:r>
      <w:r w:rsidR="009869D1" w:rsidRPr="00D447AF">
        <w:rPr>
          <w:sz w:val="28"/>
          <w:szCs w:val="28"/>
          <w:lang w:val="uk-UA"/>
        </w:rPr>
        <w:t xml:space="preserve">  </w:t>
      </w:r>
      <w:r>
        <w:rPr>
          <w:sz w:val="28"/>
          <w:szCs w:val="28"/>
          <w:lang w:val="uk-UA"/>
        </w:rPr>
        <w:t xml:space="preserve">  </w:t>
      </w:r>
      <w:r w:rsidR="006A5DC5">
        <w:rPr>
          <w:sz w:val="28"/>
          <w:szCs w:val="28"/>
          <w:lang w:val="uk-UA"/>
        </w:rPr>
        <w:t xml:space="preserve"> </w:t>
      </w:r>
      <w:r>
        <w:rPr>
          <w:sz w:val="28"/>
          <w:szCs w:val="28"/>
          <w:lang w:val="uk-UA"/>
        </w:rPr>
        <w:t xml:space="preserve">      В</w:t>
      </w:r>
      <w:r w:rsidR="009869D1" w:rsidRPr="00D447AF">
        <w:rPr>
          <w:sz w:val="28"/>
          <w:szCs w:val="28"/>
          <w:lang w:val="uk-UA"/>
        </w:rPr>
        <w:t>.</w:t>
      </w:r>
      <w:r>
        <w:rPr>
          <w:sz w:val="28"/>
          <w:szCs w:val="28"/>
          <w:lang w:val="uk-UA"/>
        </w:rPr>
        <w:t>Х</w:t>
      </w:r>
      <w:r w:rsidR="009869D1" w:rsidRPr="00D447AF">
        <w:rPr>
          <w:sz w:val="28"/>
          <w:szCs w:val="28"/>
          <w:lang w:val="uk-UA"/>
        </w:rPr>
        <w:t xml:space="preserve">. </w:t>
      </w:r>
      <w:r>
        <w:rPr>
          <w:sz w:val="28"/>
          <w:szCs w:val="28"/>
          <w:lang w:val="uk-UA"/>
        </w:rPr>
        <w:t>Мамедов</w:t>
      </w:r>
    </w:p>
    <w:bookmarkEnd w:id="2"/>
    <w:p w14:paraId="79DF6B7A" w14:textId="77777777" w:rsidR="009869D1" w:rsidRPr="00D447AF" w:rsidRDefault="009869D1" w:rsidP="009869D1">
      <w:pPr>
        <w:ind w:left="-426"/>
        <w:jc w:val="both"/>
        <w:rPr>
          <w:sz w:val="28"/>
          <w:szCs w:val="28"/>
          <w:lang w:val="uk-UA"/>
        </w:rPr>
      </w:pPr>
    </w:p>
    <w:p w14:paraId="0B2B25E1" w14:textId="77777777" w:rsidR="009869D1" w:rsidRPr="00D447AF" w:rsidRDefault="009869D1" w:rsidP="009869D1">
      <w:pPr>
        <w:ind w:left="-426"/>
        <w:jc w:val="center"/>
        <w:rPr>
          <w:sz w:val="28"/>
          <w:szCs w:val="28"/>
          <w:lang w:val="uk-UA"/>
        </w:rPr>
      </w:pPr>
    </w:p>
    <w:p w14:paraId="1158D446" w14:textId="77777777" w:rsidR="009869D1" w:rsidRPr="00D447AF" w:rsidRDefault="009869D1" w:rsidP="009869D1">
      <w:pPr>
        <w:ind w:left="-426"/>
        <w:jc w:val="center"/>
        <w:rPr>
          <w:sz w:val="28"/>
          <w:szCs w:val="28"/>
          <w:lang w:val="uk-UA"/>
        </w:rPr>
      </w:pPr>
    </w:p>
    <w:p w14:paraId="17D4495D" w14:textId="77777777" w:rsidR="009869D1" w:rsidRPr="00D447AF" w:rsidRDefault="009869D1" w:rsidP="009869D1">
      <w:pPr>
        <w:ind w:left="-426"/>
        <w:jc w:val="center"/>
        <w:rPr>
          <w:sz w:val="28"/>
          <w:szCs w:val="28"/>
          <w:lang w:val="uk-UA"/>
        </w:rPr>
      </w:pPr>
    </w:p>
    <w:p w14:paraId="460F36A6" w14:textId="77777777" w:rsidR="009869D1" w:rsidRPr="00D447AF" w:rsidRDefault="009869D1" w:rsidP="009869D1">
      <w:pPr>
        <w:ind w:left="-426"/>
        <w:jc w:val="center"/>
        <w:rPr>
          <w:sz w:val="28"/>
          <w:szCs w:val="28"/>
          <w:lang w:val="uk-UA"/>
        </w:rPr>
      </w:pPr>
    </w:p>
    <w:p w14:paraId="50B04B2E" w14:textId="77777777" w:rsidR="009869D1" w:rsidRPr="00D447AF" w:rsidRDefault="009869D1" w:rsidP="009869D1">
      <w:pPr>
        <w:ind w:left="-426"/>
        <w:jc w:val="center"/>
        <w:rPr>
          <w:sz w:val="28"/>
          <w:szCs w:val="28"/>
          <w:lang w:val="uk-UA"/>
        </w:rPr>
      </w:pPr>
    </w:p>
    <w:p w14:paraId="16410B7D" w14:textId="77777777" w:rsidR="009869D1" w:rsidRPr="00D447AF" w:rsidRDefault="009869D1" w:rsidP="009869D1">
      <w:pPr>
        <w:ind w:left="-426"/>
        <w:jc w:val="center"/>
        <w:rPr>
          <w:sz w:val="28"/>
          <w:szCs w:val="28"/>
          <w:lang w:val="uk-UA"/>
        </w:rPr>
      </w:pPr>
    </w:p>
    <w:p w14:paraId="586283D7" w14:textId="77777777" w:rsidR="009869D1" w:rsidRPr="00D447AF" w:rsidRDefault="009869D1" w:rsidP="009869D1">
      <w:pPr>
        <w:jc w:val="center"/>
        <w:rPr>
          <w:sz w:val="28"/>
          <w:szCs w:val="28"/>
          <w:lang w:val="uk-UA"/>
        </w:rPr>
      </w:pPr>
    </w:p>
    <w:p w14:paraId="5668A93E" w14:textId="77777777" w:rsidR="009869D1" w:rsidRPr="00D447AF" w:rsidRDefault="009869D1" w:rsidP="009869D1">
      <w:pPr>
        <w:jc w:val="center"/>
        <w:rPr>
          <w:sz w:val="28"/>
          <w:szCs w:val="28"/>
          <w:lang w:val="uk-UA"/>
        </w:rPr>
      </w:pPr>
    </w:p>
    <w:p w14:paraId="08319D13" w14:textId="77777777" w:rsidR="009869D1" w:rsidRPr="00D447AF" w:rsidRDefault="009869D1" w:rsidP="009869D1">
      <w:pPr>
        <w:jc w:val="center"/>
        <w:rPr>
          <w:sz w:val="28"/>
          <w:szCs w:val="28"/>
          <w:lang w:val="uk-UA"/>
        </w:rPr>
      </w:pPr>
    </w:p>
    <w:p w14:paraId="72638471" w14:textId="77777777" w:rsidR="009869D1" w:rsidRPr="00D447AF" w:rsidRDefault="009869D1" w:rsidP="009869D1">
      <w:pPr>
        <w:jc w:val="center"/>
        <w:rPr>
          <w:sz w:val="28"/>
          <w:szCs w:val="28"/>
          <w:lang w:val="uk-UA"/>
        </w:rPr>
      </w:pPr>
    </w:p>
    <w:p w14:paraId="6EDCD923" w14:textId="77777777" w:rsidR="009869D1" w:rsidRPr="00D447AF" w:rsidRDefault="009869D1" w:rsidP="009869D1">
      <w:pPr>
        <w:jc w:val="center"/>
        <w:rPr>
          <w:sz w:val="28"/>
          <w:szCs w:val="28"/>
          <w:lang w:val="uk-UA"/>
        </w:rPr>
      </w:pPr>
    </w:p>
    <w:p w14:paraId="2982F7BF" w14:textId="77777777" w:rsidR="009869D1" w:rsidRDefault="009869D1" w:rsidP="009869D1">
      <w:pPr>
        <w:jc w:val="center"/>
        <w:rPr>
          <w:sz w:val="28"/>
          <w:szCs w:val="28"/>
          <w:lang w:val="uk-UA"/>
        </w:rPr>
      </w:pPr>
    </w:p>
    <w:p w14:paraId="206720BF" w14:textId="77777777" w:rsidR="001745C8" w:rsidRDefault="001745C8" w:rsidP="009869D1">
      <w:pPr>
        <w:jc w:val="center"/>
        <w:rPr>
          <w:sz w:val="28"/>
          <w:szCs w:val="28"/>
          <w:lang w:val="uk-UA"/>
        </w:rPr>
      </w:pPr>
    </w:p>
    <w:p w14:paraId="2F60085E" w14:textId="77777777" w:rsidR="001745C8" w:rsidRDefault="001745C8" w:rsidP="009869D1">
      <w:pPr>
        <w:jc w:val="center"/>
        <w:rPr>
          <w:sz w:val="28"/>
          <w:szCs w:val="28"/>
          <w:lang w:val="uk-UA"/>
        </w:rPr>
      </w:pPr>
    </w:p>
    <w:p w14:paraId="034B1C05" w14:textId="77777777" w:rsidR="009869D1" w:rsidRPr="00DA7170" w:rsidRDefault="009869D1" w:rsidP="00DA7170">
      <w:pPr>
        <w:spacing w:line="0" w:lineRule="atLeast"/>
        <w:rPr>
          <w:sz w:val="28"/>
          <w:szCs w:val="28"/>
          <w:lang w:val="uk-UA"/>
        </w:rPr>
        <w:sectPr w:rsidR="009869D1" w:rsidRPr="00DA7170" w:rsidSect="009B39F4">
          <w:pgSz w:w="11920" w:h="16845"/>
          <w:pgMar w:top="690" w:right="830" w:bottom="851" w:left="1418" w:header="0" w:footer="0" w:gutter="0"/>
          <w:cols w:space="0" w:equalWidth="0">
            <w:col w:w="9662"/>
          </w:cols>
          <w:docGrid w:linePitch="360"/>
        </w:sectPr>
      </w:pPr>
    </w:p>
    <w:p w14:paraId="737E8C1C" w14:textId="77777777" w:rsidR="00FC29D7" w:rsidRPr="00844F53" w:rsidRDefault="00FC29D7" w:rsidP="00FC29D7">
      <w:pPr>
        <w:ind w:left="6521"/>
        <w:rPr>
          <w:sz w:val="28"/>
          <w:szCs w:val="28"/>
          <w:lang w:val="uk-UA"/>
        </w:rPr>
      </w:pPr>
      <w:bookmarkStart w:id="3" w:name="page6"/>
      <w:bookmarkEnd w:id="3"/>
      <w:r w:rsidRPr="002A2B17">
        <w:rPr>
          <w:sz w:val="28"/>
          <w:szCs w:val="28"/>
          <w:lang w:val="uk-UA"/>
        </w:rPr>
        <w:lastRenderedPageBreak/>
        <w:t xml:space="preserve">Додаток </w:t>
      </w:r>
    </w:p>
    <w:p w14:paraId="0910807C" w14:textId="2F06958C" w:rsidR="009B39F4" w:rsidRDefault="00FC29D7" w:rsidP="00FC29D7">
      <w:pPr>
        <w:ind w:left="6521"/>
        <w:rPr>
          <w:sz w:val="28"/>
          <w:szCs w:val="28"/>
          <w:lang w:val="uk-UA"/>
        </w:rPr>
      </w:pPr>
      <w:r w:rsidRPr="002A2B17">
        <w:rPr>
          <w:sz w:val="28"/>
          <w:szCs w:val="28"/>
          <w:lang w:val="uk-UA"/>
        </w:rPr>
        <w:t xml:space="preserve">до </w:t>
      </w:r>
      <w:r w:rsidR="00904672">
        <w:rPr>
          <w:sz w:val="28"/>
          <w:szCs w:val="28"/>
          <w:lang w:val="uk-UA"/>
        </w:rPr>
        <w:t xml:space="preserve">проекту </w:t>
      </w:r>
      <w:r w:rsidRPr="002A2B17">
        <w:rPr>
          <w:sz w:val="28"/>
          <w:szCs w:val="28"/>
          <w:lang w:val="uk-UA"/>
        </w:rPr>
        <w:t>рішення</w:t>
      </w:r>
      <w:r w:rsidR="009B39F4">
        <w:rPr>
          <w:sz w:val="28"/>
          <w:szCs w:val="28"/>
          <w:lang w:val="uk-UA"/>
        </w:rPr>
        <w:t xml:space="preserve"> </w:t>
      </w:r>
    </w:p>
    <w:p w14:paraId="58D1F307" w14:textId="591DBBC9" w:rsidR="00FC29D7" w:rsidRPr="002A2B17" w:rsidRDefault="009B39F4" w:rsidP="00FC29D7">
      <w:pPr>
        <w:ind w:left="6521"/>
        <w:rPr>
          <w:sz w:val="28"/>
          <w:szCs w:val="28"/>
          <w:lang w:val="uk-UA"/>
        </w:rPr>
      </w:pPr>
      <w:r>
        <w:rPr>
          <w:sz w:val="28"/>
          <w:szCs w:val="28"/>
          <w:lang w:val="uk-UA"/>
        </w:rPr>
        <w:t>2</w:t>
      </w:r>
      <w:r w:rsidR="00FC29D7">
        <w:rPr>
          <w:sz w:val="28"/>
          <w:szCs w:val="28"/>
          <w:lang w:val="uk-UA"/>
        </w:rPr>
        <w:t xml:space="preserve"> </w:t>
      </w:r>
      <w:r w:rsidR="00FC29D7" w:rsidRPr="002A2B17">
        <w:rPr>
          <w:sz w:val="28"/>
          <w:szCs w:val="28"/>
          <w:lang w:val="uk-UA"/>
        </w:rPr>
        <w:t xml:space="preserve">сесії </w:t>
      </w:r>
      <w:r w:rsidR="00FC29D7" w:rsidRPr="00844F53">
        <w:rPr>
          <w:sz w:val="28"/>
          <w:szCs w:val="28"/>
        </w:rPr>
        <w:t>VII</w:t>
      </w:r>
      <w:r>
        <w:rPr>
          <w:sz w:val="28"/>
          <w:szCs w:val="28"/>
          <w:lang w:val="uk-UA"/>
        </w:rPr>
        <w:t>І</w:t>
      </w:r>
      <w:r w:rsidR="00FC29D7" w:rsidRPr="002A2B17">
        <w:rPr>
          <w:sz w:val="28"/>
          <w:szCs w:val="28"/>
          <w:lang w:val="uk-UA"/>
        </w:rPr>
        <w:t xml:space="preserve"> скликання</w:t>
      </w:r>
    </w:p>
    <w:p w14:paraId="096530D5" w14:textId="77777777" w:rsidR="00FC29D7" w:rsidRPr="002A2B17" w:rsidRDefault="00FC29D7" w:rsidP="00FC29D7">
      <w:pPr>
        <w:ind w:left="6521"/>
        <w:rPr>
          <w:sz w:val="28"/>
          <w:szCs w:val="28"/>
          <w:lang w:val="uk-UA"/>
        </w:rPr>
      </w:pPr>
      <w:r w:rsidRPr="002A2B17">
        <w:rPr>
          <w:sz w:val="28"/>
          <w:szCs w:val="28"/>
          <w:lang w:val="uk-UA"/>
        </w:rPr>
        <w:t xml:space="preserve">Ніжинської міської ради </w:t>
      </w:r>
    </w:p>
    <w:p w14:paraId="0A0F1454" w14:textId="77777777" w:rsidR="00FC29D7" w:rsidRPr="000B15DB" w:rsidRDefault="00FC29D7" w:rsidP="00FC29D7">
      <w:pPr>
        <w:ind w:left="6521"/>
        <w:rPr>
          <w:sz w:val="28"/>
          <w:szCs w:val="28"/>
          <w:lang w:val="uk-UA"/>
        </w:rPr>
      </w:pPr>
      <w:r w:rsidRPr="000B15DB">
        <w:rPr>
          <w:sz w:val="28"/>
          <w:szCs w:val="28"/>
          <w:lang w:val="uk-UA"/>
        </w:rPr>
        <w:t>Чернігівської області</w:t>
      </w:r>
    </w:p>
    <w:p w14:paraId="7F8B8FC9" w14:textId="17CADDE4" w:rsidR="00FC29D7" w:rsidRPr="00844F53" w:rsidRDefault="00FC29D7" w:rsidP="00FC29D7">
      <w:pPr>
        <w:ind w:left="6521"/>
        <w:rPr>
          <w:sz w:val="28"/>
          <w:szCs w:val="28"/>
          <w:lang w:val="uk-UA"/>
        </w:rPr>
      </w:pPr>
      <w:r w:rsidRPr="000B15DB">
        <w:rPr>
          <w:sz w:val="28"/>
          <w:szCs w:val="28"/>
          <w:lang w:val="uk-UA"/>
        </w:rPr>
        <w:t>№</w:t>
      </w:r>
      <w:r>
        <w:rPr>
          <w:sz w:val="28"/>
          <w:szCs w:val="28"/>
          <w:lang w:val="uk-UA"/>
        </w:rPr>
        <w:t xml:space="preserve">  </w:t>
      </w:r>
      <w:r w:rsidR="00904672">
        <w:rPr>
          <w:sz w:val="28"/>
          <w:szCs w:val="28"/>
          <w:lang w:val="uk-UA"/>
        </w:rPr>
        <w:t>10</w:t>
      </w:r>
      <w:r>
        <w:rPr>
          <w:sz w:val="28"/>
          <w:szCs w:val="28"/>
          <w:lang w:val="uk-UA"/>
        </w:rPr>
        <w:t xml:space="preserve"> від </w:t>
      </w:r>
      <w:r w:rsidR="00904672">
        <w:rPr>
          <w:sz w:val="28"/>
          <w:szCs w:val="28"/>
          <w:lang w:val="uk-UA"/>
        </w:rPr>
        <w:t xml:space="preserve"> 25.11.</w:t>
      </w:r>
      <w:r>
        <w:rPr>
          <w:sz w:val="28"/>
          <w:szCs w:val="28"/>
          <w:lang w:val="uk-UA"/>
        </w:rPr>
        <w:t xml:space="preserve"> </w:t>
      </w:r>
      <w:r w:rsidRPr="000B15DB">
        <w:rPr>
          <w:sz w:val="28"/>
          <w:szCs w:val="28"/>
          <w:lang w:val="uk-UA"/>
        </w:rPr>
        <w:t>20</w:t>
      </w:r>
      <w:r w:rsidR="009B39F4">
        <w:rPr>
          <w:sz w:val="28"/>
          <w:szCs w:val="28"/>
          <w:lang w:val="uk-UA"/>
        </w:rPr>
        <w:t>20</w:t>
      </w:r>
      <w:r>
        <w:rPr>
          <w:sz w:val="28"/>
          <w:szCs w:val="28"/>
          <w:lang w:val="uk-UA"/>
        </w:rPr>
        <w:t xml:space="preserve"> </w:t>
      </w:r>
      <w:r w:rsidRPr="000B15DB">
        <w:rPr>
          <w:sz w:val="28"/>
          <w:szCs w:val="28"/>
          <w:lang w:val="uk-UA"/>
        </w:rPr>
        <w:t>р.</w:t>
      </w:r>
    </w:p>
    <w:p w14:paraId="281817D8" w14:textId="77777777" w:rsidR="009869D1" w:rsidRPr="00FC29D7" w:rsidRDefault="009869D1" w:rsidP="009869D1">
      <w:pPr>
        <w:spacing w:line="0" w:lineRule="atLeast"/>
        <w:ind w:right="365"/>
        <w:jc w:val="right"/>
        <w:rPr>
          <w:sz w:val="28"/>
          <w:szCs w:val="28"/>
          <w:lang w:val="uk-UA"/>
        </w:rPr>
      </w:pPr>
    </w:p>
    <w:p w14:paraId="5B76602B" w14:textId="77777777" w:rsidR="00FA06D4" w:rsidRPr="00FA06D4" w:rsidRDefault="00FA06D4" w:rsidP="00FA06D4">
      <w:pPr>
        <w:jc w:val="center"/>
        <w:rPr>
          <w:b/>
          <w:color w:val="000000" w:themeColor="text1"/>
          <w:sz w:val="26"/>
          <w:szCs w:val="26"/>
          <w:lang w:val="uk-UA"/>
        </w:rPr>
      </w:pPr>
      <w:r w:rsidRPr="00FA06D4">
        <w:rPr>
          <w:b/>
          <w:color w:val="000000" w:themeColor="text1"/>
          <w:sz w:val="26"/>
          <w:szCs w:val="26"/>
          <w:lang w:val="uk-UA"/>
        </w:rPr>
        <w:t>Протокол про співробітництво</w:t>
      </w:r>
    </w:p>
    <w:p w14:paraId="67544156" w14:textId="77777777" w:rsidR="00FA06D4" w:rsidRPr="00FA06D4" w:rsidRDefault="00FA06D4" w:rsidP="00FA06D4">
      <w:pPr>
        <w:jc w:val="center"/>
        <w:rPr>
          <w:b/>
          <w:color w:val="000000" w:themeColor="text1"/>
          <w:sz w:val="26"/>
          <w:szCs w:val="26"/>
          <w:lang w:val="uk-UA"/>
        </w:rPr>
      </w:pPr>
    </w:p>
    <w:p w14:paraId="265B79C7" w14:textId="0EFD3D35" w:rsidR="00FA06D4" w:rsidRPr="00FA06D4" w:rsidRDefault="00FA06D4" w:rsidP="00FA06D4">
      <w:pPr>
        <w:ind w:firstLine="708"/>
        <w:jc w:val="both"/>
        <w:rPr>
          <w:b/>
          <w:color w:val="000000" w:themeColor="text1"/>
          <w:sz w:val="26"/>
          <w:szCs w:val="26"/>
          <w:lang w:val="uk-UA"/>
        </w:rPr>
      </w:pPr>
      <w:r w:rsidRPr="00FA06D4">
        <w:rPr>
          <w:b/>
          <w:color w:val="000000" w:themeColor="text1"/>
          <w:sz w:val="26"/>
          <w:szCs w:val="26"/>
          <w:lang w:val="uk-UA"/>
        </w:rPr>
        <w:t xml:space="preserve">Укладений між </w:t>
      </w:r>
      <w:r w:rsidR="00607E53">
        <w:rPr>
          <w:b/>
          <w:color w:val="000000" w:themeColor="text1"/>
          <w:sz w:val="26"/>
          <w:szCs w:val="26"/>
          <w:lang w:val="uk-UA"/>
        </w:rPr>
        <w:t xml:space="preserve">Ніжинською </w:t>
      </w:r>
      <w:r w:rsidRPr="00FA06D4">
        <w:rPr>
          <w:b/>
          <w:color w:val="000000" w:themeColor="text1"/>
          <w:sz w:val="26"/>
          <w:szCs w:val="26"/>
          <w:lang w:val="uk-UA"/>
        </w:rPr>
        <w:t xml:space="preserve"> </w:t>
      </w:r>
      <w:r w:rsidR="00607E53">
        <w:rPr>
          <w:b/>
          <w:color w:val="000000" w:themeColor="text1"/>
          <w:sz w:val="26"/>
          <w:szCs w:val="26"/>
          <w:lang w:val="uk-UA"/>
        </w:rPr>
        <w:t>міською радою</w:t>
      </w:r>
      <w:r w:rsidRPr="00FA06D4">
        <w:rPr>
          <w:b/>
          <w:color w:val="000000" w:themeColor="text1"/>
          <w:sz w:val="26"/>
          <w:szCs w:val="26"/>
          <w:lang w:val="uk-UA"/>
        </w:rPr>
        <w:t xml:space="preserve"> Чернігівської області та Глобал Комьюнітіз, виконавцем Програми «Децентралізація Приносить Кращі Результати та Ефективність» (DOBRE) щодо виконання Програми в Україні. </w:t>
      </w:r>
    </w:p>
    <w:p w14:paraId="1E5B9299" w14:textId="77777777" w:rsidR="00FA06D4" w:rsidRPr="00FA06D4" w:rsidRDefault="00FA06D4" w:rsidP="00FA06D4">
      <w:pPr>
        <w:rPr>
          <w:color w:val="000000" w:themeColor="text1"/>
          <w:sz w:val="26"/>
          <w:szCs w:val="26"/>
          <w:lang w:val="uk-UA"/>
        </w:rPr>
      </w:pPr>
    </w:p>
    <w:p w14:paraId="3A13C01D" w14:textId="77777777" w:rsidR="00FA06D4" w:rsidRPr="00FA06D4" w:rsidRDefault="00FA06D4" w:rsidP="00FA06D4">
      <w:pPr>
        <w:rPr>
          <w:color w:val="000000" w:themeColor="text1"/>
          <w:sz w:val="26"/>
          <w:szCs w:val="26"/>
          <w:lang w:val="uk-UA"/>
        </w:rPr>
      </w:pPr>
    </w:p>
    <w:p w14:paraId="22BDEBC8" w14:textId="77777777" w:rsidR="00FA06D4" w:rsidRPr="00FA06D4" w:rsidRDefault="00FA06D4" w:rsidP="00FA06D4">
      <w:pPr>
        <w:rPr>
          <w:color w:val="000000" w:themeColor="text1"/>
          <w:sz w:val="26"/>
          <w:szCs w:val="26"/>
          <w:lang w:val="uk-UA"/>
        </w:rPr>
      </w:pP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t xml:space="preserve">дата </w:t>
      </w:r>
    </w:p>
    <w:p w14:paraId="6B0B29ED" w14:textId="56AABE33" w:rsidR="00FA06D4" w:rsidRPr="00FA06D4" w:rsidRDefault="00FA06D4" w:rsidP="00FA06D4">
      <w:pPr>
        <w:jc w:val="both"/>
        <w:rPr>
          <w:color w:val="000000" w:themeColor="text1"/>
          <w:sz w:val="26"/>
          <w:szCs w:val="26"/>
          <w:lang w:val="uk-UA"/>
        </w:rPr>
      </w:pPr>
      <w:r w:rsidRPr="00FA06D4">
        <w:rPr>
          <w:color w:val="000000" w:themeColor="text1"/>
          <w:sz w:val="26"/>
          <w:szCs w:val="26"/>
          <w:lang w:val="uk-UA"/>
        </w:rPr>
        <w:t>Відповідно до термінів та умов Угоди між Урядом Сполучених Штатів Америки та Урядом України щодо Гуманітарного та Технічно-Економічного Співробітництва від 7 травня 1992 року, Ніжинськ</w:t>
      </w:r>
      <w:r w:rsidR="00607E53">
        <w:rPr>
          <w:color w:val="000000" w:themeColor="text1"/>
          <w:sz w:val="26"/>
          <w:szCs w:val="26"/>
          <w:lang w:val="uk-UA"/>
        </w:rPr>
        <w:t>а</w:t>
      </w:r>
      <w:r w:rsidRPr="00FA06D4">
        <w:rPr>
          <w:color w:val="000000" w:themeColor="text1"/>
          <w:sz w:val="26"/>
          <w:szCs w:val="26"/>
          <w:lang w:val="uk-UA"/>
        </w:rPr>
        <w:t xml:space="preserve"> міськ</w:t>
      </w:r>
      <w:r w:rsidR="00607E53">
        <w:rPr>
          <w:color w:val="000000" w:themeColor="text1"/>
          <w:sz w:val="26"/>
          <w:szCs w:val="26"/>
          <w:lang w:val="uk-UA"/>
        </w:rPr>
        <w:t>а</w:t>
      </w:r>
      <w:r w:rsidRPr="00FA06D4">
        <w:rPr>
          <w:color w:val="000000" w:themeColor="text1"/>
          <w:sz w:val="26"/>
          <w:szCs w:val="26"/>
          <w:lang w:val="uk-UA"/>
        </w:rPr>
        <w:t xml:space="preserve"> рад</w:t>
      </w:r>
      <w:r w:rsidR="00607E53">
        <w:rPr>
          <w:color w:val="000000" w:themeColor="text1"/>
          <w:sz w:val="26"/>
          <w:szCs w:val="26"/>
          <w:lang w:val="uk-UA"/>
        </w:rPr>
        <w:t xml:space="preserve">а Чернігівської області </w:t>
      </w:r>
      <w:r w:rsidRPr="00FA06D4">
        <w:rPr>
          <w:color w:val="000000" w:themeColor="text1"/>
          <w:sz w:val="26"/>
          <w:szCs w:val="26"/>
          <w:lang w:val="uk-UA"/>
        </w:rPr>
        <w:t xml:space="preserve">(Отримувач) та Програма Децентралізація Приносить Кращі Результати та Ефективність (DOBRE), що виконується Глобал Комьюнітіз цим Протоколом підтверджують свою згоду з цілями, завданнями та заходами в рамках Програми в Україні. </w:t>
      </w:r>
    </w:p>
    <w:p w14:paraId="265453DF"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Мета та цілі Програми</w:t>
      </w:r>
    </w:p>
    <w:p w14:paraId="0C2265B6" w14:textId="77777777" w:rsidR="00FA06D4" w:rsidRPr="00FA06D4" w:rsidRDefault="00FA06D4" w:rsidP="00FA06D4">
      <w:pPr>
        <w:jc w:val="both"/>
        <w:rPr>
          <w:color w:val="000000" w:themeColor="text1"/>
          <w:sz w:val="26"/>
          <w:szCs w:val="26"/>
          <w:lang w:val="uk-UA"/>
        </w:rPr>
      </w:pPr>
      <w:r w:rsidRPr="00FA06D4">
        <w:rPr>
          <w:color w:val="000000" w:themeColor="text1"/>
          <w:sz w:val="26"/>
          <w:szCs w:val="26"/>
          <w:lang w:val="uk-UA"/>
        </w:rPr>
        <w:t>DOBRE спрямовуватиме більшу частину своєї технічної та фінансової допомоги на місцевий рівень, даючи можливість новоствореним об’єднаним територіальним громадам (ОТГ) краще управляти ресурсами, збільшити якість державних послуг, стимулювати розвиток місцевої економіки, та збільшити рівень залучення громадян.</w:t>
      </w:r>
      <w:bookmarkStart w:id="4" w:name="_Toc455987752"/>
    </w:p>
    <w:bookmarkEnd w:id="4"/>
    <w:p w14:paraId="1EA4A679" w14:textId="77777777" w:rsidR="00FA06D4" w:rsidRPr="00FA06D4" w:rsidRDefault="00FA06D4" w:rsidP="00FA06D4">
      <w:pPr>
        <w:jc w:val="both"/>
        <w:rPr>
          <w:color w:val="000000" w:themeColor="text1"/>
          <w:sz w:val="26"/>
          <w:szCs w:val="26"/>
          <w:lang w:val="uk-UA"/>
        </w:rPr>
      </w:pPr>
      <w:r w:rsidRPr="00FA06D4">
        <w:rPr>
          <w:color w:val="000000" w:themeColor="text1"/>
          <w:sz w:val="26"/>
          <w:szCs w:val="26"/>
          <w:lang w:val="uk-UA"/>
        </w:rPr>
        <w:t xml:space="preserve">DOBRЕ має дві головні цілі: </w:t>
      </w:r>
    </w:p>
    <w:p w14:paraId="2D934201" w14:textId="77777777" w:rsidR="00FA06D4" w:rsidRPr="00FA06D4" w:rsidRDefault="00FA06D4" w:rsidP="00FA06D4">
      <w:pPr>
        <w:pStyle w:val="a5"/>
        <w:numPr>
          <w:ilvl w:val="0"/>
          <w:numId w:val="19"/>
        </w:numPr>
        <w:spacing w:after="200"/>
        <w:jc w:val="both"/>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Підтримка доброї практики місцевого самоврядування в громаді; </w:t>
      </w:r>
    </w:p>
    <w:p w14:paraId="0557F63C" w14:textId="77777777" w:rsidR="00FA06D4" w:rsidRPr="00FA06D4" w:rsidRDefault="00FA06D4" w:rsidP="00FA06D4">
      <w:pPr>
        <w:pStyle w:val="a5"/>
        <w:numPr>
          <w:ilvl w:val="0"/>
          <w:numId w:val="19"/>
        </w:numPr>
        <w:spacing w:after="200"/>
        <w:jc w:val="both"/>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Допомога громадянам та громадському суспільству в конструктивній взаємодії з органами врядування та формуванні вимог щодо прозорості та послуг.</w:t>
      </w:r>
    </w:p>
    <w:p w14:paraId="1A8E156B" w14:textId="77777777" w:rsidR="00FA06D4" w:rsidRPr="00FA06D4" w:rsidRDefault="00FA06D4" w:rsidP="00FA06D4">
      <w:pPr>
        <w:jc w:val="both"/>
        <w:rPr>
          <w:color w:val="000000" w:themeColor="text1"/>
          <w:sz w:val="26"/>
          <w:szCs w:val="26"/>
          <w:lang w:val="uk-UA"/>
        </w:rPr>
      </w:pPr>
    </w:p>
    <w:p w14:paraId="57D8777F"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 xml:space="preserve">Строк реалізації Програми </w:t>
      </w:r>
    </w:p>
    <w:p w14:paraId="266D23DF" w14:textId="77777777" w:rsidR="00FA06D4" w:rsidRPr="00FA06D4" w:rsidRDefault="00FA06D4" w:rsidP="00FA06D4">
      <w:pPr>
        <w:rPr>
          <w:color w:val="000000" w:themeColor="text1"/>
          <w:sz w:val="26"/>
          <w:szCs w:val="26"/>
          <w:lang w:val="uk-UA"/>
        </w:rPr>
      </w:pPr>
      <w:r w:rsidRPr="00FA06D4">
        <w:rPr>
          <w:color w:val="000000" w:themeColor="text1"/>
          <w:sz w:val="26"/>
          <w:szCs w:val="26"/>
          <w:lang w:val="uk-UA"/>
        </w:rPr>
        <w:t xml:space="preserve">Строк реалізації Програми DOBRE: з 8 червня 2016 р. по 30 вересня  2022 р. </w:t>
      </w:r>
    </w:p>
    <w:p w14:paraId="4405E898" w14:textId="77777777" w:rsidR="00FA06D4" w:rsidRPr="00FA06D4" w:rsidRDefault="00FA06D4" w:rsidP="00FA06D4">
      <w:pPr>
        <w:pStyle w:val="a5"/>
        <w:numPr>
          <w:ilvl w:val="0"/>
          <w:numId w:val="18"/>
        </w:numPr>
        <w:spacing w:after="200"/>
        <w:ind w:left="360"/>
        <w:rPr>
          <w:rFonts w:ascii="Times New Roman" w:hAnsi="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Завдання</w:t>
      </w:r>
      <w:r w:rsidRPr="00FA06D4">
        <w:rPr>
          <w:rFonts w:ascii="Times New Roman" w:hAnsi="Times New Roman"/>
          <w:b/>
          <w:color w:val="000000" w:themeColor="text1"/>
          <w:sz w:val="26"/>
          <w:szCs w:val="26"/>
          <w:lang w:val="uk-UA"/>
        </w:rPr>
        <w:t xml:space="preserve"> Програми </w:t>
      </w:r>
    </w:p>
    <w:p w14:paraId="31B8ED1B" w14:textId="77777777" w:rsidR="00FA06D4" w:rsidRPr="00FA06D4" w:rsidRDefault="00FA06D4" w:rsidP="00FA06D4">
      <w:pPr>
        <w:rPr>
          <w:color w:val="000000" w:themeColor="text1"/>
          <w:sz w:val="26"/>
          <w:szCs w:val="26"/>
          <w:lang w:val="uk-UA"/>
        </w:rPr>
      </w:pPr>
      <w:r w:rsidRPr="00FA06D4">
        <w:rPr>
          <w:color w:val="000000" w:themeColor="text1"/>
          <w:sz w:val="26"/>
          <w:szCs w:val="26"/>
          <w:lang w:val="uk-UA"/>
        </w:rPr>
        <w:t xml:space="preserve">DOBRE досягатиме своїх цілей шляхом впровадження наступних завдань: </w:t>
      </w:r>
    </w:p>
    <w:p w14:paraId="1E6CEF24" w14:textId="77777777" w:rsidR="00FA06D4" w:rsidRPr="00FA06D4" w:rsidRDefault="00FA06D4" w:rsidP="00FA06D4">
      <w:pPr>
        <w:pStyle w:val="a5"/>
        <w:numPr>
          <w:ilvl w:val="0"/>
          <w:numId w:val="15"/>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Надання допомоги в стратегічному плануванні цільовим громадам; </w:t>
      </w:r>
    </w:p>
    <w:p w14:paraId="541EF2BF" w14:textId="77777777" w:rsidR="00FA06D4" w:rsidRPr="00FA06D4" w:rsidRDefault="00FA06D4" w:rsidP="00FA06D4">
      <w:pPr>
        <w:pStyle w:val="a5"/>
        <w:numPr>
          <w:ilvl w:val="0"/>
          <w:numId w:val="15"/>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Створення та підтримка планів місцевого економічного розвитку; </w:t>
      </w:r>
    </w:p>
    <w:p w14:paraId="42536BD8" w14:textId="77777777" w:rsidR="00FA06D4" w:rsidRPr="00FA06D4" w:rsidRDefault="00FA06D4" w:rsidP="00FA06D4">
      <w:pPr>
        <w:pStyle w:val="a5"/>
        <w:numPr>
          <w:ilvl w:val="0"/>
          <w:numId w:val="15"/>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Розробка планів удосконалення надання послуг; </w:t>
      </w:r>
    </w:p>
    <w:p w14:paraId="155D0ADF" w14:textId="77777777" w:rsidR="00FA06D4" w:rsidRPr="00FA06D4" w:rsidRDefault="00FA06D4" w:rsidP="00FA06D4">
      <w:pPr>
        <w:pStyle w:val="a5"/>
        <w:numPr>
          <w:ilvl w:val="0"/>
          <w:numId w:val="15"/>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Надання фінансової допомоги впровадженню стратегічних планів, планів місцевого економічного розвитку та планів удосконалення надання послуг; </w:t>
      </w:r>
    </w:p>
    <w:p w14:paraId="2D76D8D7" w14:textId="77777777" w:rsidR="00FA06D4" w:rsidRPr="00FA06D4" w:rsidRDefault="00FA06D4" w:rsidP="00FA06D4">
      <w:pPr>
        <w:pStyle w:val="a5"/>
        <w:numPr>
          <w:ilvl w:val="0"/>
          <w:numId w:val="15"/>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Надання допомоги громаді в удосконаленні процедур бюджетного та фінансового менеджменту; </w:t>
      </w:r>
    </w:p>
    <w:p w14:paraId="4369830D" w14:textId="77777777" w:rsidR="00FA06D4" w:rsidRPr="00FA06D4" w:rsidRDefault="00FA06D4" w:rsidP="00FA06D4">
      <w:pPr>
        <w:pStyle w:val="a5"/>
        <w:numPr>
          <w:ilvl w:val="0"/>
          <w:numId w:val="15"/>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Покращення залучення громадян; </w:t>
      </w:r>
    </w:p>
    <w:p w14:paraId="41D5667C" w14:textId="77777777" w:rsidR="00FA06D4" w:rsidRPr="00FA06D4" w:rsidRDefault="00FA06D4" w:rsidP="00FA06D4">
      <w:pPr>
        <w:pStyle w:val="a5"/>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Підтримка залученню молоді до питань місцевого самоуправління; </w:t>
      </w:r>
    </w:p>
    <w:p w14:paraId="32C977F1" w14:textId="77777777" w:rsidR="00FA06D4" w:rsidRPr="00FA06D4" w:rsidRDefault="00FA06D4" w:rsidP="00FA06D4">
      <w:pPr>
        <w:pStyle w:val="a5"/>
        <w:numPr>
          <w:ilvl w:val="0"/>
          <w:numId w:val="15"/>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Покращення комунікацій щодо децентралізації.  </w:t>
      </w:r>
    </w:p>
    <w:p w14:paraId="760B2AAB" w14:textId="423B3015" w:rsidR="00FA06D4" w:rsidRDefault="00FA06D4" w:rsidP="00FA06D4">
      <w:pPr>
        <w:pStyle w:val="a5"/>
        <w:rPr>
          <w:rFonts w:ascii="Times New Roman" w:hAnsi="Times New Roman" w:cs="Times New Roman"/>
          <w:color w:val="000000" w:themeColor="text1"/>
          <w:sz w:val="26"/>
          <w:szCs w:val="26"/>
          <w:lang w:val="uk-UA"/>
        </w:rPr>
      </w:pPr>
    </w:p>
    <w:p w14:paraId="73B07EAD" w14:textId="54F8A603" w:rsidR="00FA06D4" w:rsidRDefault="00FA06D4" w:rsidP="00FA06D4">
      <w:pPr>
        <w:pStyle w:val="a5"/>
        <w:rPr>
          <w:rFonts w:ascii="Times New Roman" w:hAnsi="Times New Roman" w:cs="Times New Roman"/>
          <w:color w:val="000000" w:themeColor="text1"/>
          <w:sz w:val="26"/>
          <w:szCs w:val="26"/>
          <w:lang w:val="uk-UA"/>
        </w:rPr>
      </w:pPr>
    </w:p>
    <w:p w14:paraId="6205A1F8" w14:textId="77777777" w:rsidR="00FA06D4" w:rsidRPr="00FA06D4" w:rsidRDefault="00FA06D4" w:rsidP="00FA06D4">
      <w:pPr>
        <w:pStyle w:val="a5"/>
        <w:rPr>
          <w:rFonts w:ascii="Times New Roman" w:hAnsi="Times New Roman" w:cs="Times New Roman"/>
          <w:color w:val="000000" w:themeColor="text1"/>
          <w:sz w:val="26"/>
          <w:szCs w:val="26"/>
          <w:lang w:val="uk-UA"/>
        </w:rPr>
      </w:pPr>
    </w:p>
    <w:p w14:paraId="2570E553"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lastRenderedPageBreak/>
        <w:t>Очікувані результати від реалізації Програми</w:t>
      </w:r>
    </w:p>
    <w:p w14:paraId="771A56B9"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Розроблено більшу кількість планів стратегічного розвитку за допомогою інклюзивних та колегіальних методів; </w:t>
      </w:r>
    </w:p>
    <w:p w14:paraId="487DF28A"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Доказове покращення якості державних послуг; </w:t>
      </w:r>
    </w:p>
    <w:p w14:paraId="22CE7160"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Збільшення надходжень з власних джерел; </w:t>
      </w:r>
    </w:p>
    <w:p w14:paraId="64E03029"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Активна участь громадян об’єднаних громад в процесі прийняття рішень та інших видів діяльності; </w:t>
      </w:r>
    </w:p>
    <w:p w14:paraId="07A48F42"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Громади застосовують засоби електронного управління для запобігання корупції;  </w:t>
      </w:r>
    </w:p>
    <w:p w14:paraId="4F187BD7"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Збільшено підтримка реформам децентралізації.</w:t>
      </w:r>
    </w:p>
    <w:p w14:paraId="7953CF07" w14:textId="77777777" w:rsidR="00FA06D4" w:rsidRPr="00FA06D4" w:rsidRDefault="00FA06D4" w:rsidP="00FA06D4">
      <w:pPr>
        <w:pStyle w:val="a5"/>
        <w:rPr>
          <w:rFonts w:ascii="Times New Roman" w:hAnsi="Times New Roman" w:cs="Times New Roman"/>
          <w:color w:val="000000" w:themeColor="text1"/>
          <w:sz w:val="26"/>
          <w:szCs w:val="26"/>
          <w:lang w:val="uk-UA" w:eastAsia="en-GB" w:bidi="en-US"/>
        </w:rPr>
      </w:pPr>
    </w:p>
    <w:p w14:paraId="1F3A3D46" w14:textId="77777777" w:rsidR="00FA06D4" w:rsidRPr="00FA06D4" w:rsidRDefault="00FA06D4" w:rsidP="00FA06D4">
      <w:pPr>
        <w:jc w:val="both"/>
        <w:rPr>
          <w:color w:val="000000" w:themeColor="text1"/>
          <w:sz w:val="26"/>
          <w:szCs w:val="26"/>
          <w:lang w:val="uk-UA"/>
        </w:rPr>
      </w:pPr>
    </w:p>
    <w:p w14:paraId="184D787B"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Кількісні та/або якісні критерії досягнення ефективності Програми:</w:t>
      </w:r>
    </w:p>
    <w:p w14:paraId="6F13B630" w14:textId="77777777" w:rsidR="00FA06D4" w:rsidRPr="00FA06D4" w:rsidRDefault="00FA06D4" w:rsidP="00FA06D4">
      <w:pPr>
        <w:ind w:left="360"/>
        <w:rPr>
          <w:color w:val="000000" w:themeColor="text1"/>
          <w:sz w:val="26"/>
          <w:szCs w:val="26"/>
          <w:lang w:val="uk-UA"/>
        </w:rPr>
      </w:pPr>
      <w:r w:rsidRPr="00FA06D4">
        <w:rPr>
          <w:color w:val="000000" w:themeColor="text1"/>
          <w:sz w:val="26"/>
          <w:szCs w:val="26"/>
          <w:lang w:val="uk-UA"/>
        </w:rPr>
        <w:t xml:space="preserve">Критерії оцінки ефективності програми включають наступне: </w:t>
      </w:r>
    </w:p>
    <w:p w14:paraId="62412F6B"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 xml:space="preserve">Будуть проведені тренінги із стратегічного планування – громади набудуть інструментів для стратегічного планування соціально-економічного розвитку з використанням інклюзивних та колегіальних методів; </w:t>
      </w:r>
    </w:p>
    <w:p w14:paraId="79C50FEF"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Тренінги з місцевого економічного розвитку будуть проведені та імплементовані – плани та проекти місцевого економічного розвитку призведуть до збільшення інвестицій та надходжень з власних джерел.</w:t>
      </w:r>
    </w:p>
    <w:p w14:paraId="18012B87"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Тренінги щодо питань залучення громадян–  громади та громадяни  покращать здатність та механізми участі громадськості.</w:t>
      </w:r>
    </w:p>
    <w:p w14:paraId="7FEF9C80"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Будуть створені місцеві молодіжні ради – членам рад буде наданий голос та доступ до практик доброго врядування, що створить засади для виховання лідерів наступного покоління, котрі втілять ідею слугування своїм громадам.</w:t>
      </w:r>
    </w:p>
    <w:p w14:paraId="2653DF20" w14:textId="77777777" w:rsidR="00FA06D4" w:rsidRPr="00FA06D4" w:rsidRDefault="00FA06D4" w:rsidP="00FA06D4">
      <w:pPr>
        <w:pStyle w:val="a5"/>
        <w:rPr>
          <w:rFonts w:ascii="Times New Roman" w:hAnsi="Times New Roman" w:cs="Times New Roman"/>
          <w:color w:val="000000" w:themeColor="text1"/>
          <w:sz w:val="26"/>
          <w:szCs w:val="26"/>
          <w:lang w:val="uk-UA"/>
        </w:rPr>
      </w:pPr>
    </w:p>
    <w:p w14:paraId="7AA39594"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Перелік майна, робіт та послуг, прав інтелектуальної власності та інших ресурсів, що будуть придбані  в рамках Програми:</w:t>
      </w:r>
    </w:p>
    <w:p w14:paraId="70AE4F7D" w14:textId="77777777" w:rsidR="00FA06D4" w:rsidRPr="00FA06D4" w:rsidRDefault="00FA06D4" w:rsidP="00FA06D4">
      <w:pPr>
        <w:pStyle w:val="a5"/>
        <w:ind w:left="360"/>
        <w:rPr>
          <w:rFonts w:ascii="Times New Roman" w:hAnsi="Times New Roman" w:cs="Times New Roman"/>
          <w:b/>
          <w:color w:val="000000" w:themeColor="text1"/>
          <w:sz w:val="26"/>
          <w:szCs w:val="26"/>
          <w:lang w:val="uk-UA"/>
        </w:rPr>
      </w:pPr>
    </w:p>
    <w:p w14:paraId="6A2C7102"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різні види навчання, включаючи практичні заняття, семінари, круглі столи з стратегічного планування, місцевого економічного розвитку, залучення громадян, тощо;</w:t>
      </w:r>
    </w:p>
    <w:p w14:paraId="45F84AA5"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консультування на місцях, наставництво, допомога радників у розробці планів місцевого економічного розвитку, планів покращення послуг, бюджетів участі, тощо;</w:t>
      </w:r>
    </w:p>
    <w:p w14:paraId="61546B83"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навчальні тури для представників місцевої влади;</w:t>
      </w:r>
    </w:p>
    <w:p w14:paraId="7EAD7D0B" w14:textId="77777777" w:rsidR="00FA06D4" w:rsidRPr="00FA06D4" w:rsidRDefault="00FA06D4" w:rsidP="00FA06D4">
      <w:pPr>
        <w:pStyle w:val="a5"/>
        <w:numPr>
          <w:ilvl w:val="0"/>
          <w:numId w:val="16"/>
        </w:numPr>
        <w:spacing w:after="200"/>
        <w:rPr>
          <w:rFonts w:ascii="Times New Roman" w:hAnsi="Times New Roman" w:cs="Times New Roman"/>
          <w:color w:val="000000" w:themeColor="text1"/>
          <w:sz w:val="26"/>
          <w:szCs w:val="26"/>
          <w:lang w:val="uk-UA"/>
        </w:rPr>
      </w:pPr>
      <w:r w:rsidRPr="00FA06D4">
        <w:rPr>
          <w:rFonts w:ascii="Times New Roman" w:hAnsi="Times New Roman" w:cs="Times New Roman"/>
          <w:color w:val="000000" w:themeColor="text1"/>
          <w:sz w:val="26"/>
          <w:szCs w:val="26"/>
          <w:lang w:val="uk-UA"/>
        </w:rPr>
        <w:t>грантова підтримка для проектів з покращення надання послуг (включно з покращенням інфраструктури, транспорту, водопостачання та водовідведення та інші), проекти в сфері місцевого економічного розвитку, міжмуніципальне співробітництво.</w:t>
      </w:r>
    </w:p>
    <w:p w14:paraId="60A303E2" w14:textId="77777777" w:rsidR="00FA06D4" w:rsidRPr="00FA06D4" w:rsidRDefault="00FA06D4" w:rsidP="00FA06D4">
      <w:pPr>
        <w:pStyle w:val="a5"/>
        <w:jc w:val="both"/>
        <w:rPr>
          <w:rFonts w:ascii="Times New Roman" w:hAnsi="Times New Roman" w:cs="Times New Roman"/>
          <w:color w:val="000000" w:themeColor="text1"/>
          <w:sz w:val="26"/>
          <w:szCs w:val="26"/>
          <w:lang w:val="uk-UA"/>
        </w:rPr>
      </w:pPr>
    </w:p>
    <w:p w14:paraId="68D8DCBA"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Очікуваний вплив Програми на розвиток відповідної галузі або регіону</w:t>
      </w:r>
    </w:p>
    <w:p w14:paraId="6298AD6D"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Посилення органів місцевого самоврядування, поглиблення демократії, побудова процвітання, та сприяння стабільності; </w:t>
      </w:r>
    </w:p>
    <w:p w14:paraId="164210FB"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Зміцнілі громади завдяки розвитку, який ґрунтується на внутрішніх потребах громади та співпраці громадян зі своїм місцевим врядуванням для покращення життя; </w:t>
      </w:r>
    </w:p>
    <w:p w14:paraId="7F92339D"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Партнерства між громадським суспільством, приватним сектором та урядом призведуть до відчутних результатів, створюючи нові економічні можливості та покращуючи управління місцевими послугами та створенням основи для майбутньої співпраці та розвитку. </w:t>
      </w:r>
    </w:p>
    <w:p w14:paraId="26D30459"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Досягнення цієї моделі врядування будуть прикладом для інших громад України, та поширять актуальність і вплив децентралізації. </w:t>
      </w:r>
    </w:p>
    <w:p w14:paraId="085A9CFB" w14:textId="77777777" w:rsidR="00FA06D4" w:rsidRPr="00FA06D4" w:rsidRDefault="00FA06D4" w:rsidP="00FA06D4">
      <w:pPr>
        <w:jc w:val="both"/>
        <w:rPr>
          <w:color w:val="000000" w:themeColor="text1"/>
          <w:sz w:val="26"/>
          <w:szCs w:val="26"/>
          <w:lang w:val="uk-UA"/>
        </w:rPr>
      </w:pPr>
    </w:p>
    <w:p w14:paraId="17450A13" w14:textId="77777777" w:rsidR="00FA06D4" w:rsidRPr="00FA06D4" w:rsidRDefault="00FA06D4" w:rsidP="00FA06D4">
      <w:pPr>
        <w:pStyle w:val="a5"/>
        <w:rPr>
          <w:rFonts w:ascii="Times New Roman" w:hAnsi="Times New Roman" w:cs="Times New Roman"/>
          <w:color w:val="000000" w:themeColor="text1"/>
          <w:sz w:val="26"/>
          <w:szCs w:val="26"/>
          <w:lang w:val="uk-UA"/>
        </w:rPr>
      </w:pPr>
    </w:p>
    <w:p w14:paraId="4EA039EB"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Зобов’язання виконавця щодо допомоги</w:t>
      </w:r>
    </w:p>
    <w:p w14:paraId="73DABCFE" w14:textId="77777777" w:rsidR="00FA06D4" w:rsidRPr="00FA06D4" w:rsidRDefault="00FA06D4" w:rsidP="00FA06D4">
      <w:pPr>
        <w:pStyle w:val="PrpslText"/>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DOBRE бере на себе наступні зобов'язання за наявності коштів:</w:t>
      </w:r>
    </w:p>
    <w:p w14:paraId="29914733" w14:textId="57FB35FD"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Надання технічної допомоги для підтримки </w:t>
      </w:r>
      <w:r w:rsidRPr="00FA06D4">
        <w:rPr>
          <w:b/>
          <w:color w:val="000000" w:themeColor="text1"/>
          <w:sz w:val="26"/>
          <w:szCs w:val="26"/>
          <w:lang w:val="uk-UA"/>
        </w:rPr>
        <w:t xml:space="preserve">Ніжинської міської ради Чернігівської області </w:t>
      </w:r>
      <w:r w:rsidRPr="00FA06D4">
        <w:rPr>
          <w:rFonts w:eastAsia="Calibri"/>
          <w:color w:val="000000" w:themeColor="text1"/>
          <w:sz w:val="26"/>
          <w:szCs w:val="26"/>
          <w:lang w:val="uk-UA" w:eastAsia="en-GB" w:bidi="en-US"/>
        </w:rPr>
        <w:t>в впровадженні  реформи децентралізації, включаючи, але не обмежуючись:</w:t>
      </w:r>
    </w:p>
    <w:p w14:paraId="45652ACC"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Підготовка стратегічного плану, за допомогою якого всі громади будуть зібрані разом для оцінки їх сучасного статусу, визначення проблем та планування дій та заходів для досягнення успіху; </w:t>
      </w:r>
    </w:p>
    <w:p w14:paraId="5527A196"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Визначення потреб місцевого економічного розвитку та допомога в розробці економічних планів; </w:t>
      </w:r>
    </w:p>
    <w:p w14:paraId="6C6ECA49"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Сприяння покращенню послуг, що надаються в ОТГ, на основі місцевих умов та потреб громадян;  </w:t>
      </w:r>
    </w:p>
    <w:p w14:paraId="715347B4"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Зміцнення інших функцій органів місцевого самоврядування, визначених стратегічним планом або іншим документом для покращення продуктивності ОТГ; </w:t>
      </w:r>
    </w:p>
    <w:p w14:paraId="22F2C7E4"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Покращення системи та практики бюджетування та фінансового менеджменту для побудови довіри громадян; </w:t>
      </w:r>
    </w:p>
    <w:p w14:paraId="56EB4746"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Допомога в інтегруванні різних механізмів для залучення громадян, громадянського суспільства, та бізнес спільноти в процесі прийняття рішень та інших аспектів місцевого врядування, запуску механізмів громадського нагляду для зменшення корупційних ризиків; </w:t>
      </w:r>
    </w:p>
    <w:p w14:paraId="1B1A3348"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Допомога в покращенні інформування громадян, громадянського суспільства, та бізнес спільноти щодо діяльності органів місцевої влади, їх планів та результатів </w:t>
      </w:r>
    </w:p>
    <w:p w14:paraId="572E0561"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Проведення анкетування та оцінювання для відслідковування успіхів органів місцевого врядування</w:t>
      </w:r>
    </w:p>
    <w:p w14:paraId="1B914B3C"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Підтримка проектів спрямованих на вирішення потреб громади, зокрема, на місцевий економічний розвиток, покращення якості послуг та розвиток інфраструктури; </w:t>
      </w:r>
    </w:p>
    <w:p w14:paraId="2FFFECFA"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Запровадження разом з органами місцевої влади та ОТГ різних  механізмів  моніторингу, прозорості та запобігання корупції для зміцнення довіри між місцевою владою та громадою; </w:t>
      </w:r>
    </w:p>
    <w:p w14:paraId="083304CC"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Надання допомоги у створенні молодіжної ради або інших механізмів залучення молоді для висвітлення проблем та потреб молоді перед місцевою владою;</w:t>
      </w:r>
    </w:p>
    <w:p w14:paraId="284BAEA6"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Надання малих грантів групам та організаціям в громадах для стимулювання залучення, моніторингу та спілкування між громадянами, громадянським суспільством, бізнес спільнотою та місцевою владою; </w:t>
      </w:r>
    </w:p>
    <w:p w14:paraId="7A77D40B" w14:textId="77777777" w:rsidR="00FA06D4" w:rsidRPr="00FA06D4" w:rsidRDefault="00FA06D4" w:rsidP="00FA06D4">
      <w:pPr>
        <w:pStyle w:val="PrpslText"/>
        <w:numPr>
          <w:ilvl w:val="1"/>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Інша допомога за взаємною згодою сторін. </w:t>
      </w:r>
    </w:p>
    <w:p w14:paraId="620E9D9C" w14:textId="77777777" w:rsidR="00FA06D4" w:rsidRPr="00FA06D4" w:rsidRDefault="00FA06D4" w:rsidP="00FA06D4">
      <w:pPr>
        <w:pStyle w:val="a5"/>
        <w:rPr>
          <w:rFonts w:ascii="Times New Roman" w:hAnsi="Times New Roman" w:cs="Times New Roman"/>
          <w:color w:val="000000" w:themeColor="text1"/>
          <w:sz w:val="26"/>
          <w:szCs w:val="26"/>
          <w:lang w:val="uk-UA"/>
        </w:rPr>
      </w:pPr>
    </w:p>
    <w:p w14:paraId="65C14E00" w14:textId="77777777" w:rsidR="00FA06D4" w:rsidRPr="00FA06D4" w:rsidRDefault="00FA06D4" w:rsidP="00FA06D4">
      <w:pPr>
        <w:pStyle w:val="a5"/>
        <w:numPr>
          <w:ilvl w:val="0"/>
          <w:numId w:val="18"/>
        </w:numPr>
        <w:spacing w:after="200"/>
        <w:ind w:left="360"/>
        <w:rPr>
          <w:rFonts w:ascii="Times New Roman" w:hAnsi="Times New Roman" w:cs="Times New Roman"/>
          <w:b/>
          <w:color w:val="000000" w:themeColor="text1"/>
          <w:sz w:val="26"/>
          <w:szCs w:val="26"/>
          <w:lang w:val="uk-UA"/>
        </w:rPr>
      </w:pPr>
      <w:r w:rsidRPr="00FA06D4">
        <w:rPr>
          <w:rFonts w:ascii="Times New Roman" w:hAnsi="Times New Roman" w:cs="Times New Roman"/>
          <w:b/>
          <w:color w:val="000000" w:themeColor="text1"/>
          <w:sz w:val="26"/>
          <w:szCs w:val="26"/>
          <w:lang w:val="uk-UA"/>
        </w:rPr>
        <w:t>Зобов</w:t>
      </w:r>
      <w:r w:rsidRPr="00FA06D4">
        <w:rPr>
          <w:rFonts w:ascii="Times New Roman" w:hAnsi="Times New Roman" w:cs="Times New Roman"/>
          <w:b/>
          <w:color w:val="000000" w:themeColor="text1"/>
          <w:sz w:val="26"/>
          <w:szCs w:val="26"/>
          <w:lang w:val="en-US"/>
        </w:rPr>
        <w:t>`</w:t>
      </w:r>
      <w:r w:rsidRPr="00FA06D4">
        <w:rPr>
          <w:rFonts w:ascii="Times New Roman" w:hAnsi="Times New Roman" w:cs="Times New Roman"/>
          <w:b/>
          <w:color w:val="000000" w:themeColor="text1"/>
          <w:sz w:val="26"/>
          <w:szCs w:val="26"/>
          <w:lang w:val="uk-UA"/>
        </w:rPr>
        <w:t>язання реципієнта</w:t>
      </w:r>
    </w:p>
    <w:p w14:paraId="43DA3828" w14:textId="77777777" w:rsidR="00FA06D4" w:rsidRPr="00FA06D4" w:rsidRDefault="00FA06D4" w:rsidP="00FA06D4">
      <w:pPr>
        <w:pStyle w:val="PrpslText"/>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Реципієнт бере на себе наступні зобов’язання:</w:t>
      </w:r>
    </w:p>
    <w:p w14:paraId="25A92E6D" w14:textId="77777777" w:rsidR="00FA06D4" w:rsidRPr="00FA06D4" w:rsidRDefault="00FA06D4" w:rsidP="00FA06D4">
      <w:pPr>
        <w:ind w:left="1080"/>
        <w:rPr>
          <w:color w:val="000000" w:themeColor="text1"/>
          <w:sz w:val="26"/>
          <w:szCs w:val="26"/>
          <w:lang w:val="uk-UA"/>
        </w:rPr>
      </w:pPr>
    </w:p>
    <w:p w14:paraId="6666C18B"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Повністю взаємодіяти в усіх аспектах  програмної допомоги DOBRE; </w:t>
      </w:r>
    </w:p>
    <w:p w14:paraId="0F1BE94F"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Призначити свого офіційного представника для координації програми DOBRE в громаді;</w:t>
      </w:r>
    </w:p>
    <w:p w14:paraId="3CD2402F"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Надавати приміщення та підтримку для представників програми DOBRE під час візитів </w:t>
      </w:r>
      <w:r w:rsidRPr="00FA06D4">
        <w:rPr>
          <w:rFonts w:eastAsia="Calibri"/>
          <w:color w:val="000000" w:themeColor="text1"/>
          <w:sz w:val="26"/>
          <w:szCs w:val="26"/>
          <w:lang w:val="uk-UA" w:eastAsia="en-GB" w:bidi="en-US"/>
        </w:rPr>
        <w:lastRenderedPageBreak/>
        <w:t>до громад;</w:t>
      </w:r>
    </w:p>
    <w:p w14:paraId="68F525A9"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Забезпечувати відповідних представників для участі y навчальних програмах та інших заходах в рамках технічної допомоги;</w:t>
      </w:r>
    </w:p>
    <w:p w14:paraId="1FB2B564"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Співпрацювати над впровадженням опитування та оцінки прогресу виконання програми;</w:t>
      </w:r>
    </w:p>
    <w:p w14:paraId="25E56D82"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Надавати бюджетну, фінансову, статистичну та іншу інформацію для програми DOBRE для звітування згідно із законодавством України;  </w:t>
      </w:r>
    </w:p>
    <w:p w14:paraId="6DA6E632"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 xml:space="preserve">Збирати інформацію та звітувати по проведеним заходам за запитом програми DOBRE; </w:t>
      </w:r>
    </w:p>
    <w:p w14:paraId="36DA016D"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Розповсюджувати інформацію про результати діяльності програми серед громадськості та інших ОТГ;</w:t>
      </w:r>
    </w:p>
    <w:p w14:paraId="647596C6"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Зміцнювати співпрацю між громадянами, громадянським суспільством та бізнес спільнотою;</w:t>
      </w:r>
    </w:p>
    <w:p w14:paraId="0E262484" w14:textId="77777777" w:rsidR="00FA06D4" w:rsidRPr="00FA06D4" w:rsidRDefault="00FA06D4" w:rsidP="00FA06D4">
      <w:pPr>
        <w:pStyle w:val="PrpslText"/>
        <w:numPr>
          <w:ilvl w:val="0"/>
          <w:numId w:val="17"/>
        </w:numPr>
        <w:rPr>
          <w:rFonts w:eastAsia="Calibri"/>
          <w:color w:val="000000" w:themeColor="text1"/>
          <w:sz w:val="26"/>
          <w:szCs w:val="26"/>
          <w:lang w:val="uk-UA" w:eastAsia="en-GB" w:bidi="en-US"/>
        </w:rPr>
      </w:pPr>
      <w:r w:rsidRPr="00FA06D4">
        <w:rPr>
          <w:rFonts w:eastAsia="Calibri"/>
          <w:color w:val="000000" w:themeColor="text1"/>
          <w:sz w:val="26"/>
          <w:szCs w:val="26"/>
          <w:lang w:val="uk-UA" w:eastAsia="en-GB" w:bidi="en-US"/>
        </w:rPr>
        <w:t>Брати участь у розподілі витрат, пов’язаних із грантами в натуральній формі вкладу програми DOBRE;</w:t>
      </w:r>
    </w:p>
    <w:p w14:paraId="685395B9" w14:textId="2DECFBAE" w:rsidR="00FA06D4" w:rsidRPr="00FA06D4" w:rsidRDefault="00607E53" w:rsidP="00FA06D4">
      <w:pPr>
        <w:pStyle w:val="PrpslText"/>
        <w:numPr>
          <w:ilvl w:val="0"/>
          <w:numId w:val="17"/>
        </w:numPr>
        <w:rPr>
          <w:rFonts w:eastAsia="Calibri"/>
          <w:color w:val="000000" w:themeColor="text1"/>
          <w:sz w:val="26"/>
          <w:szCs w:val="26"/>
          <w:lang w:val="uk-UA" w:eastAsia="en-GB" w:bidi="en-US"/>
        </w:rPr>
      </w:pPr>
      <w:r>
        <w:rPr>
          <w:b/>
          <w:color w:val="000000" w:themeColor="text1"/>
          <w:sz w:val="26"/>
          <w:szCs w:val="26"/>
          <w:lang w:val="uk-UA"/>
        </w:rPr>
        <w:t>Ніжинській</w:t>
      </w:r>
      <w:r w:rsidR="00FA06D4" w:rsidRPr="00FA06D4">
        <w:rPr>
          <w:b/>
          <w:color w:val="000000" w:themeColor="text1"/>
          <w:sz w:val="26"/>
          <w:szCs w:val="26"/>
          <w:lang w:val="uk-UA"/>
        </w:rPr>
        <w:t xml:space="preserve"> міськ</w:t>
      </w:r>
      <w:r>
        <w:rPr>
          <w:b/>
          <w:color w:val="000000" w:themeColor="text1"/>
          <w:sz w:val="26"/>
          <w:szCs w:val="26"/>
          <w:lang w:val="uk-UA"/>
        </w:rPr>
        <w:t>ій</w:t>
      </w:r>
      <w:r w:rsidR="00FA06D4" w:rsidRPr="00FA06D4">
        <w:rPr>
          <w:b/>
          <w:color w:val="000000" w:themeColor="text1"/>
          <w:sz w:val="26"/>
          <w:szCs w:val="26"/>
          <w:lang w:val="uk-UA"/>
        </w:rPr>
        <w:t xml:space="preserve"> рад</w:t>
      </w:r>
      <w:r>
        <w:rPr>
          <w:b/>
          <w:color w:val="000000" w:themeColor="text1"/>
          <w:sz w:val="26"/>
          <w:szCs w:val="26"/>
          <w:lang w:val="uk-UA"/>
        </w:rPr>
        <w:t>і</w:t>
      </w:r>
      <w:r w:rsidR="00FA06D4" w:rsidRPr="00FA06D4">
        <w:rPr>
          <w:b/>
          <w:color w:val="000000" w:themeColor="text1"/>
          <w:sz w:val="26"/>
          <w:szCs w:val="26"/>
          <w:lang w:val="uk-UA"/>
        </w:rPr>
        <w:t xml:space="preserve"> Чернігівської області </w:t>
      </w:r>
      <w:r w:rsidR="00FA06D4" w:rsidRPr="00FA06D4">
        <w:rPr>
          <w:rFonts w:eastAsia="Calibri"/>
          <w:color w:val="000000" w:themeColor="text1"/>
          <w:sz w:val="26"/>
          <w:szCs w:val="26"/>
          <w:lang w:val="uk-UA" w:eastAsia="en-GB" w:bidi="en-US"/>
        </w:rPr>
        <w:t xml:space="preserve">використовувати обладнання та/або капітальні удосконалення, надані програмою DOBRE  з метою та призначенням, визначеним програмою DOBRE. </w:t>
      </w:r>
    </w:p>
    <w:p w14:paraId="69A3B5C4" w14:textId="77777777" w:rsidR="00FA06D4" w:rsidRPr="00FA06D4" w:rsidRDefault="00FA06D4" w:rsidP="00FA06D4">
      <w:pPr>
        <w:pStyle w:val="PrpslBullets"/>
        <w:numPr>
          <w:ilvl w:val="0"/>
          <w:numId w:val="0"/>
        </w:numPr>
        <w:ind w:left="708"/>
        <w:rPr>
          <w:color w:val="000000" w:themeColor="text1"/>
          <w:sz w:val="26"/>
          <w:szCs w:val="26"/>
          <w:lang w:val="uk-UA"/>
        </w:rPr>
      </w:pPr>
    </w:p>
    <w:p w14:paraId="48811F0E" w14:textId="77777777" w:rsidR="00FA06D4" w:rsidRPr="00FA06D4" w:rsidRDefault="00FA06D4" w:rsidP="00FA06D4">
      <w:pPr>
        <w:ind w:firstLine="360"/>
        <w:rPr>
          <w:color w:val="000000" w:themeColor="text1"/>
          <w:sz w:val="26"/>
          <w:szCs w:val="26"/>
          <w:lang w:val="uk-UA"/>
        </w:rPr>
      </w:pPr>
      <w:r w:rsidRPr="00FA06D4">
        <w:rPr>
          <w:color w:val="000000" w:themeColor="text1"/>
          <w:sz w:val="26"/>
          <w:szCs w:val="26"/>
          <w:lang w:val="uk-UA"/>
        </w:rPr>
        <w:t>Цей протокол набирає чинності з дня його підписання сторонами та діятиме до 30 вересня  2022 р.</w:t>
      </w:r>
    </w:p>
    <w:p w14:paraId="0CC85480" w14:textId="77800D70" w:rsidR="00FA06D4" w:rsidRPr="00FA06D4" w:rsidRDefault="00FA06D4" w:rsidP="00FA06D4">
      <w:pPr>
        <w:tabs>
          <w:tab w:val="left" w:pos="5520"/>
        </w:tabs>
        <w:rPr>
          <w:b/>
          <w:color w:val="000000" w:themeColor="text1"/>
          <w:sz w:val="26"/>
          <w:szCs w:val="26"/>
          <w:lang w:val="uk-UA"/>
        </w:rPr>
      </w:pPr>
      <w:r w:rsidRPr="00FA06D4">
        <w:rPr>
          <w:b/>
          <w:color w:val="000000" w:themeColor="text1"/>
          <w:sz w:val="26"/>
          <w:szCs w:val="26"/>
          <w:lang w:val="uk-UA"/>
        </w:rPr>
        <w:tab/>
        <w:t xml:space="preserve">Програма </w:t>
      </w:r>
      <w:r w:rsidRPr="00FA06D4">
        <w:rPr>
          <w:b/>
          <w:color w:val="000000" w:themeColor="text1"/>
          <w:sz w:val="26"/>
          <w:szCs w:val="26"/>
          <w:lang w:val="en-US"/>
        </w:rPr>
        <w:t>DOBRE</w:t>
      </w:r>
    </w:p>
    <w:p w14:paraId="7C5E79FA" w14:textId="2669392C" w:rsidR="00FA06D4" w:rsidRPr="00FA06D4" w:rsidRDefault="00FA06D4" w:rsidP="00FA06D4">
      <w:pPr>
        <w:rPr>
          <w:b/>
          <w:color w:val="000000" w:themeColor="text1"/>
          <w:sz w:val="26"/>
          <w:szCs w:val="26"/>
          <w:lang w:val="uk-UA"/>
        </w:rPr>
      </w:pPr>
      <w:r w:rsidRPr="00FA06D4">
        <w:rPr>
          <w:b/>
          <w:color w:val="000000" w:themeColor="text1"/>
          <w:sz w:val="26"/>
          <w:szCs w:val="26"/>
          <w:lang w:val="uk-UA"/>
        </w:rPr>
        <w:t>Ніжинськ</w:t>
      </w:r>
      <w:r w:rsidR="00607E53">
        <w:rPr>
          <w:b/>
          <w:color w:val="000000" w:themeColor="text1"/>
          <w:sz w:val="26"/>
          <w:szCs w:val="26"/>
          <w:lang w:val="uk-UA"/>
        </w:rPr>
        <w:t xml:space="preserve">а </w:t>
      </w:r>
      <w:r w:rsidRPr="00FA06D4">
        <w:rPr>
          <w:b/>
          <w:color w:val="000000" w:themeColor="text1"/>
          <w:sz w:val="26"/>
          <w:szCs w:val="26"/>
          <w:lang w:val="uk-UA"/>
        </w:rPr>
        <w:t>міськ</w:t>
      </w:r>
      <w:r w:rsidR="00607E53">
        <w:rPr>
          <w:b/>
          <w:color w:val="000000" w:themeColor="text1"/>
          <w:sz w:val="26"/>
          <w:szCs w:val="26"/>
          <w:lang w:val="uk-UA"/>
        </w:rPr>
        <w:t xml:space="preserve">а </w:t>
      </w:r>
      <w:r w:rsidRPr="00FA06D4">
        <w:rPr>
          <w:b/>
          <w:color w:val="000000" w:themeColor="text1"/>
          <w:sz w:val="26"/>
          <w:szCs w:val="26"/>
          <w:lang w:val="uk-UA"/>
        </w:rPr>
        <w:t>рад</w:t>
      </w:r>
      <w:r w:rsidR="00607E53">
        <w:rPr>
          <w:b/>
          <w:color w:val="000000" w:themeColor="text1"/>
          <w:sz w:val="26"/>
          <w:szCs w:val="26"/>
          <w:lang w:val="uk-UA"/>
        </w:rPr>
        <w:t>а</w:t>
      </w:r>
    </w:p>
    <w:p w14:paraId="4F7A76F6" w14:textId="77777777" w:rsidR="00FA06D4" w:rsidRPr="00FA06D4" w:rsidRDefault="00FA06D4" w:rsidP="00FA06D4">
      <w:pPr>
        <w:rPr>
          <w:b/>
          <w:color w:val="000000" w:themeColor="text1"/>
          <w:sz w:val="26"/>
          <w:szCs w:val="26"/>
          <w:lang w:val="uk-UA"/>
        </w:rPr>
      </w:pPr>
      <w:r w:rsidRPr="00FA06D4">
        <w:rPr>
          <w:b/>
          <w:color w:val="000000" w:themeColor="text1"/>
          <w:sz w:val="26"/>
          <w:szCs w:val="26"/>
          <w:lang w:val="uk-UA"/>
        </w:rPr>
        <w:t>Чернігівської області</w:t>
      </w:r>
      <w:r w:rsidRPr="00FA06D4">
        <w:rPr>
          <w:color w:val="000000" w:themeColor="text1"/>
          <w:sz w:val="26"/>
          <w:szCs w:val="26"/>
          <w:lang w:val="uk-UA"/>
        </w:rPr>
        <w:tab/>
      </w:r>
      <w:r w:rsidRPr="00FA06D4">
        <w:rPr>
          <w:color w:val="000000" w:themeColor="text1"/>
          <w:sz w:val="26"/>
          <w:szCs w:val="26"/>
          <w:lang w:val="uk-UA"/>
        </w:rPr>
        <w:tab/>
        <w:t xml:space="preserve"> </w:t>
      </w:r>
    </w:p>
    <w:p w14:paraId="2832A10C" w14:textId="0D23A1FB" w:rsidR="00FA06D4" w:rsidRPr="00FA06D4" w:rsidRDefault="00FA06D4" w:rsidP="00FA06D4">
      <w:pPr>
        <w:rPr>
          <w:color w:val="000000" w:themeColor="text1"/>
          <w:sz w:val="26"/>
          <w:szCs w:val="26"/>
          <w:lang w:val="uk-UA"/>
        </w:rPr>
      </w:pPr>
      <w:r w:rsidRPr="00FA06D4">
        <w:rPr>
          <w:color w:val="000000" w:themeColor="text1"/>
          <w:sz w:val="26"/>
          <w:szCs w:val="26"/>
          <w:lang w:val="uk-UA"/>
        </w:rPr>
        <w:t>______________________</w:t>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t>_______________________</w:t>
      </w:r>
    </w:p>
    <w:p w14:paraId="39590F7E" w14:textId="2B09C977" w:rsidR="00FA06D4" w:rsidRPr="00FA06D4" w:rsidRDefault="00FA06D4" w:rsidP="00FA06D4">
      <w:pPr>
        <w:rPr>
          <w:color w:val="000000" w:themeColor="text1"/>
          <w:sz w:val="26"/>
          <w:szCs w:val="26"/>
          <w:lang w:val="uk-UA"/>
        </w:rPr>
      </w:pPr>
      <w:r w:rsidRPr="00FA06D4">
        <w:rPr>
          <w:color w:val="000000" w:themeColor="text1"/>
          <w:sz w:val="26"/>
          <w:szCs w:val="26"/>
          <w:lang w:val="uk-UA"/>
        </w:rPr>
        <w:t xml:space="preserve">Олександр Кодола, </w:t>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t xml:space="preserve">                        Юлія Єсмуханова, </w:t>
      </w:r>
    </w:p>
    <w:p w14:paraId="28B42F37" w14:textId="77777777" w:rsidR="00FA06D4" w:rsidRPr="00FA06D4" w:rsidRDefault="00FA06D4" w:rsidP="00FA06D4">
      <w:pPr>
        <w:rPr>
          <w:color w:val="000000" w:themeColor="text1"/>
          <w:sz w:val="26"/>
          <w:szCs w:val="26"/>
          <w:lang w:val="uk-UA"/>
        </w:rPr>
      </w:pPr>
      <w:r w:rsidRPr="00FA06D4">
        <w:rPr>
          <w:color w:val="000000" w:themeColor="text1"/>
          <w:sz w:val="26"/>
          <w:szCs w:val="26"/>
          <w:lang w:val="uk-UA"/>
        </w:rPr>
        <w:t>міський голова</w:t>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t xml:space="preserve">                        в. о. керівника програми</w:t>
      </w:r>
    </w:p>
    <w:p w14:paraId="23840DAD" w14:textId="77777777" w:rsidR="00FA06D4" w:rsidRPr="00FA06D4" w:rsidRDefault="00FA06D4" w:rsidP="00FA06D4">
      <w:pPr>
        <w:rPr>
          <w:color w:val="000000" w:themeColor="text1"/>
          <w:sz w:val="26"/>
          <w:szCs w:val="26"/>
          <w:lang w:val="uk-UA"/>
        </w:rPr>
      </w:pP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p>
    <w:p w14:paraId="1C0D5E45" w14:textId="77777777" w:rsidR="00FA06D4" w:rsidRPr="00FA06D4" w:rsidRDefault="00FA06D4" w:rsidP="00FA06D4">
      <w:pPr>
        <w:rPr>
          <w:color w:val="000000" w:themeColor="text1"/>
          <w:sz w:val="26"/>
          <w:szCs w:val="26"/>
          <w:lang w:val="uk-UA"/>
        </w:rPr>
      </w:pPr>
    </w:p>
    <w:p w14:paraId="47E64E4A" w14:textId="3182A54F" w:rsidR="00FA06D4" w:rsidRPr="00FA06D4" w:rsidRDefault="00FA06D4" w:rsidP="00FA06D4">
      <w:pPr>
        <w:rPr>
          <w:color w:val="000000" w:themeColor="text1"/>
          <w:sz w:val="26"/>
          <w:szCs w:val="26"/>
          <w:lang w:val="uk-UA"/>
        </w:rPr>
      </w:pPr>
      <w:r w:rsidRPr="00FA06D4">
        <w:rPr>
          <w:color w:val="000000" w:themeColor="text1"/>
          <w:sz w:val="26"/>
          <w:szCs w:val="26"/>
          <w:lang w:val="uk-UA"/>
        </w:rPr>
        <w:t>Дата: _________________</w:t>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r>
      <w:r w:rsidRPr="00FA06D4">
        <w:rPr>
          <w:color w:val="000000" w:themeColor="text1"/>
          <w:sz w:val="26"/>
          <w:szCs w:val="26"/>
          <w:lang w:val="uk-UA"/>
        </w:rPr>
        <w:tab/>
        <w:t>Дата: ____________________</w:t>
      </w:r>
    </w:p>
    <w:p w14:paraId="5DDF36F0" w14:textId="77777777" w:rsidR="009B39F4" w:rsidRPr="00FA06D4" w:rsidRDefault="009B39F4" w:rsidP="00FA06D4">
      <w:pPr>
        <w:tabs>
          <w:tab w:val="left" w:pos="1005"/>
        </w:tabs>
        <w:rPr>
          <w:b/>
          <w:sz w:val="26"/>
          <w:szCs w:val="26"/>
          <w:lang w:val="uk-UA"/>
        </w:rPr>
      </w:pPr>
    </w:p>
    <w:p w14:paraId="03F4F0F6" w14:textId="77777777" w:rsidR="009B39F4" w:rsidRPr="00FA06D4" w:rsidRDefault="009B39F4" w:rsidP="00C822AF">
      <w:pPr>
        <w:tabs>
          <w:tab w:val="left" w:pos="1005"/>
        </w:tabs>
        <w:jc w:val="center"/>
        <w:rPr>
          <w:b/>
          <w:sz w:val="26"/>
          <w:szCs w:val="26"/>
          <w:lang w:val="uk-UA"/>
        </w:rPr>
      </w:pPr>
    </w:p>
    <w:p w14:paraId="56C17F24" w14:textId="77777777" w:rsidR="009B39F4" w:rsidRPr="00FA06D4" w:rsidRDefault="009B39F4" w:rsidP="00C822AF">
      <w:pPr>
        <w:tabs>
          <w:tab w:val="left" w:pos="1005"/>
        </w:tabs>
        <w:jc w:val="center"/>
        <w:rPr>
          <w:b/>
          <w:sz w:val="26"/>
          <w:szCs w:val="26"/>
          <w:lang w:val="uk-UA"/>
        </w:rPr>
      </w:pPr>
    </w:p>
    <w:p w14:paraId="6249684C" w14:textId="77777777" w:rsidR="009B39F4" w:rsidRDefault="009B39F4" w:rsidP="00C822AF">
      <w:pPr>
        <w:tabs>
          <w:tab w:val="left" w:pos="1005"/>
        </w:tabs>
        <w:jc w:val="center"/>
        <w:rPr>
          <w:b/>
          <w:sz w:val="28"/>
          <w:szCs w:val="28"/>
          <w:lang w:val="uk-UA"/>
        </w:rPr>
      </w:pPr>
    </w:p>
    <w:p w14:paraId="0302CBD5" w14:textId="77777777" w:rsidR="009B39F4" w:rsidRDefault="009B39F4" w:rsidP="00C822AF">
      <w:pPr>
        <w:tabs>
          <w:tab w:val="left" w:pos="1005"/>
        </w:tabs>
        <w:jc w:val="center"/>
        <w:rPr>
          <w:b/>
          <w:sz w:val="28"/>
          <w:szCs w:val="28"/>
          <w:lang w:val="uk-UA"/>
        </w:rPr>
      </w:pPr>
    </w:p>
    <w:p w14:paraId="79244C0B" w14:textId="77777777" w:rsidR="009B39F4" w:rsidRDefault="009B39F4" w:rsidP="00C822AF">
      <w:pPr>
        <w:tabs>
          <w:tab w:val="left" w:pos="1005"/>
        </w:tabs>
        <w:jc w:val="center"/>
        <w:rPr>
          <w:b/>
          <w:sz w:val="28"/>
          <w:szCs w:val="28"/>
          <w:lang w:val="uk-UA"/>
        </w:rPr>
      </w:pPr>
    </w:p>
    <w:p w14:paraId="39BA8F72" w14:textId="77777777" w:rsidR="009B39F4" w:rsidRDefault="009B39F4" w:rsidP="00C822AF">
      <w:pPr>
        <w:tabs>
          <w:tab w:val="left" w:pos="1005"/>
        </w:tabs>
        <w:jc w:val="center"/>
        <w:rPr>
          <w:b/>
          <w:sz w:val="28"/>
          <w:szCs w:val="28"/>
          <w:lang w:val="uk-UA"/>
        </w:rPr>
      </w:pPr>
    </w:p>
    <w:p w14:paraId="24306F43" w14:textId="77777777" w:rsidR="009B39F4" w:rsidRDefault="009B39F4" w:rsidP="00C822AF">
      <w:pPr>
        <w:tabs>
          <w:tab w:val="left" w:pos="1005"/>
        </w:tabs>
        <w:jc w:val="center"/>
        <w:rPr>
          <w:b/>
          <w:sz w:val="28"/>
          <w:szCs w:val="28"/>
          <w:lang w:val="uk-UA"/>
        </w:rPr>
      </w:pPr>
    </w:p>
    <w:p w14:paraId="54117E93" w14:textId="77777777" w:rsidR="009B39F4" w:rsidRDefault="009B39F4" w:rsidP="00C822AF">
      <w:pPr>
        <w:tabs>
          <w:tab w:val="left" w:pos="1005"/>
        </w:tabs>
        <w:jc w:val="center"/>
        <w:rPr>
          <w:b/>
          <w:sz w:val="28"/>
          <w:szCs w:val="28"/>
          <w:lang w:val="uk-UA"/>
        </w:rPr>
      </w:pPr>
    </w:p>
    <w:p w14:paraId="11994AD2" w14:textId="77777777" w:rsidR="009B39F4" w:rsidRDefault="009B39F4" w:rsidP="00C822AF">
      <w:pPr>
        <w:tabs>
          <w:tab w:val="left" w:pos="1005"/>
        </w:tabs>
        <w:jc w:val="center"/>
        <w:rPr>
          <w:b/>
          <w:sz w:val="28"/>
          <w:szCs w:val="28"/>
          <w:lang w:val="uk-UA"/>
        </w:rPr>
      </w:pPr>
    </w:p>
    <w:p w14:paraId="3B8F2A22" w14:textId="77777777" w:rsidR="009B39F4" w:rsidRDefault="009B39F4" w:rsidP="00C822AF">
      <w:pPr>
        <w:tabs>
          <w:tab w:val="left" w:pos="1005"/>
        </w:tabs>
        <w:jc w:val="center"/>
        <w:rPr>
          <w:b/>
          <w:sz w:val="28"/>
          <w:szCs w:val="28"/>
          <w:lang w:val="uk-UA"/>
        </w:rPr>
      </w:pPr>
    </w:p>
    <w:p w14:paraId="671A0005" w14:textId="77777777" w:rsidR="009B39F4" w:rsidRDefault="009B39F4" w:rsidP="00C822AF">
      <w:pPr>
        <w:tabs>
          <w:tab w:val="left" w:pos="1005"/>
        </w:tabs>
        <w:jc w:val="center"/>
        <w:rPr>
          <w:b/>
          <w:sz w:val="28"/>
          <w:szCs w:val="28"/>
          <w:lang w:val="uk-UA"/>
        </w:rPr>
      </w:pPr>
    </w:p>
    <w:p w14:paraId="1DEDDD63" w14:textId="77777777" w:rsidR="009B39F4" w:rsidRDefault="009B39F4" w:rsidP="00C822AF">
      <w:pPr>
        <w:tabs>
          <w:tab w:val="left" w:pos="1005"/>
        </w:tabs>
        <w:jc w:val="center"/>
        <w:rPr>
          <w:b/>
          <w:sz w:val="28"/>
          <w:szCs w:val="28"/>
          <w:lang w:val="uk-UA"/>
        </w:rPr>
      </w:pPr>
    </w:p>
    <w:p w14:paraId="0E67D0CA" w14:textId="77777777" w:rsidR="009B39F4" w:rsidRDefault="009B39F4" w:rsidP="00C822AF">
      <w:pPr>
        <w:tabs>
          <w:tab w:val="left" w:pos="1005"/>
        </w:tabs>
        <w:jc w:val="center"/>
        <w:rPr>
          <w:b/>
          <w:sz w:val="28"/>
          <w:szCs w:val="28"/>
          <w:lang w:val="uk-UA"/>
        </w:rPr>
      </w:pPr>
    </w:p>
    <w:p w14:paraId="7DE2FAA5" w14:textId="2DC30F13" w:rsidR="009B39F4" w:rsidRDefault="009B39F4" w:rsidP="00C822AF">
      <w:pPr>
        <w:tabs>
          <w:tab w:val="left" w:pos="1005"/>
        </w:tabs>
        <w:jc w:val="center"/>
        <w:rPr>
          <w:b/>
          <w:sz w:val="28"/>
          <w:szCs w:val="28"/>
          <w:lang w:val="uk-UA"/>
        </w:rPr>
      </w:pPr>
    </w:p>
    <w:p w14:paraId="2F260752" w14:textId="5CAF347D" w:rsidR="00607E53" w:rsidRDefault="00607E53" w:rsidP="00C822AF">
      <w:pPr>
        <w:tabs>
          <w:tab w:val="left" w:pos="1005"/>
        </w:tabs>
        <w:jc w:val="center"/>
        <w:rPr>
          <w:b/>
          <w:sz w:val="28"/>
          <w:szCs w:val="28"/>
          <w:lang w:val="uk-UA"/>
        </w:rPr>
      </w:pPr>
    </w:p>
    <w:p w14:paraId="487D963F" w14:textId="77777777" w:rsidR="00904672" w:rsidRDefault="00904672" w:rsidP="00C822AF">
      <w:pPr>
        <w:tabs>
          <w:tab w:val="left" w:pos="1005"/>
        </w:tabs>
        <w:jc w:val="center"/>
        <w:rPr>
          <w:b/>
          <w:sz w:val="28"/>
          <w:szCs w:val="28"/>
          <w:lang w:val="uk-UA"/>
        </w:rPr>
      </w:pPr>
    </w:p>
    <w:p w14:paraId="7E56D9C6" w14:textId="77777777" w:rsidR="009B39F4" w:rsidRDefault="009B39F4" w:rsidP="00C822AF">
      <w:pPr>
        <w:tabs>
          <w:tab w:val="left" w:pos="1005"/>
        </w:tabs>
        <w:jc w:val="center"/>
        <w:rPr>
          <w:b/>
          <w:sz w:val="28"/>
          <w:szCs w:val="28"/>
          <w:lang w:val="uk-UA"/>
        </w:rPr>
      </w:pPr>
    </w:p>
    <w:p w14:paraId="07E15745" w14:textId="77777777" w:rsidR="009B39F4" w:rsidRDefault="009B39F4" w:rsidP="00C822AF">
      <w:pPr>
        <w:tabs>
          <w:tab w:val="left" w:pos="1005"/>
        </w:tabs>
        <w:jc w:val="center"/>
        <w:rPr>
          <w:b/>
          <w:sz w:val="28"/>
          <w:szCs w:val="28"/>
          <w:lang w:val="uk-UA"/>
        </w:rPr>
      </w:pPr>
    </w:p>
    <w:p w14:paraId="6AE6A917" w14:textId="04FC2E12" w:rsidR="00C822AF" w:rsidRPr="007B0CE6" w:rsidRDefault="00C822AF" w:rsidP="00C822AF">
      <w:pPr>
        <w:tabs>
          <w:tab w:val="left" w:pos="1005"/>
        </w:tabs>
        <w:jc w:val="center"/>
        <w:rPr>
          <w:b/>
          <w:sz w:val="28"/>
          <w:szCs w:val="28"/>
          <w:lang w:val="uk-UA"/>
        </w:rPr>
      </w:pPr>
      <w:r w:rsidRPr="007B0CE6">
        <w:rPr>
          <w:b/>
          <w:sz w:val="28"/>
          <w:szCs w:val="28"/>
          <w:lang w:val="uk-UA"/>
        </w:rPr>
        <w:lastRenderedPageBreak/>
        <w:t>Пояснювальна записка</w:t>
      </w:r>
    </w:p>
    <w:p w14:paraId="2E2A25D6" w14:textId="1EF16970" w:rsidR="00C822AF" w:rsidRPr="00562DE7" w:rsidRDefault="00C822AF" w:rsidP="00A109BE">
      <w:pPr>
        <w:spacing w:line="0" w:lineRule="atLeast"/>
        <w:ind w:left="-426" w:right="40"/>
        <w:jc w:val="center"/>
        <w:rPr>
          <w:sz w:val="28"/>
          <w:szCs w:val="28"/>
          <w:lang w:val="uk-UA"/>
        </w:rPr>
      </w:pPr>
      <w:r w:rsidRPr="001745C8">
        <w:rPr>
          <w:sz w:val="28"/>
          <w:szCs w:val="28"/>
          <w:lang w:val="uk-UA"/>
        </w:rPr>
        <w:t xml:space="preserve">до </w:t>
      </w:r>
      <w:r w:rsidR="00904672">
        <w:rPr>
          <w:sz w:val="28"/>
          <w:szCs w:val="28"/>
          <w:lang w:val="uk-UA"/>
        </w:rPr>
        <w:t xml:space="preserve">проекту </w:t>
      </w:r>
      <w:r w:rsidRPr="001745C8">
        <w:rPr>
          <w:sz w:val="28"/>
          <w:szCs w:val="28"/>
          <w:lang w:val="uk-UA"/>
        </w:rPr>
        <w:t xml:space="preserve">рішення Ніжинської міської ради </w:t>
      </w:r>
      <w:r w:rsidRPr="001745C8">
        <w:rPr>
          <w:sz w:val="28"/>
          <w:szCs w:val="28"/>
          <w:lang w:val="en-US"/>
        </w:rPr>
        <w:t>VII</w:t>
      </w:r>
      <w:r w:rsidR="00A109BE">
        <w:rPr>
          <w:sz w:val="28"/>
          <w:szCs w:val="28"/>
          <w:lang w:val="en-US"/>
        </w:rPr>
        <w:t>I</w:t>
      </w:r>
      <w:r w:rsidRPr="001745C8">
        <w:rPr>
          <w:sz w:val="28"/>
          <w:szCs w:val="28"/>
          <w:lang w:val="uk-UA"/>
        </w:rPr>
        <w:t xml:space="preserve"> скликання</w:t>
      </w:r>
      <w:r>
        <w:rPr>
          <w:sz w:val="28"/>
          <w:szCs w:val="28"/>
          <w:lang w:val="uk-UA"/>
        </w:rPr>
        <w:t xml:space="preserve"> </w:t>
      </w:r>
    </w:p>
    <w:p w14:paraId="21FA614E" w14:textId="542D1794" w:rsidR="00C822AF" w:rsidRDefault="00A109BE" w:rsidP="00C822AF">
      <w:pPr>
        <w:spacing w:line="0" w:lineRule="atLeast"/>
        <w:ind w:left="-426" w:right="40"/>
        <w:jc w:val="center"/>
        <w:rPr>
          <w:sz w:val="28"/>
          <w:szCs w:val="28"/>
          <w:lang w:val="uk-UA"/>
        </w:rPr>
      </w:pPr>
      <w:r w:rsidRPr="00A109BE">
        <w:rPr>
          <w:sz w:val="28"/>
          <w:szCs w:val="28"/>
          <w:lang w:val="uk-UA"/>
        </w:rPr>
        <w:t>Про затвердження Протоколу про співробітництво між Ніжинсько</w:t>
      </w:r>
      <w:r w:rsidR="00210ED9">
        <w:rPr>
          <w:sz w:val="28"/>
          <w:szCs w:val="28"/>
          <w:lang w:val="uk-UA"/>
        </w:rPr>
        <w:t>ю</w:t>
      </w:r>
      <w:r w:rsidRPr="00A109BE">
        <w:rPr>
          <w:sz w:val="28"/>
          <w:szCs w:val="28"/>
          <w:lang w:val="uk-UA"/>
        </w:rPr>
        <w:t xml:space="preserve"> місько</w:t>
      </w:r>
      <w:r w:rsidR="00210ED9">
        <w:rPr>
          <w:sz w:val="28"/>
          <w:szCs w:val="28"/>
          <w:lang w:val="uk-UA"/>
        </w:rPr>
        <w:t>ю</w:t>
      </w:r>
      <w:r w:rsidRPr="00A109BE">
        <w:rPr>
          <w:sz w:val="28"/>
          <w:szCs w:val="28"/>
          <w:lang w:val="uk-UA"/>
        </w:rPr>
        <w:t xml:space="preserve"> рад</w:t>
      </w:r>
      <w:r w:rsidR="00210ED9">
        <w:rPr>
          <w:sz w:val="28"/>
          <w:szCs w:val="28"/>
          <w:lang w:val="uk-UA"/>
        </w:rPr>
        <w:t>ою</w:t>
      </w:r>
      <w:r w:rsidRPr="00A109BE">
        <w:rPr>
          <w:sz w:val="28"/>
          <w:szCs w:val="28"/>
          <w:lang w:val="uk-UA"/>
        </w:rPr>
        <w:t xml:space="preserve"> та Глобал Комьюнітіз, виконавцем Програми «Децентралізація Приносить Кращі Результати та Ефективність» (DOBRE) щодо виконання Програми в Україні</w:t>
      </w:r>
    </w:p>
    <w:p w14:paraId="767FEB1E" w14:textId="77777777" w:rsidR="00A109BE" w:rsidRPr="00BB0FEC" w:rsidRDefault="00A109BE" w:rsidP="00C822AF">
      <w:pPr>
        <w:spacing w:line="0" w:lineRule="atLeast"/>
        <w:ind w:left="-426" w:right="40"/>
        <w:jc w:val="center"/>
        <w:rPr>
          <w:sz w:val="28"/>
          <w:szCs w:val="28"/>
          <w:lang w:val="uk-UA"/>
        </w:rPr>
      </w:pPr>
    </w:p>
    <w:p w14:paraId="1D73A9A8" w14:textId="145071BC" w:rsidR="00C822AF" w:rsidRPr="00E8068B" w:rsidRDefault="00C822AF" w:rsidP="00A109BE">
      <w:pPr>
        <w:tabs>
          <w:tab w:val="left" w:pos="142"/>
          <w:tab w:val="left" w:pos="426"/>
        </w:tabs>
        <w:autoSpaceDE/>
        <w:autoSpaceDN/>
        <w:spacing w:line="276" w:lineRule="auto"/>
        <w:contextualSpacing/>
        <w:jc w:val="both"/>
        <w:rPr>
          <w:sz w:val="28"/>
          <w:szCs w:val="28"/>
          <w:lang w:val="uk-UA"/>
        </w:rPr>
      </w:pPr>
      <w:r>
        <w:rPr>
          <w:sz w:val="28"/>
          <w:szCs w:val="28"/>
          <w:lang w:val="uk-UA"/>
        </w:rPr>
        <w:tab/>
      </w:r>
      <w:r>
        <w:rPr>
          <w:sz w:val="28"/>
          <w:szCs w:val="28"/>
          <w:lang w:val="uk-UA"/>
        </w:rPr>
        <w:tab/>
      </w:r>
      <w:r>
        <w:rPr>
          <w:sz w:val="28"/>
          <w:szCs w:val="28"/>
          <w:lang w:val="uk-UA"/>
        </w:rPr>
        <w:tab/>
      </w:r>
      <w:r w:rsidR="00904672">
        <w:rPr>
          <w:sz w:val="28"/>
          <w:szCs w:val="28"/>
          <w:lang w:val="uk-UA"/>
        </w:rPr>
        <w:t>Проект р</w:t>
      </w:r>
      <w:r w:rsidRPr="007B0CE6">
        <w:rPr>
          <w:sz w:val="28"/>
          <w:szCs w:val="28"/>
          <w:lang w:val="uk-UA"/>
        </w:rPr>
        <w:t>ішення</w:t>
      </w:r>
      <w:r>
        <w:rPr>
          <w:sz w:val="28"/>
          <w:szCs w:val="28"/>
          <w:lang w:val="uk-UA"/>
        </w:rPr>
        <w:t xml:space="preserve"> «</w:t>
      </w:r>
      <w:r w:rsidR="00A109BE" w:rsidRPr="00A109BE">
        <w:rPr>
          <w:sz w:val="28"/>
          <w:szCs w:val="28"/>
          <w:lang w:val="uk-UA"/>
        </w:rPr>
        <w:t>Про затвердження Протоколу про співробітництво між</w:t>
      </w:r>
      <w:r w:rsidR="00210ED9">
        <w:rPr>
          <w:sz w:val="28"/>
          <w:szCs w:val="28"/>
          <w:lang w:val="uk-UA"/>
        </w:rPr>
        <w:t xml:space="preserve"> </w:t>
      </w:r>
      <w:r w:rsidR="006C6BBB" w:rsidRPr="00A109BE">
        <w:rPr>
          <w:sz w:val="28"/>
          <w:szCs w:val="28"/>
          <w:lang w:val="uk-UA"/>
        </w:rPr>
        <w:t>Ніжинсько</w:t>
      </w:r>
      <w:r w:rsidR="00210ED9">
        <w:rPr>
          <w:sz w:val="28"/>
          <w:szCs w:val="28"/>
          <w:lang w:val="uk-UA"/>
        </w:rPr>
        <w:t xml:space="preserve">ю </w:t>
      </w:r>
      <w:r w:rsidR="006C6BBB" w:rsidRPr="00A109BE">
        <w:rPr>
          <w:sz w:val="28"/>
          <w:szCs w:val="28"/>
          <w:lang w:val="uk-UA"/>
        </w:rPr>
        <w:t>місько</w:t>
      </w:r>
      <w:r w:rsidR="00210ED9">
        <w:rPr>
          <w:sz w:val="28"/>
          <w:szCs w:val="28"/>
          <w:lang w:val="uk-UA"/>
        </w:rPr>
        <w:t>ю</w:t>
      </w:r>
      <w:r w:rsidR="006C6BBB" w:rsidRPr="00A109BE">
        <w:rPr>
          <w:sz w:val="28"/>
          <w:szCs w:val="28"/>
          <w:lang w:val="uk-UA"/>
        </w:rPr>
        <w:t xml:space="preserve"> рад</w:t>
      </w:r>
      <w:r w:rsidR="00210ED9">
        <w:rPr>
          <w:sz w:val="28"/>
          <w:szCs w:val="28"/>
          <w:lang w:val="uk-UA"/>
        </w:rPr>
        <w:t>ою</w:t>
      </w:r>
      <w:r w:rsidR="006C6BBB" w:rsidRPr="00A109BE">
        <w:rPr>
          <w:sz w:val="28"/>
          <w:szCs w:val="28"/>
          <w:lang w:val="uk-UA"/>
        </w:rPr>
        <w:t xml:space="preserve"> </w:t>
      </w:r>
      <w:r w:rsidR="00A109BE" w:rsidRPr="00A109BE">
        <w:rPr>
          <w:sz w:val="28"/>
          <w:szCs w:val="28"/>
          <w:lang w:val="uk-UA"/>
        </w:rPr>
        <w:t>та Глобал Комьюнітіз, виконавцем Програми «Децентралізація Приносить Кращі Результати та Ефективність» (DOBRE) щодо виконання Програми в Україні</w:t>
      </w:r>
      <w:r w:rsidR="00A109BE">
        <w:rPr>
          <w:sz w:val="28"/>
          <w:szCs w:val="28"/>
          <w:lang w:val="uk-UA"/>
        </w:rPr>
        <w:t>»</w:t>
      </w:r>
      <w:r w:rsidR="006A5DC5">
        <w:rPr>
          <w:sz w:val="28"/>
          <w:szCs w:val="28"/>
          <w:lang w:val="uk-UA"/>
        </w:rPr>
        <w:t>,</w:t>
      </w:r>
      <w:r w:rsidR="00A109BE">
        <w:rPr>
          <w:sz w:val="28"/>
          <w:szCs w:val="28"/>
          <w:lang w:val="uk-UA"/>
        </w:rPr>
        <w:t xml:space="preserve"> </w:t>
      </w:r>
      <w:r w:rsidRPr="007B0CE6">
        <w:rPr>
          <w:color w:val="000000"/>
          <w:sz w:val="28"/>
          <w:szCs w:val="28"/>
          <w:lang w:val="uk-UA"/>
        </w:rPr>
        <w:t xml:space="preserve">що виноситься на розгляд Ніжинської міської ради Чернігівської області </w:t>
      </w:r>
      <w:r w:rsidRPr="007B0CE6">
        <w:rPr>
          <w:color w:val="000000"/>
          <w:sz w:val="28"/>
          <w:szCs w:val="28"/>
          <w:lang w:val="en-US"/>
        </w:rPr>
        <w:t>VII</w:t>
      </w:r>
      <w:r w:rsidR="00A109BE">
        <w:rPr>
          <w:color w:val="000000"/>
          <w:sz w:val="28"/>
          <w:szCs w:val="28"/>
          <w:lang w:val="uk-UA"/>
        </w:rPr>
        <w:t>І</w:t>
      </w:r>
      <w:r w:rsidRPr="007B0CE6">
        <w:rPr>
          <w:color w:val="000000"/>
          <w:sz w:val="28"/>
          <w:szCs w:val="28"/>
          <w:lang w:val="uk-UA"/>
        </w:rPr>
        <w:t xml:space="preserve"> скликання</w:t>
      </w:r>
      <w:r>
        <w:rPr>
          <w:bCs/>
          <w:color w:val="000000"/>
          <w:sz w:val="28"/>
          <w:szCs w:val="28"/>
          <w:lang w:val="uk-UA" w:eastAsia="uk-UA"/>
        </w:rPr>
        <w:t>, розроблений з метою</w:t>
      </w:r>
      <w:r w:rsidR="00715B97">
        <w:rPr>
          <w:bCs/>
          <w:color w:val="000000"/>
          <w:sz w:val="28"/>
          <w:szCs w:val="28"/>
          <w:lang w:val="uk-UA" w:eastAsia="uk-UA"/>
        </w:rPr>
        <w:t xml:space="preserve"> с</w:t>
      </w:r>
      <w:r w:rsidR="00715B97" w:rsidRPr="00322919">
        <w:rPr>
          <w:sz w:val="28"/>
          <w:szCs w:val="28"/>
          <w:lang w:val="uk-UA"/>
        </w:rPr>
        <w:t>оціально – економічного розвитку територіальної громади</w:t>
      </w:r>
      <w:r w:rsidR="00715B97">
        <w:rPr>
          <w:sz w:val="28"/>
          <w:szCs w:val="28"/>
          <w:lang w:val="uk-UA"/>
        </w:rPr>
        <w:t xml:space="preserve"> за підтримки міжнародної організації  </w:t>
      </w:r>
      <w:r w:rsidR="00715B97" w:rsidRPr="00A109BE">
        <w:rPr>
          <w:sz w:val="28"/>
          <w:szCs w:val="28"/>
          <w:lang w:val="uk-UA"/>
        </w:rPr>
        <w:t>Глобал Комьюнітіз</w:t>
      </w:r>
      <w:r w:rsidRPr="00E8068B">
        <w:rPr>
          <w:sz w:val="28"/>
          <w:szCs w:val="28"/>
          <w:lang w:val="uk-UA"/>
        </w:rPr>
        <w:t>.</w:t>
      </w:r>
      <w:r w:rsidR="00715B97">
        <w:rPr>
          <w:sz w:val="28"/>
          <w:szCs w:val="28"/>
          <w:lang w:val="uk-UA"/>
        </w:rPr>
        <w:t xml:space="preserve"> Прийняття проекту рішення необхідне для початку співпраці між Ніжинською міською </w:t>
      </w:r>
      <w:r w:rsidR="00401DD6">
        <w:rPr>
          <w:sz w:val="28"/>
          <w:szCs w:val="28"/>
          <w:lang w:val="uk-UA"/>
        </w:rPr>
        <w:t>об’єднаною територіальною громадою</w:t>
      </w:r>
      <w:r w:rsidR="00715B97">
        <w:rPr>
          <w:sz w:val="28"/>
          <w:szCs w:val="28"/>
          <w:lang w:val="uk-UA"/>
        </w:rPr>
        <w:t xml:space="preserve"> та міжнародною організацією  </w:t>
      </w:r>
      <w:r w:rsidR="00715B97" w:rsidRPr="00A109BE">
        <w:rPr>
          <w:sz w:val="28"/>
          <w:szCs w:val="28"/>
          <w:lang w:val="uk-UA"/>
        </w:rPr>
        <w:t>Глобал Комьюнітіз</w:t>
      </w:r>
      <w:r w:rsidR="00401DD6">
        <w:rPr>
          <w:sz w:val="28"/>
          <w:szCs w:val="28"/>
          <w:lang w:val="uk-UA"/>
        </w:rPr>
        <w:t xml:space="preserve">. </w:t>
      </w:r>
      <w:r w:rsidR="006C6BBB">
        <w:rPr>
          <w:sz w:val="28"/>
          <w:szCs w:val="28"/>
          <w:lang w:val="uk-UA"/>
        </w:rPr>
        <w:t>У</w:t>
      </w:r>
      <w:r w:rsidR="00715B97">
        <w:rPr>
          <w:sz w:val="28"/>
          <w:szCs w:val="28"/>
          <w:lang w:val="uk-UA"/>
        </w:rPr>
        <w:t xml:space="preserve"> рамках зазначеної співпраці буде відбуватися реалізація проектів</w:t>
      </w:r>
      <w:r w:rsidR="006A5DC5">
        <w:rPr>
          <w:sz w:val="28"/>
          <w:szCs w:val="28"/>
          <w:lang w:val="uk-UA"/>
        </w:rPr>
        <w:t xml:space="preserve"> з соціально-економічного розвитку, відповідно пріоритетів розвитку громади.</w:t>
      </w:r>
      <w:r w:rsidR="00FA06D4">
        <w:rPr>
          <w:sz w:val="28"/>
          <w:szCs w:val="28"/>
          <w:lang w:val="uk-UA"/>
        </w:rPr>
        <w:t xml:space="preserve"> В Україні програма реалізується з 8 червня 2016 року по 30 вересня 2022 року. Упродовж реалізації програми в Україні консультаційну та грантову допомогу отримали 75 громад. На сьогоднішній програма є найбільшим міжнародним донором в України з бюджетом      60 млн. доларів.    </w:t>
      </w:r>
    </w:p>
    <w:p w14:paraId="32FC2F49" w14:textId="1FF86CFE" w:rsidR="00C822AF" w:rsidRDefault="00C822AF" w:rsidP="00C822AF">
      <w:pPr>
        <w:pStyle w:val="7"/>
        <w:tabs>
          <w:tab w:val="left" w:pos="567"/>
        </w:tabs>
        <w:ind w:firstLine="567"/>
        <w:jc w:val="both"/>
        <w:rPr>
          <w:sz w:val="28"/>
          <w:szCs w:val="28"/>
          <w:lang w:val="uk-UA"/>
        </w:rPr>
      </w:pPr>
      <w:r>
        <w:rPr>
          <w:sz w:val="28"/>
          <w:szCs w:val="28"/>
          <w:lang w:val="uk-UA"/>
        </w:rPr>
        <w:t>Розділ 1.</w:t>
      </w:r>
      <w:r w:rsidR="00715B97" w:rsidRPr="00715B97">
        <w:rPr>
          <w:sz w:val="28"/>
          <w:szCs w:val="28"/>
          <w:lang w:val="uk-UA"/>
        </w:rPr>
        <w:t>Затверд</w:t>
      </w:r>
      <w:r w:rsidR="00715B97">
        <w:rPr>
          <w:sz w:val="28"/>
          <w:szCs w:val="28"/>
          <w:lang w:val="uk-UA"/>
        </w:rPr>
        <w:t xml:space="preserve">жує типовий </w:t>
      </w:r>
      <w:r w:rsidR="00715B97" w:rsidRPr="00715B97">
        <w:rPr>
          <w:sz w:val="28"/>
          <w:szCs w:val="28"/>
          <w:lang w:val="uk-UA"/>
        </w:rPr>
        <w:t xml:space="preserve"> Протокол про співробітництво між </w:t>
      </w:r>
      <w:r w:rsidR="006C6BBB" w:rsidRPr="00A109BE">
        <w:rPr>
          <w:sz w:val="28"/>
          <w:szCs w:val="28"/>
          <w:lang w:val="uk-UA"/>
        </w:rPr>
        <w:t>Ніжинсько</w:t>
      </w:r>
      <w:r w:rsidR="00210ED9">
        <w:rPr>
          <w:sz w:val="28"/>
          <w:szCs w:val="28"/>
          <w:lang w:val="uk-UA"/>
        </w:rPr>
        <w:t>ю</w:t>
      </w:r>
      <w:r w:rsidR="006C6BBB" w:rsidRPr="00A109BE">
        <w:rPr>
          <w:sz w:val="28"/>
          <w:szCs w:val="28"/>
          <w:lang w:val="uk-UA"/>
        </w:rPr>
        <w:t xml:space="preserve"> місько</w:t>
      </w:r>
      <w:r w:rsidR="00210ED9">
        <w:rPr>
          <w:sz w:val="28"/>
          <w:szCs w:val="28"/>
          <w:lang w:val="uk-UA"/>
        </w:rPr>
        <w:t xml:space="preserve">ю </w:t>
      </w:r>
      <w:r w:rsidR="006C6BBB" w:rsidRPr="00A109BE">
        <w:rPr>
          <w:sz w:val="28"/>
          <w:szCs w:val="28"/>
          <w:lang w:val="uk-UA"/>
        </w:rPr>
        <w:t>рад</w:t>
      </w:r>
      <w:r w:rsidR="00210ED9">
        <w:rPr>
          <w:sz w:val="28"/>
          <w:szCs w:val="28"/>
          <w:lang w:val="uk-UA"/>
        </w:rPr>
        <w:t>ою</w:t>
      </w:r>
      <w:r w:rsidR="00715B97" w:rsidRPr="00715B97">
        <w:rPr>
          <w:sz w:val="28"/>
          <w:szCs w:val="28"/>
          <w:lang w:val="uk-UA"/>
        </w:rPr>
        <w:t xml:space="preserve"> та Глобал Комьюнітіз, виконавцем Програми «Децентралізація Приносить Кращі Результати та Ефективність» (DOBRE) щодо виконання Програми в Україні</w:t>
      </w:r>
      <w:r>
        <w:rPr>
          <w:sz w:val="28"/>
          <w:szCs w:val="28"/>
          <w:lang w:val="uk-UA"/>
        </w:rPr>
        <w:t>.</w:t>
      </w:r>
    </w:p>
    <w:p w14:paraId="0FAED7AB" w14:textId="2941A4FE" w:rsidR="00C822AF" w:rsidRPr="00E8068B" w:rsidRDefault="00C822AF" w:rsidP="00C822AF">
      <w:pPr>
        <w:tabs>
          <w:tab w:val="left" w:pos="0"/>
        </w:tabs>
        <w:ind w:firstLine="567"/>
        <w:jc w:val="both"/>
        <w:rPr>
          <w:sz w:val="28"/>
          <w:szCs w:val="28"/>
          <w:lang w:val="uk-UA"/>
        </w:rPr>
      </w:pPr>
      <w:r w:rsidRPr="00E8068B">
        <w:rPr>
          <w:sz w:val="28"/>
          <w:szCs w:val="28"/>
          <w:lang w:val="uk-UA"/>
        </w:rPr>
        <w:t>Розді</w:t>
      </w:r>
      <w:r>
        <w:rPr>
          <w:sz w:val="28"/>
          <w:szCs w:val="28"/>
          <w:lang w:val="uk-UA"/>
        </w:rPr>
        <w:t>л 2</w:t>
      </w:r>
      <w:r w:rsidRPr="00E8068B">
        <w:rPr>
          <w:sz w:val="28"/>
          <w:szCs w:val="28"/>
          <w:lang w:val="uk-UA"/>
        </w:rPr>
        <w:t xml:space="preserve">. </w:t>
      </w:r>
      <w:r w:rsidR="00715B97">
        <w:rPr>
          <w:sz w:val="28"/>
          <w:szCs w:val="28"/>
          <w:lang w:val="uk-UA"/>
        </w:rPr>
        <w:t>Уповноважує Міського</w:t>
      </w:r>
      <w:r w:rsidR="00715B97" w:rsidRPr="00322919">
        <w:rPr>
          <w:sz w:val="28"/>
          <w:szCs w:val="28"/>
          <w:lang w:val="uk-UA"/>
        </w:rPr>
        <w:t xml:space="preserve"> голов</w:t>
      </w:r>
      <w:r w:rsidR="00715B97">
        <w:rPr>
          <w:sz w:val="28"/>
          <w:szCs w:val="28"/>
          <w:lang w:val="uk-UA"/>
        </w:rPr>
        <w:t>у</w:t>
      </w:r>
      <w:r w:rsidR="00715B97" w:rsidRPr="00322919">
        <w:rPr>
          <w:sz w:val="28"/>
          <w:szCs w:val="28"/>
          <w:lang w:val="uk-UA"/>
        </w:rPr>
        <w:t xml:space="preserve"> Кодол</w:t>
      </w:r>
      <w:r w:rsidR="00715B97">
        <w:rPr>
          <w:sz w:val="28"/>
          <w:szCs w:val="28"/>
          <w:lang w:val="uk-UA"/>
        </w:rPr>
        <w:t>у</w:t>
      </w:r>
      <w:r w:rsidR="00715B97" w:rsidRPr="00322919">
        <w:rPr>
          <w:sz w:val="28"/>
          <w:szCs w:val="28"/>
          <w:lang w:val="uk-UA"/>
        </w:rPr>
        <w:t xml:space="preserve"> Олександр</w:t>
      </w:r>
      <w:r w:rsidR="00715B97">
        <w:rPr>
          <w:sz w:val="28"/>
          <w:szCs w:val="28"/>
          <w:lang w:val="uk-UA"/>
        </w:rPr>
        <w:t>а</w:t>
      </w:r>
      <w:r w:rsidR="00715B97" w:rsidRPr="00322919">
        <w:rPr>
          <w:sz w:val="28"/>
          <w:szCs w:val="28"/>
          <w:lang w:val="uk-UA"/>
        </w:rPr>
        <w:t xml:space="preserve"> Михайлович</w:t>
      </w:r>
      <w:r w:rsidR="00715B97">
        <w:rPr>
          <w:sz w:val="28"/>
          <w:szCs w:val="28"/>
          <w:lang w:val="uk-UA"/>
        </w:rPr>
        <w:t>а</w:t>
      </w:r>
      <w:r w:rsidR="00715B97" w:rsidRPr="00322919">
        <w:rPr>
          <w:sz w:val="28"/>
          <w:szCs w:val="28"/>
          <w:lang w:val="uk-UA"/>
        </w:rPr>
        <w:t xml:space="preserve"> </w:t>
      </w:r>
      <w:r w:rsidR="00715B97">
        <w:rPr>
          <w:sz w:val="28"/>
          <w:szCs w:val="28"/>
          <w:lang w:val="uk-UA"/>
        </w:rPr>
        <w:t>на підписання</w:t>
      </w:r>
      <w:r w:rsidR="00715B97" w:rsidRPr="00322919">
        <w:rPr>
          <w:sz w:val="28"/>
          <w:szCs w:val="28"/>
          <w:lang w:val="uk-UA"/>
        </w:rPr>
        <w:t xml:space="preserve"> Протокол</w:t>
      </w:r>
      <w:r w:rsidR="00715B97">
        <w:rPr>
          <w:sz w:val="28"/>
          <w:szCs w:val="28"/>
          <w:lang w:val="uk-UA"/>
        </w:rPr>
        <w:t xml:space="preserve">у </w:t>
      </w:r>
      <w:r w:rsidR="00715B97" w:rsidRPr="00322919">
        <w:rPr>
          <w:sz w:val="28"/>
          <w:szCs w:val="28"/>
          <w:lang w:val="uk-UA"/>
        </w:rPr>
        <w:t xml:space="preserve">про співробітництво між </w:t>
      </w:r>
      <w:r w:rsidR="006C6BBB" w:rsidRPr="00A109BE">
        <w:rPr>
          <w:sz w:val="28"/>
          <w:szCs w:val="28"/>
          <w:lang w:val="uk-UA"/>
        </w:rPr>
        <w:t>Ніжинсько</w:t>
      </w:r>
      <w:r w:rsidR="00210ED9">
        <w:rPr>
          <w:sz w:val="28"/>
          <w:szCs w:val="28"/>
          <w:lang w:val="uk-UA"/>
        </w:rPr>
        <w:t>ю</w:t>
      </w:r>
      <w:r w:rsidR="006C6BBB" w:rsidRPr="00A109BE">
        <w:rPr>
          <w:sz w:val="28"/>
          <w:szCs w:val="28"/>
          <w:lang w:val="uk-UA"/>
        </w:rPr>
        <w:t xml:space="preserve"> місько</w:t>
      </w:r>
      <w:r w:rsidR="00210ED9">
        <w:rPr>
          <w:sz w:val="28"/>
          <w:szCs w:val="28"/>
          <w:lang w:val="uk-UA"/>
        </w:rPr>
        <w:t>ю</w:t>
      </w:r>
      <w:r w:rsidR="006C6BBB" w:rsidRPr="00A109BE">
        <w:rPr>
          <w:sz w:val="28"/>
          <w:szCs w:val="28"/>
          <w:lang w:val="uk-UA"/>
        </w:rPr>
        <w:t xml:space="preserve"> рад</w:t>
      </w:r>
      <w:r w:rsidR="00210ED9">
        <w:rPr>
          <w:sz w:val="28"/>
          <w:szCs w:val="28"/>
          <w:lang w:val="uk-UA"/>
        </w:rPr>
        <w:t>ою</w:t>
      </w:r>
      <w:r w:rsidR="00715B97" w:rsidRPr="00322919">
        <w:rPr>
          <w:sz w:val="28"/>
          <w:szCs w:val="28"/>
          <w:lang w:val="uk-UA"/>
        </w:rPr>
        <w:t xml:space="preserve"> та Глобал Комьюнітіз, виконавцем Програми «Децентралізація Приносить Кращі Результати та Ефективність»</w:t>
      </w:r>
      <w:r w:rsidRPr="00E8068B">
        <w:rPr>
          <w:sz w:val="28"/>
          <w:szCs w:val="28"/>
          <w:lang w:val="uk-UA"/>
        </w:rPr>
        <w:t xml:space="preserve">. </w:t>
      </w:r>
    </w:p>
    <w:p w14:paraId="41946DEC" w14:textId="77777777" w:rsidR="00C822AF" w:rsidRPr="00E8068B" w:rsidRDefault="00C822AF" w:rsidP="00C822AF">
      <w:pPr>
        <w:tabs>
          <w:tab w:val="left" w:pos="0"/>
        </w:tabs>
        <w:ind w:firstLine="567"/>
        <w:jc w:val="both"/>
        <w:rPr>
          <w:sz w:val="28"/>
          <w:szCs w:val="28"/>
          <w:lang w:val="uk-UA"/>
        </w:rPr>
      </w:pPr>
      <w:r>
        <w:rPr>
          <w:sz w:val="28"/>
          <w:szCs w:val="28"/>
          <w:lang w:val="uk-UA"/>
        </w:rPr>
        <w:t>Розділ 3</w:t>
      </w:r>
      <w:r w:rsidRPr="00E8068B">
        <w:rPr>
          <w:sz w:val="28"/>
          <w:szCs w:val="28"/>
          <w:lang w:val="uk-UA"/>
        </w:rPr>
        <w:t>. Визначає на кого покладено організацію виконання даного рішення.</w:t>
      </w:r>
    </w:p>
    <w:p w14:paraId="7649D66A" w14:textId="77777777" w:rsidR="00C822AF" w:rsidRPr="00E8068B" w:rsidRDefault="00C822AF" w:rsidP="00C822AF">
      <w:pPr>
        <w:tabs>
          <w:tab w:val="left" w:pos="0"/>
        </w:tabs>
        <w:ind w:firstLine="567"/>
        <w:jc w:val="both"/>
        <w:rPr>
          <w:sz w:val="28"/>
          <w:szCs w:val="28"/>
          <w:lang w:val="uk-UA"/>
        </w:rPr>
      </w:pPr>
      <w:r>
        <w:rPr>
          <w:sz w:val="28"/>
          <w:szCs w:val="28"/>
          <w:lang w:val="uk-UA"/>
        </w:rPr>
        <w:t>Розділ 4</w:t>
      </w:r>
      <w:r w:rsidRPr="00E8068B">
        <w:rPr>
          <w:sz w:val="28"/>
          <w:szCs w:val="28"/>
          <w:lang w:val="uk-UA"/>
        </w:rPr>
        <w:t>. Визначає на кого покладено контроль за виконанням даного рішення.</w:t>
      </w:r>
    </w:p>
    <w:p w14:paraId="09B39EFE" w14:textId="77777777" w:rsidR="00C822AF" w:rsidRDefault="00C822AF" w:rsidP="00C822AF">
      <w:pPr>
        <w:ind w:firstLine="567"/>
        <w:jc w:val="both"/>
        <w:rPr>
          <w:sz w:val="28"/>
          <w:szCs w:val="28"/>
          <w:lang w:val="uk-UA"/>
        </w:rPr>
      </w:pPr>
    </w:p>
    <w:p w14:paraId="4AE71AC3" w14:textId="77777777" w:rsidR="00C822AF" w:rsidRDefault="00C822AF" w:rsidP="00C822AF">
      <w:pPr>
        <w:ind w:firstLine="567"/>
        <w:jc w:val="both"/>
        <w:rPr>
          <w:b/>
          <w:sz w:val="28"/>
          <w:szCs w:val="28"/>
          <w:lang w:val="uk-UA"/>
        </w:rPr>
      </w:pPr>
    </w:p>
    <w:p w14:paraId="1EFA964A" w14:textId="77777777" w:rsidR="00C822AF" w:rsidRPr="00BB0FEC" w:rsidRDefault="00C822AF" w:rsidP="00C822AF">
      <w:pPr>
        <w:ind w:firstLine="567"/>
        <w:jc w:val="both"/>
        <w:rPr>
          <w:b/>
          <w:sz w:val="28"/>
          <w:szCs w:val="28"/>
          <w:lang w:val="uk-UA"/>
        </w:rPr>
      </w:pPr>
    </w:p>
    <w:p w14:paraId="0E645A7F" w14:textId="77777777" w:rsidR="00C822AF" w:rsidRDefault="00C822AF" w:rsidP="00C822AF">
      <w:pPr>
        <w:ind w:firstLine="567"/>
        <w:jc w:val="both"/>
        <w:rPr>
          <w:sz w:val="28"/>
          <w:szCs w:val="28"/>
          <w:lang w:val="uk-UA"/>
        </w:rPr>
      </w:pPr>
    </w:p>
    <w:p w14:paraId="6DC94FD1" w14:textId="77777777" w:rsidR="00715B97" w:rsidRDefault="00C822AF" w:rsidP="00C822AF">
      <w:pPr>
        <w:jc w:val="both"/>
        <w:rPr>
          <w:sz w:val="28"/>
          <w:szCs w:val="28"/>
          <w:lang w:val="uk-UA"/>
        </w:rPr>
      </w:pPr>
      <w:r>
        <w:rPr>
          <w:sz w:val="28"/>
          <w:szCs w:val="28"/>
          <w:lang w:val="uk-UA"/>
        </w:rPr>
        <w:t xml:space="preserve">Начальник відділу </w:t>
      </w:r>
      <w:r w:rsidR="00715B97">
        <w:rPr>
          <w:sz w:val="28"/>
          <w:szCs w:val="28"/>
          <w:lang w:val="uk-UA"/>
        </w:rPr>
        <w:t>економіки</w:t>
      </w:r>
    </w:p>
    <w:p w14:paraId="333162A6" w14:textId="257C9BA0" w:rsidR="00C822AF" w:rsidRPr="00715B97" w:rsidRDefault="00715B97" w:rsidP="00C822AF">
      <w:pPr>
        <w:jc w:val="both"/>
        <w:rPr>
          <w:sz w:val="28"/>
          <w:szCs w:val="28"/>
          <w:lang w:val="uk-UA"/>
        </w:rPr>
      </w:pPr>
      <w:r>
        <w:rPr>
          <w:sz w:val="28"/>
          <w:szCs w:val="28"/>
          <w:lang w:val="uk-UA"/>
        </w:rPr>
        <w:t xml:space="preserve">та інвестиційної діяльності </w:t>
      </w:r>
      <w:r w:rsidR="00C822AF">
        <w:rPr>
          <w:sz w:val="28"/>
          <w:szCs w:val="28"/>
          <w:lang w:val="uk-UA"/>
        </w:rPr>
        <w:t xml:space="preserve">                      </w:t>
      </w:r>
      <w:r>
        <w:rPr>
          <w:sz w:val="28"/>
          <w:szCs w:val="28"/>
          <w:lang w:val="uk-UA"/>
        </w:rPr>
        <w:t xml:space="preserve">                </w:t>
      </w:r>
      <w:r w:rsidR="00C822AF">
        <w:rPr>
          <w:sz w:val="28"/>
          <w:szCs w:val="28"/>
          <w:lang w:val="uk-UA"/>
        </w:rPr>
        <w:t xml:space="preserve">                                        </w:t>
      </w:r>
      <w:r w:rsidR="006A5DC5">
        <w:rPr>
          <w:sz w:val="28"/>
          <w:szCs w:val="28"/>
          <w:lang w:val="uk-UA"/>
        </w:rPr>
        <w:t>Т</w:t>
      </w:r>
      <w:r w:rsidR="00C822AF">
        <w:rPr>
          <w:sz w:val="28"/>
          <w:szCs w:val="28"/>
          <w:lang w:val="uk-UA"/>
        </w:rPr>
        <w:t>.</w:t>
      </w:r>
      <w:r w:rsidR="006A5DC5">
        <w:rPr>
          <w:sz w:val="28"/>
          <w:szCs w:val="28"/>
          <w:lang w:val="uk-UA"/>
        </w:rPr>
        <w:t>М</w:t>
      </w:r>
      <w:r w:rsidR="00C822AF">
        <w:rPr>
          <w:sz w:val="28"/>
          <w:szCs w:val="28"/>
          <w:lang w:val="uk-UA"/>
        </w:rPr>
        <w:t xml:space="preserve">. </w:t>
      </w:r>
      <w:r w:rsidR="006A5DC5">
        <w:rPr>
          <w:sz w:val="28"/>
          <w:szCs w:val="28"/>
          <w:lang w:val="uk-UA"/>
        </w:rPr>
        <w:t>Гавриш</w:t>
      </w:r>
    </w:p>
    <w:p w14:paraId="08A25678" w14:textId="77777777" w:rsidR="00C822AF" w:rsidRDefault="00C822AF" w:rsidP="00C822AF">
      <w:pPr>
        <w:rPr>
          <w:sz w:val="28"/>
          <w:szCs w:val="28"/>
          <w:lang w:val="uk-UA"/>
        </w:rPr>
      </w:pPr>
    </w:p>
    <w:p w14:paraId="56DBFD1A" w14:textId="77777777" w:rsidR="00C822AF" w:rsidRDefault="00C822AF" w:rsidP="00C822AF">
      <w:pPr>
        <w:rPr>
          <w:sz w:val="28"/>
          <w:szCs w:val="28"/>
          <w:lang w:val="uk-UA"/>
        </w:rPr>
      </w:pPr>
    </w:p>
    <w:p w14:paraId="5089C189" w14:textId="77777777" w:rsidR="00C822AF" w:rsidRDefault="00C822AF" w:rsidP="00C822AF">
      <w:pPr>
        <w:rPr>
          <w:sz w:val="28"/>
          <w:szCs w:val="28"/>
          <w:lang w:val="uk-UA"/>
        </w:rPr>
      </w:pPr>
    </w:p>
    <w:p w14:paraId="4FD27E9C" w14:textId="77777777" w:rsidR="00C822AF" w:rsidRDefault="00C822AF" w:rsidP="00C822AF">
      <w:pPr>
        <w:rPr>
          <w:sz w:val="28"/>
          <w:szCs w:val="28"/>
          <w:lang w:val="uk-UA"/>
        </w:rPr>
      </w:pPr>
    </w:p>
    <w:p w14:paraId="594FF858" w14:textId="77777777" w:rsidR="00C822AF" w:rsidRDefault="00C822AF" w:rsidP="00C822AF">
      <w:pPr>
        <w:rPr>
          <w:sz w:val="28"/>
          <w:szCs w:val="28"/>
          <w:lang w:val="uk-UA"/>
        </w:rPr>
      </w:pPr>
    </w:p>
    <w:p w14:paraId="6BF7215B" w14:textId="77777777" w:rsidR="00C822AF" w:rsidRDefault="00C822AF" w:rsidP="00C822AF">
      <w:pPr>
        <w:rPr>
          <w:sz w:val="28"/>
          <w:szCs w:val="28"/>
          <w:lang w:val="uk-UA"/>
        </w:rPr>
      </w:pPr>
    </w:p>
    <w:p w14:paraId="02C794A7" w14:textId="77777777" w:rsidR="00C822AF" w:rsidRDefault="00C822AF" w:rsidP="00C822AF">
      <w:pPr>
        <w:rPr>
          <w:sz w:val="28"/>
          <w:szCs w:val="28"/>
          <w:lang w:val="uk-UA"/>
        </w:rPr>
      </w:pPr>
    </w:p>
    <w:p w14:paraId="28B92C81" w14:textId="77777777" w:rsidR="00C822AF" w:rsidRDefault="00C822AF" w:rsidP="001745C8">
      <w:pPr>
        <w:pStyle w:val="11"/>
        <w:tabs>
          <w:tab w:val="left" w:pos="9923"/>
        </w:tabs>
        <w:spacing w:before="88"/>
        <w:ind w:left="0" w:right="507"/>
        <w:rPr>
          <w:b w:val="0"/>
          <w:lang w:val="uk-UA"/>
        </w:rPr>
      </w:pPr>
    </w:p>
    <w:sectPr w:rsidR="00C822AF" w:rsidSect="00FC29D7">
      <w:pgSz w:w="11910" w:h="16840"/>
      <w:pgMar w:top="940" w:right="460" w:bottom="142" w:left="1020" w:header="71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F2DBA3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36C6124"/>
    <w:lvl w:ilvl="0" w:tplc="FFFFFFFF">
      <w:start w:val="1"/>
      <w:numFmt w:val="bullet"/>
      <w:lvlText w:val="з"/>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8"/>
    <w:multiLevelType w:val="hybridMultilevel"/>
    <w:tmpl w:val="02901D8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E"/>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92B651A"/>
    <w:multiLevelType w:val="hybridMultilevel"/>
    <w:tmpl w:val="D072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81FDE"/>
    <w:multiLevelType w:val="hybridMultilevel"/>
    <w:tmpl w:val="871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3782"/>
    <w:multiLevelType w:val="multilevel"/>
    <w:tmpl w:val="07546046"/>
    <w:lvl w:ilvl="0">
      <w:start w:val="1"/>
      <w:numFmt w:val="bullet"/>
      <w:pStyle w:val="PrpslBullets"/>
      <w:lvlText w:val=""/>
      <w:lvlJc w:val="left"/>
      <w:pPr>
        <w:ind w:left="0" w:firstLine="0"/>
      </w:pPr>
      <w:rPr>
        <w:rFonts w:ascii="Symbol" w:hAnsi="Symbol" w:hint="default"/>
        <w:color w:val="auto"/>
        <w:sz w:val="24"/>
        <w:szCs w:val="24"/>
      </w:rPr>
    </w:lvl>
    <w:lvl w:ilvl="1">
      <w:start w:val="1"/>
      <w:numFmt w:val="decimal"/>
      <w:lvlRestart w:val="0"/>
      <w:suff w:val="space"/>
      <w:lvlText w:val="%1.%2."/>
      <w:lvlJc w:val="left"/>
      <w:pPr>
        <w:ind w:left="0" w:firstLine="0"/>
      </w:pPr>
      <w:rPr>
        <w:rFonts w:ascii="Times New Roman" w:hAnsi="Times New Roman" w:hint="default"/>
        <w:sz w:val="22"/>
      </w:rPr>
    </w:lvl>
    <w:lvl w:ilvl="2">
      <w:start w:val="1"/>
      <w:numFmt w:val="none"/>
      <w:lvlRestart w:val="0"/>
      <w:suff w:val="space"/>
      <w:lvlText w:val="%1.%2.1"/>
      <w:lvlJc w:val="left"/>
      <w:pPr>
        <w:ind w:left="0" w:firstLine="0"/>
      </w:pPr>
      <w:rPr>
        <w:rFonts w:ascii="Times New Roman" w:hAnsi="Times New Roman" w:hint="default"/>
        <w:sz w:val="22"/>
      </w:rPr>
    </w:lvl>
    <w:lvl w:ilvl="3">
      <w:start w:val="1"/>
      <w:numFmt w:val="decimal"/>
      <w:suff w:val="space"/>
      <w:lvlText w:val="%3%1.%2.%4."/>
      <w:lvlJc w:val="left"/>
      <w:pPr>
        <w:ind w:left="0" w:firstLine="0"/>
      </w:pPr>
      <w:rPr>
        <w:rFonts w:hint="default"/>
      </w:rPr>
    </w:lvl>
    <w:lvl w:ilvl="4">
      <w:start w:val="1"/>
      <w:numFmt w:val="decimal"/>
      <w:lvlRestart w:val="0"/>
      <w:suff w:val="space"/>
      <w:lvlText w:val="%1.%2.%4.%5."/>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F459AC"/>
    <w:multiLevelType w:val="hybridMultilevel"/>
    <w:tmpl w:val="C252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600AA"/>
    <w:multiLevelType w:val="hybridMultilevel"/>
    <w:tmpl w:val="61E89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324E0"/>
    <w:multiLevelType w:val="hybridMultilevel"/>
    <w:tmpl w:val="121C0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605B1"/>
    <w:multiLevelType w:val="hybridMultilevel"/>
    <w:tmpl w:val="61E895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3D008C"/>
    <w:multiLevelType w:val="hybridMultilevel"/>
    <w:tmpl w:val="5848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70C4A"/>
    <w:multiLevelType w:val="multilevel"/>
    <w:tmpl w:val="E4180052"/>
    <w:lvl w:ilvl="0">
      <w:start w:val="8"/>
      <w:numFmt w:val="decimal"/>
      <w:lvlText w:val="%1."/>
      <w:lvlJc w:val="left"/>
      <w:pPr>
        <w:ind w:left="720" w:hanging="360"/>
      </w:pPr>
      <w:rPr>
        <w:rFonts w:hint="default"/>
      </w:rPr>
    </w:lvl>
    <w:lvl w:ilvl="1">
      <w:start w:val="2"/>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8" w15:restartNumberingAfterBreak="0">
    <w:nsid w:val="7ABB2B13"/>
    <w:multiLevelType w:val="hybridMultilevel"/>
    <w:tmpl w:val="2842D3FE"/>
    <w:lvl w:ilvl="0" w:tplc="D89EA86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8"/>
  </w:num>
  <w:num w:numId="12">
    <w:abstractNumId w:val="17"/>
  </w:num>
  <w:num w:numId="13">
    <w:abstractNumId w:val="13"/>
  </w:num>
  <w:num w:numId="14">
    <w:abstractNumId w:val="11"/>
  </w:num>
  <w:num w:numId="15">
    <w:abstractNumId w:val="9"/>
  </w:num>
  <w:num w:numId="16">
    <w:abstractNumId w:val="10"/>
  </w:num>
  <w:num w:numId="17">
    <w:abstractNumId w:val="12"/>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D1"/>
    <w:rsid w:val="00067F91"/>
    <w:rsid w:val="00077F37"/>
    <w:rsid w:val="000B15DB"/>
    <w:rsid w:val="00157195"/>
    <w:rsid w:val="001745C8"/>
    <w:rsid w:val="001A3D8A"/>
    <w:rsid w:val="001B16A9"/>
    <w:rsid w:val="00210ED9"/>
    <w:rsid w:val="00237BB7"/>
    <w:rsid w:val="002A2B17"/>
    <w:rsid w:val="002C7F1D"/>
    <w:rsid w:val="002D4616"/>
    <w:rsid w:val="00322919"/>
    <w:rsid w:val="00326AE9"/>
    <w:rsid w:val="0035075C"/>
    <w:rsid w:val="003A5E8B"/>
    <w:rsid w:val="003B2F02"/>
    <w:rsid w:val="0040034C"/>
    <w:rsid w:val="00401DD6"/>
    <w:rsid w:val="00410F22"/>
    <w:rsid w:val="00433EFB"/>
    <w:rsid w:val="0052054C"/>
    <w:rsid w:val="005342F1"/>
    <w:rsid w:val="00544D29"/>
    <w:rsid w:val="00555366"/>
    <w:rsid w:val="005724E8"/>
    <w:rsid w:val="0059655F"/>
    <w:rsid w:val="005E2284"/>
    <w:rsid w:val="005F14C8"/>
    <w:rsid w:val="005F559B"/>
    <w:rsid w:val="005F6553"/>
    <w:rsid w:val="00607E53"/>
    <w:rsid w:val="0063701F"/>
    <w:rsid w:val="0069762E"/>
    <w:rsid w:val="006A5DC5"/>
    <w:rsid w:val="006C6BBB"/>
    <w:rsid w:val="007054F4"/>
    <w:rsid w:val="00715B97"/>
    <w:rsid w:val="00720200"/>
    <w:rsid w:val="00793976"/>
    <w:rsid w:val="00794AFD"/>
    <w:rsid w:val="007B33A0"/>
    <w:rsid w:val="007D33F7"/>
    <w:rsid w:val="007D6D5D"/>
    <w:rsid w:val="007E3568"/>
    <w:rsid w:val="007F3EAF"/>
    <w:rsid w:val="007F59DB"/>
    <w:rsid w:val="00815516"/>
    <w:rsid w:val="00845203"/>
    <w:rsid w:val="00857B26"/>
    <w:rsid w:val="008670F2"/>
    <w:rsid w:val="008E1C0F"/>
    <w:rsid w:val="00904672"/>
    <w:rsid w:val="00911AF1"/>
    <w:rsid w:val="009254CC"/>
    <w:rsid w:val="00956063"/>
    <w:rsid w:val="009715F7"/>
    <w:rsid w:val="009730FB"/>
    <w:rsid w:val="009869D1"/>
    <w:rsid w:val="00995CD1"/>
    <w:rsid w:val="009A5654"/>
    <w:rsid w:val="009A6FDB"/>
    <w:rsid w:val="009B39F4"/>
    <w:rsid w:val="009E7842"/>
    <w:rsid w:val="00A109BE"/>
    <w:rsid w:val="00A2721D"/>
    <w:rsid w:val="00A41827"/>
    <w:rsid w:val="00AB0BD7"/>
    <w:rsid w:val="00AD4E2B"/>
    <w:rsid w:val="00AF71B8"/>
    <w:rsid w:val="00B40DA7"/>
    <w:rsid w:val="00B500EA"/>
    <w:rsid w:val="00BC606E"/>
    <w:rsid w:val="00C47FE2"/>
    <w:rsid w:val="00C5314B"/>
    <w:rsid w:val="00C822AF"/>
    <w:rsid w:val="00CC01AB"/>
    <w:rsid w:val="00CE4170"/>
    <w:rsid w:val="00D02742"/>
    <w:rsid w:val="00D2786B"/>
    <w:rsid w:val="00D34A54"/>
    <w:rsid w:val="00D65617"/>
    <w:rsid w:val="00DA7170"/>
    <w:rsid w:val="00DC7C75"/>
    <w:rsid w:val="00DE0FDC"/>
    <w:rsid w:val="00DF02AD"/>
    <w:rsid w:val="00DF114D"/>
    <w:rsid w:val="00DF594D"/>
    <w:rsid w:val="00E26F34"/>
    <w:rsid w:val="00E513AD"/>
    <w:rsid w:val="00E543D2"/>
    <w:rsid w:val="00E715F5"/>
    <w:rsid w:val="00E746EB"/>
    <w:rsid w:val="00E76158"/>
    <w:rsid w:val="00EA1C35"/>
    <w:rsid w:val="00EB4452"/>
    <w:rsid w:val="00ED2683"/>
    <w:rsid w:val="00EE1603"/>
    <w:rsid w:val="00F15D00"/>
    <w:rsid w:val="00F71CD7"/>
    <w:rsid w:val="00FA06D4"/>
    <w:rsid w:val="00FC1AD8"/>
    <w:rsid w:val="00FC29D7"/>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5E6C"/>
  <w15:docId w15:val="{569F0CA9-2C1D-46BB-A10F-606C927F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9D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F22"/>
    <w:pPr>
      <w:spacing w:after="0" w:line="240" w:lineRule="auto"/>
    </w:pPr>
    <w:rPr>
      <w:rFonts w:ascii="Calibri" w:hAnsi="Calibri" w:cs="Times New Roman"/>
    </w:rPr>
  </w:style>
  <w:style w:type="paragraph" w:customStyle="1" w:styleId="7">
    <w:name w:val="Обычный7"/>
    <w:rsid w:val="009869D1"/>
    <w:pPr>
      <w:spacing w:after="0" w:line="240" w:lineRule="auto"/>
    </w:pPr>
    <w:rPr>
      <w:rFonts w:ascii="Times New Roman" w:eastAsia="Times New Roman" w:hAnsi="Times New Roman" w:cs="Times New Roman"/>
      <w:sz w:val="20"/>
      <w:szCs w:val="20"/>
      <w:lang w:eastAsia="ru-RU"/>
    </w:rPr>
  </w:style>
  <w:style w:type="character" w:customStyle="1" w:styleId="rvts7">
    <w:name w:val="rvts7"/>
    <w:basedOn w:val="a0"/>
    <w:rsid w:val="009869D1"/>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9869D1"/>
    <w:pPr>
      <w:autoSpaceDE/>
      <w:autoSpaceDN/>
      <w:spacing w:before="100" w:beforeAutospacing="1" w:after="100" w:afterAutospacing="1"/>
    </w:pPr>
    <w:rPr>
      <w:sz w:val="24"/>
      <w:szCs w:val="24"/>
    </w:rPr>
  </w:style>
  <w:style w:type="paragraph" w:customStyle="1" w:styleId="1">
    <w:name w:val="Обычный1"/>
    <w:rsid w:val="009869D1"/>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9869D1"/>
    <w:pPr>
      <w:autoSpaceDE/>
      <w:autoSpaceDN/>
      <w:spacing w:before="100" w:beforeAutospacing="1" w:after="100" w:afterAutospacing="1"/>
    </w:pPr>
    <w:rPr>
      <w:sz w:val="24"/>
      <w:szCs w:val="24"/>
    </w:rPr>
  </w:style>
  <w:style w:type="paragraph" w:styleId="a5">
    <w:name w:val="List Paragraph"/>
    <w:aliases w:val="En tête 1"/>
    <w:basedOn w:val="a"/>
    <w:link w:val="a6"/>
    <w:uiPriority w:val="34"/>
    <w:qFormat/>
    <w:rsid w:val="009869D1"/>
    <w:pPr>
      <w:autoSpaceDE/>
      <w:autoSpaceDN/>
      <w:ind w:left="720"/>
      <w:contextualSpacing/>
    </w:pPr>
    <w:rPr>
      <w:rFonts w:ascii="Calibri" w:eastAsia="Calibri" w:hAnsi="Calibri" w:cs="Arial"/>
    </w:rPr>
  </w:style>
  <w:style w:type="table" w:customStyle="1" w:styleId="TableNormal">
    <w:name w:val="Table Normal"/>
    <w:uiPriority w:val="2"/>
    <w:semiHidden/>
    <w:unhideWhenUsed/>
    <w:qFormat/>
    <w:rsid w:val="009869D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9869D1"/>
    <w:pPr>
      <w:widowControl w:val="0"/>
      <w:ind w:left="965" w:hanging="851"/>
    </w:pPr>
    <w:rPr>
      <w:sz w:val="28"/>
      <w:szCs w:val="28"/>
    </w:rPr>
  </w:style>
  <w:style w:type="character" w:customStyle="1" w:styleId="a8">
    <w:name w:val="Основной текст Знак"/>
    <w:basedOn w:val="a0"/>
    <w:link w:val="a7"/>
    <w:uiPriority w:val="1"/>
    <w:rsid w:val="009869D1"/>
    <w:rPr>
      <w:rFonts w:ascii="Times New Roman" w:eastAsia="Times New Roman" w:hAnsi="Times New Roman" w:cs="Times New Roman"/>
      <w:sz w:val="28"/>
      <w:szCs w:val="28"/>
      <w:lang w:eastAsia="ru-RU"/>
    </w:rPr>
  </w:style>
  <w:style w:type="paragraph" w:customStyle="1" w:styleId="11">
    <w:name w:val="Заголовок 11"/>
    <w:basedOn w:val="a"/>
    <w:uiPriority w:val="1"/>
    <w:qFormat/>
    <w:rsid w:val="009869D1"/>
    <w:pPr>
      <w:widowControl w:val="0"/>
      <w:ind w:left="1460"/>
      <w:outlineLvl w:val="1"/>
    </w:pPr>
    <w:rPr>
      <w:b/>
      <w:bCs/>
      <w:sz w:val="28"/>
      <w:szCs w:val="28"/>
    </w:rPr>
  </w:style>
  <w:style w:type="paragraph" w:customStyle="1" w:styleId="TableParagraph">
    <w:name w:val="Table Paragraph"/>
    <w:basedOn w:val="a"/>
    <w:uiPriority w:val="1"/>
    <w:qFormat/>
    <w:rsid w:val="009869D1"/>
    <w:pPr>
      <w:widowControl w:val="0"/>
      <w:ind w:left="107"/>
    </w:pPr>
    <w:rPr>
      <w:sz w:val="22"/>
      <w:szCs w:val="22"/>
    </w:rPr>
  </w:style>
  <w:style w:type="character" w:styleId="a9">
    <w:name w:val="Hyperlink"/>
    <w:basedOn w:val="a0"/>
    <w:uiPriority w:val="99"/>
    <w:unhideWhenUsed/>
    <w:rsid w:val="009869D1"/>
    <w:rPr>
      <w:color w:val="5F5F5F" w:themeColor="hyperlink"/>
      <w:u w:val="single"/>
    </w:rPr>
  </w:style>
  <w:style w:type="table" w:styleId="aa">
    <w:name w:val="Table Grid"/>
    <w:basedOn w:val="a1"/>
    <w:uiPriority w:val="59"/>
    <w:rsid w:val="009869D1"/>
    <w:pPr>
      <w:spacing w:after="0" w:line="240" w:lineRule="auto"/>
    </w:pPr>
    <w:rPr>
      <w:rFonts w:ascii="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Абзац списка Знак"/>
    <w:aliases w:val="En tête 1 Знак"/>
    <w:basedOn w:val="a0"/>
    <w:link w:val="a5"/>
    <w:uiPriority w:val="34"/>
    <w:rsid w:val="009869D1"/>
    <w:rPr>
      <w:rFonts w:ascii="Calibri" w:hAnsi="Calibri" w:cs="Arial"/>
      <w:sz w:val="20"/>
      <w:szCs w:val="20"/>
      <w:lang w:eastAsia="ru-RU"/>
    </w:rPr>
  </w:style>
  <w:style w:type="paragraph" w:styleId="ab">
    <w:name w:val="Balloon Text"/>
    <w:basedOn w:val="a"/>
    <w:link w:val="ac"/>
    <w:uiPriority w:val="99"/>
    <w:semiHidden/>
    <w:unhideWhenUsed/>
    <w:rsid w:val="0052054C"/>
    <w:rPr>
      <w:rFonts w:ascii="Tahoma" w:hAnsi="Tahoma" w:cs="Tahoma"/>
      <w:sz w:val="16"/>
      <w:szCs w:val="16"/>
    </w:rPr>
  </w:style>
  <w:style w:type="character" w:customStyle="1" w:styleId="ac">
    <w:name w:val="Текст выноски Знак"/>
    <w:basedOn w:val="a0"/>
    <w:link w:val="ab"/>
    <w:uiPriority w:val="99"/>
    <w:semiHidden/>
    <w:rsid w:val="0052054C"/>
    <w:rPr>
      <w:rFonts w:ascii="Tahoma" w:eastAsia="Times New Roman" w:hAnsi="Tahoma" w:cs="Tahoma"/>
      <w:sz w:val="16"/>
      <w:szCs w:val="16"/>
      <w:lang w:eastAsia="ru-RU"/>
    </w:rPr>
  </w:style>
  <w:style w:type="paragraph" w:customStyle="1" w:styleId="Standard">
    <w:name w:val="Standard"/>
    <w:rsid w:val="00CC01A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rpslText">
    <w:name w:val="Prpsl Text"/>
    <w:basedOn w:val="a"/>
    <w:link w:val="PrpslTextChar"/>
    <w:qFormat/>
    <w:rsid w:val="00FA06D4"/>
    <w:pPr>
      <w:widowControl w:val="0"/>
      <w:autoSpaceDE/>
      <w:autoSpaceDN/>
      <w:spacing w:after="80"/>
      <w:jc w:val="both"/>
    </w:pPr>
    <w:rPr>
      <w:bCs/>
      <w:sz w:val="24"/>
      <w:lang w:val="en-US" w:eastAsia="en-US"/>
    </w:rPr>
  </w:style>
  <w:style w:type="character" w:customStyle="1" w:styleId="PrpslTextChar">
    <w:name w:val="Prpsl Text Char"/>
    <w:basedOn w:val="a0"/>
    <w:link w:val="PrpslText"/>
    <w:rsid w:val="00FA06D4"/>
    <w:rPr>
      <w:rFonts w:ascii="Times New Roman" w:eastAsia="Times New Roman" w:hAnsi="Times New Roman" w:cs="Times New Roman"/>
      <w:bCs/>
      <w:sz w:val="24"/>
      <w:szCs w:val="20"/>
      <w:lang w:val="en-US"/>
    </w:rPr>
  </w:style>
  <w:style w:type="paragraph" w:customStyle="1" w:styleId="PrpslBullets">
    <w:name w:val="Prpsl Bullets"/>
    <w:basedOn w:val="a"/>
    <w:uiPriority w:val="3"/>
    <w:qFormat/>
    <w:rsid w:val="00FA06D4"/>
    <w:pPr>
      <w:widowControl w:val="0"/>
      <w:numPr>
        <w:numId w:val="14"/>
      </w:numPr>
      <w:tabs>
        <w:tab w:val="left" w:pos="360"/>
      </w:tabs>
      <w:autoSpaceDE/>
      <w:autoSpaceDN/>
      <w:spacing w:after="80"/>
      <w:ind w:left="360" w:hanging="360"/>
      <w:contextualSpacing/>
      <w:jc w:val="both"/>
    </w:pPr>
    <w:rPr>
      <w:rFonts w:eastAsia="Calibri"/>
      <w:sz w:val="24"/>
      <w:szCs w:val="24"/>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8805</Words>
  <Characters>5019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Ніжин Ніжин</dc:creator>
  <cp:lastModifiedBy>user</cp:lastModifiedBy>
  <cp:revision>2</cp:revision>
  <cp:lastPrinted>2020-11-25T13:38:00Z</cp:lastPrinted>
  <dcterms:created xsi:type="dcterms:W3CDTF">2020-11-25T14:19:00Z</dcterms:created>
  <dcterms:modified xsi:type="dcterms:W3CDTF">2020-11-25T14:19:00Z</dcterms:modified>
</cp:coreProperties>
</file>