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D3" w:rsidRPr="00656EED" w:rsidRDefault="001156D3" w:rsidP="001156D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6D3" w:rsidRPr="00656EED" w:rsidRDefault="001156D3" w:rsidP="001156D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1156D3" w:rsidRPr="00656EED" w:rsidRDefault="001156D3" w:rsidP="001156D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1156D3" w:rsidRPr="00656EED" w:rsidRDefault="001156D3" w:rsidP="001156D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1156D3" w:rsidRPr="00656EED" w:rsidRDefault="001156D3" w:rsidP="001156D3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1156D3" w:rsidRPr="00656EED" w:rsidRDefault="001156D3" w:rsidP="001156D3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1156D3" w:rsidRPr="00656EED" w:rsidRDefault="001156D3" w:rsidP="001156D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1156D3" w:rsidRPr="00656EED" w:rsidRDefault="001156D3" w:rsidP="001156D3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1156D3" w:rsidRPr="00EE20AA" w:rsidRDefault="001156D3" w:rsidP="001156D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EE20AA" w:rsidRPr="00EE20AA">
        <w:rPr>
          <w:rFonts w:eastAsia="Andale Sans UI"/>
          <w:kern w:val="2"/>
          <w:sz w:val="28"/>
          <w:szCs w:val="28"/>
          <w:u w:val="single"/>
          <w:lang w:val="uk-UA" w:eastAsia="en-US"/>
        </w:rPr>
        <w:t>19.11.2020</w:t>
      </w:r>
      <w:r>
        <w:rPr>
          <w:rFonts w:eastAsia="Andale Sans UI"/>
          <w:kern w:val="2"/>
          <w:sz w:val="28"/>
          <w:szCs w:val="28"/>
          <w:lang w:val="uk-UA" w:eastAsia="en-US"/>
        </w:rPr>
        <w:t>___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 р.           </w:t>
      </w:r>
      <w:r w:rsidR="00EE20AA">
        <w:rPr>
          <w:rFonts w:eastAsia="Andale Sans UI"/>
          <w:kern w:val="2"/>
          <w:sz w:val="28"/>
          <w:szCs w:val="28"/>
          <w:lang w:val="uk-UA" w:eastAsia="en-US"/>
        </w:rPr>
        <w:t xml:space="preserve">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   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</w:t>
      </w:r>
      <w:r w:rsidR="00EE20AA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№ </w:t>
      </w:r>
      <w:r w:rsidR="00EE20AA" w:rsidRPr="00EE20AA">
        <w:rPr>
          <w:rFonts w:eastAsia="Andale Sans UI"/>
          <w:kern w:val="2"/>
          <w:sz w:val="28"/>
          <w:szCs w:val="28"/>
          <w:u w:val="single"/>
          <w:lang w:val="uk-UA" w:eastAsia="en-US"/>
        </w:rPr>
        <w:t>423</w:t>
      </w:r>
    </w:p>
    <w:p w:rsidR="001156D3" w:rsidRDefault="001156D3" w:rsidP="001156D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</w:p>
    <w:p w:rsidR="001156D3" w:rsidRPr="00F51EC6" w:rsidRDefault="001156D3" w:rsidP="001156D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F51EC6">
        <w:rPr>
          <w:rFonts w:eastAsia="Andale Sans UI"/>
          <w:b/>
          <w:kern w:val="2"/>
          <w:sz w:val="28"/>
          <w:szCs w:val="28"/>
          <w:lang w:val="uk-UA" w:eastAsia="en-US"/>
        </w:rPr>
        <w:t>Про затвердження висновку</w:t>
      </w:r>
    </w:p>
    <w:p w:rsidR="001156D3" w:rsidRPr="00F51EC6" w:rsidRDefault="001156D3" w:rsidP="001156D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F51EC6">
        <w:rPr>
          <w:rFonts w:eastAsia="Andale Sans UI"/>
          <w:b/>
          <w:kern w:val="2"/>
          <w:sz w:val="28"/>
          <w:szCs w:val="28"/>
          <w:lang w:val="uk-UA" w:eastAsia="en-US"/>
        </w:rPr>
        <w:t>органу опіки та піклування про</w:t>
      </w:r>
    </w:p>
    <w:p w:rsidR="001156D3" w:rsidRDefault="00AC6B73" w:rsidP="001156D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  <w:r>
        <w:rPr>
          <w:rFonts w:eastAsia="Andale Sans UI"/>
          <w:b/>
          <w:kern w:val="2"/>
          <w:sz w:val="28"/>
          <w:szCs w:val="28"/>
          <w:lang w:val="uk-UA" w:eastAsia="en-US"/>
        </w:rPr>
        <w:t>доцільність позбавлення</w:t>
      </w:r>
      <w:r w:rsidR="001156D3">
        <w:rPr>
          <w:rFonts w:eastAsia="Andale Sans UI"/>
          <w:b/>
          <w:kern w:val="2"/>
          <w:sz w:val="28"/>
          <w:szCs w:val="28"/>
          <w:lang w:val="uk-UA" w:eastAsia="en-US"/>
        </w:rPr>
        <w:t xml:space="preserve"> </w:t>
      </w:r>
      <w:r>
        <w:rPr>
          <w:rFonts w:eastAsia="Andale Sans UI"/>
          <w:b/>
          <w:kern w:val="2"/>
          <w:sz w:val="28"/>
          <w:szCs w:val="28"/>
          <w:lang w:val="uk-UA" w:eastAsia="en-US"/>
        </w:rPr>
        <w:t>батьківських прав</w:t>
      </w:r>
    </w:p>
    <w:p w:rsidR="001156D3" w:rsidRPr="00F51EC6" w:rsidRDefault="001156D3" w:rsidP="001156D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1156D3" w:rsidRPr="0067275C" w:rsidRDefault="001156D3" w:rsidP="001156D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</w:p>
    <w:p w:rsidR="001156D3" w:rsidRPr="00B762AA" w:rsidRDefault="001156D3" w:rsidP="001156D3">
      <w:pPr>
        <w:ind w:firstLine="36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 скликання від 11 серпня 2016 року № 220 (зі змінами)</w:t>
      </w:r>
      <w:r w:rsidR="008749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CA3479">
        <w:rPr>
          <w:sz w:val="28"/>
          <w:szCs w:val="28"/>
          <w:lang w:val="uk-UA"/>
        </w:rPr>
        <w:t xml:space="preserve"> розглянувши клопотання служби у спр</w:t>
      </w:r>
      <w:r>
        <w:rPr>
          <w:sz w:val="28"/>
          <w:szCs w:val="28"/>
          <w:lang w:val="uk-UA"/>
        </w:rPr>
        <w:t>авах дітей виконавчого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7E3064">
        <w:rPr>
          <w:sz w:val="28"/>
          <w:szCs w:val="28"/>
          <w:lang w:val="uk-UA"/>
        </w:rPr>
        <w:t>1</w:t>
      </w:r>
      <w:r w:rsidR="00486FAF">
        <w:rPr>
          <w:sz w:val="28"/>
          <w:szCs w:val="28"/>
          <w:lang w:val="uk-UA"/>
        </w:rPr>
        <w:t>7</w:t>
      </w:r>
      <w:r w:rsidR="007E3064">
        <w:rPr>
          <w:sz w:val="28"/>
          <w:szCs w:val="28"/>
          <w:lang w:val="uk-UA"/>
        </w:rPr>
        <w:t xml:space="preserve"> листопада</w:t>
      </w:r>
      <w:r w:rsidRPr="00CA3479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CA3479"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.2-10</w:t>
      </w:r>
      <w:r>
        <w:rPr>
          <w:sz w:val="28"/>
          <w:szCs w:val="28"/>
          <w:lang w:val="uk-UA"/>
        </w:rPr>
        <w:t>/</w:t>
      </w:r>
      <w:r w:rsidR="007E3064">
        <w:rPr>
          <w:sz w:val="28"/>
          <w:szCs w:val="28"/>
          <w:lang w:val="uk-UA"/>
        </w:rPr>
        <w:t>881</w:t>
      </w:r>
      <w:r>
        <w:rPr>
          <w:sz w:val="28"/>
          <w:szCs w:val="28"/>
          <w:lang w:val="uk-UA"/>
        </w:rPr>
        <w:t>, виконавчий комітет</w:t>
      </w:r>
      <w:r w:rsidRPr="00B762AA">
        <w:rPr>
          <w:sz w:val="28"/>
          <w:lang w:val="uk-UA"/>
        </w:rPr>
        <w:t xml:space="preserve"> міської ради вирішив:</w:t>
      </w:r>
    </w:p>
    <w:p w:rsidR="007E3064" w:rsidRDefault="007E3064" w:rsidP="001156D3">
      <w:pPr>
        <w:pStyle w:val="a3"/>
        <w:numPr>
          <w:ilvl w:val="0"/>
          <w:numId w:val="1"/>
        </w:numPr>
        <w:tabs>
          <w:tab w:val="left" w:pos="-8080"/>
          <w:tab w:val="left" w:pos="-5529"/>
        </w:tabs>
        <w:ind w:left="0" w:firstLine="426"/>
        <w:jc w:val="both"/>
        <w:rPr>
          <w:sz w:val="28"/>
          <w:szCs w:val="28"/>
          <w:lang w:val="uk-UA"/>
        </w:rPr>
      </w:pPr>
      <w:r w:rsidRPr="007E3064">
        <w:rPr>
          <w:sz w:val="28"/>
          <w:szCs w:val="28"/>
          <w:lang w:val="uk-UA"/>
        </w:rPr>
        <w:t xml:space="preserve">На підставі статей 19, 164 Сімейного кодексу України затвердити висновок виконавчого комітету, як органу опіки та піклування, про те, що </w:t>
      </w:r>
      <w:proofErr w:type="spellStart"/>
      <w:r w:rsidR="007945D8">
        <w:rPr>
          <w:sz w:val="28"/>
          <w:szCs w:val="28"/>
          <w:lang w:val="uk-UA"/>
        </w:rPr>
        <w:t>ПІП</w:t>
      </w:r>
      <w:proofErr w:type="spellEnd"/>
      <w:r w:rsidRPr="007E3064">
        <w:rPr>
          <w:sz w:val="28"/>
          <w:szCs w:val="28"/>
          <w:lang w:val="uk-UA"/>
        </w:rPr>
        <w:t xml:space="preserve"> доцільно позбавити батьківських прав стосовно </w:t>
      </w:r>
      <w:proofErr w:type="spellStart"/>
      <w:r w:rsidR="007945D8">
        <w:rPr>
          <w:sz w:val="28"/>
          <w:szCs w:val="28"/>
          <w:lang w:val="uk-UA"/>
        </w:rPr>
        <w:t>ПІП</w:t>
      </w:r>
      <w:proofErr w:type="spellEnd"/>
      <w:r w:rsidRPr="00B762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05 вересня 2007</w:t>
      </w:r>
      <w:r w:rsidRPr="00B762AA">
        <w:rPr>
          <w:sz w:val="28"/>
          <w:szCs w:val="28"/>
          <w:lang w:val="uk-UA"/>
        </w:rPr>
        <w:t xml:space="preserve"> року народження,</w:t>
      </w:r>
      <w:r>
        <w:rPr>
          <w:sz w:val="28"/>
          <w:szCs w:val="28"/>
          <w:lang w:val="uk-UA"/>
        </w:rPr>
        <w:t xml:space="preserve"> </w:t>
      </w:r>
      <w:proofErr w:type="spellStart"/>
      <w:r w:rsidR="007945D8">
        <w:rPr>
          <w:sz w:val="28"/>
          <w:szCs w:val="28"/>
          <w:lang w:val="uk-UA"/>
        </w:rPr>
        <w:t>ПІП</w:t>
      </w:r>
      <w:proofErr w:type="spellEnd"/>
      <w:r>
        <w:rPr>
          <w:sz w:val="28"/>
          <w:szCs w:val="28"/>
          <w:lang w:val="uk-UA"/>
        </w:rPr>
        <w:t xml:space="preserve">, 23 серпня 2013 року народження, </w:t>
      </w:r>
      <w:proofErr w:type="spellStart"/>
      <w:r w:rsidR="007945D8">
        <w:rPr>
          <w:sz w:val="28"/>
          <w:szCs w:val="28"/>
          <w:lang w:val="uk-UA"/>
        </w:rPr>
        <w:t>ПІП</w:t>
      </w:r>
      <w:proofErr w:type="spellEnd"/>
      <w:r>
        <w:rPr>
          <w:sz w:val="28"/>
          <w:szCs w:val="28"/>
          <w:lang w:val="uk-UA"/>
        </w:rPr>
        <w:t>, 11 квітня 2015 року народження</w:t>
      </w:r>
      <w:r w:rsidRPr="007E3064">
        <w:rPr>
          <w:sz w:val="28"/>
          <w:szCs w:val="28"/>
          <w:lang w:val="uk-UA"/>
        </w:rPr>
        <w:t>.</w:t>
      </w:r>
    </w:p>
    <w:p w:rsidR="00BF5806" w:rsidRDefault="001156D3" w:rsidP="00BF5806">
      <w:pPr>
        <w:pStyle w:val="a3"/>
        <w:numPr>
          <w:ilvl w:val="0"/>
          <w:numId w:val="1"/>
        </w:numPr>
        <w:tabs>
          <w:tab w:val="left" w:pos="-8080"/>
          <w:tab w:val="left" w:pos="-5529"/>
        </w:tabs>
        <w:ind w:left="0" w:firstLine="426"/>
        <w:jc w:val="both"/>
        <w:rPr>
          <w:sz w:val="28"/>
          <w:szCs w:val="28"/>
          <w:lang w:val="uk-UA"/>
        </w:rPr>
      </w:pPr>
      <w:r w:rsidRPr="007E3064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7E3064">
        <w:rPr>
          <w:sz w:val="28"/>
          <w:szCs w:val="28"/>
          <w:lang w:val="uk-UA"/>
        </w:rPr>
        <w:t>Рацин</w:t>
      </w:r>
      <w:proofErr w:type="spellEnd"/>
      <w:r w:rsidRPr="007E3064">
        <w:rPr>
          <w:sz w:val="28"/>
          <w:szCs w:val="28"/>
          <w:lang w:val="uk-UA"/>
        </w:rPr>
        <w:t xml:space="preserve"> Н.Б.</w:t>
      </w:r>
      <w:r w:rsidR="007E3064">
        <w:rPr>
          <w:sz w:val="28"/>
          <w:szCs w:val="28"/>
          <w:lang w:val="uk-UA"/>
        </w:rPr>
        <w:t xml:space="preserve"> </w:t>
      </w:r>
      <w:r w:rsidRPr="007E3064">
        <w:rPr>
          <w:sz w:val="28"/>
          <w:szCs w:val="28"/>
          <w:lang w:val="uk-UA"/>
        </w:rPr>
        <w:t>забезпечити оприлюднення даного рішення на офіційному сайті міської ради протягом 5 робочих днів з дня його прийняття.</w:t>
      </w:r>
    </w:p>
    <w:p w:rsidR="001156D3" w:rsidRPr="00BF5806" w:rsidRDefault="001156D3" w:rsidP="00BF5806">
      <w:pPr>
        <w:pStyle w:val="a3"/>
        <w:numPr>
          <w:ilvl w:val="0"/>
          <w:numId w:val="1"/>
        </w:numPr>
        <w:tabs>
          <w:tab w:val="left" w:pos="-8080"/>
          <w:tab w:val="left" w:pos="-5529"/>
        </w:tabs>
        <w:ind w:left="0" w:firstLine="426"/>
        <w:jc w:val="both"/>
        <w:rPr>
          <w:sz w:val="28"/>
          <w:szCs w:val="28"/>
          <w:lang w:val="uk-UA"/>
        </w:rPr>
      </w:pPr>
      <w:r w:rsidRPr="00BF5806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715F4F">
        <w:rPr>
          <w:sz w:val="28"/>
          <w:szCs w:val="28"/>
          <w:lang w:val="uk-UA"/>
        </w:rPr>
        <w:t xml:space="preserve">згідно з розподілом </w:t>
      </w:r>
      <w:r w:rsidR="008749D3" w:rsidRPr="00BF5806">
        <w:rPr>
          <w:sz w:val="28"/>
          <w:szCs w:val="28"/>
          <w:lang w:val="uk-UA"/>
        </w:rPr>
        <w:t>функціональних обов’язків.</w:t>
      </w:r>
    </w:p>
    <w:p w:rsidR="001156D3" w:rsidRDefault="001156D3" w:rsidP="001156D3">
      <w:pPr>
        <w:tabs>
          <w:tab w:val="left" w:pos="6215"/>
        </w:tabs>
        <w:jc w:val="both"/>
        <w:rPr>
          <w:b/>
          <w:sz w:val="28"/>
          <w:szCs w:val="28"/>
          <w:lang w:val="uk-UA"/>
        </w:rPr>
      </w:pPr>
    </w:p>
    <w:p w:rsidR="001156D3" w:rsidRPr="00404BA5" w:rsidRDefault="001156D3" w:rsidP="001156D3">
      <w:pPr>
        <w:tabs>
          <w:tab w:val="left" w:pos="6215"/>
        </w:tabs>
        <w:jc w:val="both"/>
        <w:rPr>
          <w:b/>
          <w:sz w:val="28"/>
          <w:szCs w:val="28"/>
          <w:lang w:val="uk-UA"/>
        </w:rPr>
      </w:pPr>
      <w:r w:rsidRPr="00404BA5">
        <w:rPr>
          <w:b/>
          <w:sz w:val="28"/>
          <w:szCs w:val="28"/>
          <w:lang w:val="uk-UA"/>
        </w:rPr>
        <w:t xml:space="preserve">Міський голова                                                             </w:t>
      </w:r>
      <w:r w:rsidR="009401C9">
        <w:rPr>
          <w:b/>
          <w:sz w:val="28"/>
          <w:szCs w:val="28"/>
          <w:lang w:val="uk-UA"/>
        </w:rPr>
        <w:t>О КОДОЛА</w:t>
      </w:r>
    </w:p>
    <w:p w:rsidR="001156D3" w:rsidRDefault="001156D3" w:rsidP="001156D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:rsidR="001156D3" w:rsidRDefault="001156D3" w:rsidP="001156D3">
      <w:pPr>
        <w:tabs>
          <w:tab w:val="left" w:pos="4564"/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1156D3" w:rsidRDefault="001156D3" w:rsidP="001156D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:rsidR="001156D3" w:rsidRDefault="001156D3" w:rsidP="001156D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:rsidR="007E3064" w:rsidRDefault="007E3064" w:rsidP="001156D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:rsidR="007E3064" w:rsidRDefault="007E3064" w:rsidP="001156D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  <w:sectPr w:rsidR="007E3064" w:rsidSect="00F74FC4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1156D3" w:rsidRPr="001156D3" w:rsidRDefault="001156D3" w:rsidP="001156D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  <w:r w:rsidRPr="001156D3">
        <w:rPr>
          <w:rFonts w:ascii="Times New Roman CYR" w:hAnsi="Times New Roman CYR"/>
          <w:b/>
          <w:sz w:val="28"/>
          <w:lang w:val="uk-UA"/>
        </w:rPr>
        <w:lastRenderedPageBreak/>
        <w:t>Пояснювальна записка</w:t>
      </w:r>
    </w:p>
    <w:p w:rsidR="001156D3" w:rsidRPr="001156D3" w:rsidRDefault="001156D3" w:rsidP="001156D3">
      <w:pPr>
        <w:tabs>
          <w:tab w:val="left" w:pos="4564"/>
          <w:tab w:val="left" w:pos="4970"/>
        </w:tabs>
        <w:jc w:val="center"/>
        <w:rPr>
          <w:b/>
          <w:sz w:val="28"/>
          <w:lang w:val="uk-UA"/>
        </w:rPr>
      </w:pPr>
      <w:r w:rsidRPr="001156D3">
        <w:rPr>
          <w:rFonts w:ascii="Times New Roman CYR" w:hAnsi="Times New Roman CYR"/>
          <w:b/>
          <w:sz w:val="28"/>
          <w:lang w:val="uk-UA"/>
        </w:rPr>
        <w:t>до проекту рішення</w:t>
      </w:r>
      <w:r w:rsidR="007E3064">
        <w:rPr>
          <w:rFonts w:ascii="Times New Roman CYR" w:hAnsi="Times New Roman CYR"/>
          <w:b/>
          <w:sz w:val="28"/>
          <w:lang w:val="uk-UA"/>
        </w:rPr>
        <w:t xml:space="preserve"> </w:t>
      </w:r>
      <w:r w:rsidRPr="001156D3">
        <w:rPr>
          <w:b/>
          <w:sz w:val="28"/>
          <w:lang w:val="uk-UA"/>
        </w:rPr>
        <w:t>«</w:t>
      </w:r>
      <w:r>
        <w:rPr>
          <w:b/>
          <w:sz w:val="28"/>
          <w:lang w:val="uk-UA"/>
        </w:rPr>
        <w:t xml:space="preserve">Про </w:t>
      </w:r>
      <w:r w:rsidRPr="001156D3">
        <w:rPr>
          <w:rFonts w:ascii="Times New Roman CYR" w:hAnsi="Times New Roman CYR"/>
          <w:b/>
          <w:sz w:val="28"/>
          <w:lang w:val="uk-UA"/>
        </w:rPr>
        <w:t>затвердження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1156D3">
        <w:rPr>
          <w:rFonts w:ascii="Times New Roman CYR" w:hAnsi="Times New Roman CYR"/>
          <w:b/>
          <w:sz w:val="28"/>
          <w:lang w:val="uk-UA"/>
        </w:rPr>
        <w:t>висновку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1156D3">
        <w:rPr>
          <w:rFonts w:ascii="Times New Roman CYR" w:hAnsi="Times New Roman CYR"/>
          <w:b/>
          <w:sz w:val="28"/>
          <w:lang w:val="uk-UA"/>
        </w:rPr>
        <w:t>органу опіки та піклування про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1156D3">
        <w:rPr>
          <w:rFonts w:ascii="Times New Roman CYR" w:hAnsi="Times New Roman CYR"/>
          <w:b/>
          <w:sz w:val="28"/>
          <w:lang w:val="uk-UA"/>
        </w:rPr>
        <w:t>доцільність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="007E3064">
        <w:rPr>
          <w:rFonts w:ascii="Times New Roman CYR" w:hAnsi="Times New Roman CYR"/>
          <w:b/>
          <w:sz w:val="28"/>
          <w:lang w:val="uk-UA"/>
        </w:rPr>
        <w:t>позбавлення батьківських прав</w:t>
      </w:r>
      <w:r w:rsidRPr="001156D3">
        <w:rPr>
          <w:b/>
          <w:sz w:val="28"/>
          <w:lang w:val="uk-UA"/>
        </w:rPr>
        <w:t>»</w:t>
      </w:r>
    </w:p>
    <w:p w:rsidR="001156D3" w:rsidRPr="001156D3" w:rsidRDefault="001156D3" w:rsidP="001156D3">
      <w:pPr>
        <w:tabs>
          <w:tab w:val="left" w:pos="4564"/>
          <w:tab w:val="left" w:pos="4970"/>
        </w:tabs>
        <w:jc w:val="center"/>
        <w:rPr>
          <w:b/>
          <w:sz w:val="28"/>
          <w:lang w:val="uk-UA"/>
        </w:rPr>
      </w:pPr>
    </w:p>
    <w:p w:rsidR="001156D3" w:rsidRDefault="001156D3" w:rsidP="001156D3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 w:rsidR="007E3064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="007E3064" w:rsidRPr="007E3064">
        <w:rPr>
          <w:sz w:val="28"/>
          <w:szCs w:val="28"/>
          <w:lang w:val="uk-UA"/>
        </w:rPr>
        <w:t>статей 19, 164 Сімейного кодексу України</w:t>
      </w:r>
      <w:r>
        <w:rPr>
          <w:sz w:val="28"/>
          <w:szCs w:val="28"/>
          <w:lang w:val="uk-UA"/>
        </w:rPr>
        <w:t>, 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дитини»,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ІІ скликання, затвердженого рішенням виконавчого комітету Ніжинської міської р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ади від 11.08.2016 р. №220,</w:t>
      </w:r>
      <w:r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1156D3" w:rsidRDefault="001156D3" w:rsidP="001156D3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складається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одного </w:t>
      </w:r>
      <w:proofErr w:type="spellStart"/>
      <w:r>
        <w:rPr>
          <w:rFonts w:ascii="Times New Roman CYR" w:hAnsi="Times New Roman CYR"/>
          <w:sz w:val="28"/>
        </w:rPr>
        <w:t>розділ</w:t>
      </w:r>
      <w:proofErr w:type="spellEnd"/>
      <w:r>
        <w:rPr>
          <w:rFonts w:ascii="Times New Roman CYR" w:hAnsi="Times New Roman CYR"/>
          <w:sz w:val="28"/>
          <w:lang w:val="uk-UA"/>
        </w:rPr>
        <w:t>у</w:t>
      </w:r>
      <w:r>
        <w:rPr>
          <w:rFonts w:ascii="Times New Roman CYR" w:hAnsi="Times New Roman CYR"/>
          <w:sz w:val="28"/>
        </w:rPr>
        <w:t>:</w:t>
      </w:r>
    </w:p>
    <w:p w:rsidR="001156D3" w:rsidRPr="007D13CB" w:rsidRDefault="001156D3" w:rsidP="001156D3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 xml:space="preserve"> статті 19,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6B592A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5C5977">
        <w:rPr>
          <w:sz w:val="28"/>
          <w:szCs w:val="28"/>
          <w:lang w:val="uk-UA"/>
        </w:rPr>
        <w:t xml:space="preserve">подає суду письмовий висновок </w:t>
      </w:r>
      <w:r w:rsidRPr="007D13CB">
        <w:rPr>
          <w:sz w:val="28"/>
          <w:lang w:val="uk-UA"/>
        </w:rPr>
        <w:t>про доцільні</w:t>
      </w:r>
      <w:r>
        <w:rPr>
          <w:sz w:val="28"/>
          <w:lang w:val="uk-UA"/>
        </w:rPr>
        <w:t xml:space="preserve">сть </w:t>
      </w:r>
      <w:r w:rsidRPr="007D13CB">
        <w:rPr>
          <w:sz w:val="28"/>
          <w:lang w:val="uk-UA"/>
        </w:rPr>
        <w:t xml:space="preserve">позбавлення </w:t>
      </w:r>
      <w:r w:rsidR="006B592A">
        <w:rPr>
          <w:sz w:val="28"/>
          <w:lang w:val="uk-UA"/>
        </w:rPr>
        <w:t>батьків</w:t>
      </w:r>
      <w:r w:rsidRPr="007D13CB">
        <w:rPr>
          <w:sz w:val="28"/>
          <w:lang w:val="uk-UA"/>
        </w:rPr>
        <w:t xml:space="preserve"> батьківських прав.</w:t>
      </w:r>
    </w:p>
    <w:p w:rsidR="001156D3" w:rsidRPr="006E6BC2" w:rsidRDefault="001156D3" w:rsidP="001156D3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виконавчий комітет у </w:t>
      </w:r>
      <w:r w:rsidRPr="005C5977">
        <w:rPr>
          <w:sz w:val="28"/>
          <w:lang w:val="uk-UA"/>
        </w:rPr>
        <w:t>семиденний строк після прийняття рішення</w:t>
      </w:r>
      <w:r>
        <w:rPr>
          <w:sz w:val="28"/>
          <w:lang w:val="uk-UA"/>
        </w:rPr>
        <w:t xml:space="preserve"> про відібрання дитини у батьків</w:t>
      </w:r>
      <w:r w:rsidRPr="005C5977">
        <w:rPr>
          <w:sz w:val="28"/>
          <w:lang w:val="uk-UA"/>
        </w:rPr>
        <w:t xml:space="preserve"> звертається до суду з позовом про позбавлення </w:t>
      </w:r>
      <w:r w:rsidR="006B592A">
        <w:rPr>
          <w:sz w:val="28"/>
          <w:lang w:val="uk-UA"/>
        </w:rPr>
        <w:t xml:space="preserve">батьків </w:t>
      </w:r>
      <w:r w:rsidRPr="005C5977">
        <w:rPr>
          <w:sz w:val="28"/>
          <w:lang w:val="uk-UA"/>
        </w:rPr>
        <w:t>батьківських прав.</w:t>
      </w:r>
      <w:r>
        <w:rPr>
          <w:sz w:val="28"/>
          <w:lang w:val="uk-UA"/>
        </w:rPr>
        <w:t xml:space="preserve"> Висновок органу опіки та піклування є необхідним документом до позову.</w:t>
      </w:r>
    </w:p>
    <w:p w:rsidR="001156D3" w:rsidRDefault="001156D3" w:rsidP="001156D3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="006B592A">
        <w:rPr>
          <w:sz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1156D3" w:rsidRPr="00AE5280" w:rsidRDefault="001156D3" w:rsidP="001156D3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E5280"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 w:rsidRPr="00AE5280">
        <w:rPr>
          <w:sz w:val="28"/>
          <w:lang w:val="uk-UA"/>
        </w:rPr>
        <w:t>«</w:t>
      </w:r>
      <w:r w:rsidRPr="00F74FC4">
        <w:rPr>
          <w:rFonts w:ascii="Times New Roman CYR" w:hAnsi="Times New Roman CYR"/>
          <w:sz w:val="28"/>
          <w:lang w:val="uk-UA"/>
        </w:rPr>
        <w:t xml:space="preserve">Про затвердження висновку органу опіки та піклування про доцільність </w:t>
      </w:r>
      <w:r w:rsidR="006B592A">
        <w:rPr>
          <w:rFonts w:ascii="Times New Roman CYR" w:hAnsi="Times New Roman CYR"/>
          <w:sz w:val="28"/>
          <w:lang w:val="uk-UA"/>
        </w:rPr>
        <w:t>позбавлення батьківських прав</w:t>
      </w:r>
      <w:r w:rsidRPr="00AE5280">
        <w:rPr>
          <w:sz w:val="28"/>
          <w:lang w:val="uk-UA"/>
        </w:rPr>
        <w:t xml:space="preserve">» </w:t>
      </w:r>
      <w:r w:rsidRPr="00AE5280"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 питанням.</w:t>
      </w:r>
    </w:p>
    <w:p w:rsidR="001156D3" w:rsidRDefault="001156D3" w:rsidP="001156D3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F74FC4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6B592A">
        <w:rPr>
          <w:rFonts w:ascii="Times New Roman CYR" w:hAnsi="Times New Roman CYR"/>
          <w:sz w:val="28"/>
          <w:lang w:val="uk-UA"/>
        </w:rPr>
        <w:t xml:space="preserve"> </w:t>
      </w:r>
      <w:r w:rsidRPr="00F74FC4">
        <w:rPr>
          <w:sz w:val="28"/>
          <w:lang w:val="uk-UA"/>
        </w:rPr>
        <w:t>«</w:t>
      </w:r>
      <w:r w:rsidRPr="00F74FC4">
        <w:rPr>
          <w:rFonts w:ascii="Times New Roman CYR" w:hAnsi="Times New Roman CYR"/>
          <w:sz w:val="28"/>
          <w:lang w:val="uk-UA"/>
        </w:rPr>
        <w:t xml:space="preserve">Про затвердження висновку органу опіки та піклування про доцільність </w:t>
      </w:r>
      <w:r w:rsidR="006B592A">
        <w:rPr>
          <w:rFonts w:ascii="Times New Roman CYR" w:hAnsi="Times New Roman CYR"/>
          <w:sz w:val="28"/>
          <w:lang w:val="uk-UA"/>
        </w:rPr>
        <w:t>позбавлення батьківських прав</w:t>
      </w:r>
      <w:r w:rsidRPr="00F74FC4">
        <w:rPr>
          <w:sz w:val="28"/>
          <w:lang w:val="uk-UA"/>
        </w:rPr>
        <w:t xml:space="preserve">» </w:t>
      </w:r>
      <w:r w:rsidRPr="00F74FC4">
        <w:rPr>
          <w:rFonts w:ascii="Times New Roman CYR" w:hAnsi="Times New Roman CYR"/>
          <w:sz w:val="28"/>
          <w:lang w:val="uk-UA"/>
        </w:rPr>
        <w:t>на засіданні</w:t>
      </w:r>
      <w:r w:rsidR="006B592A">
        <w:rPr>
          <w:rFonts w:ascii="Times New Roman CYR" w:hAnsi="Times New Roman CYR"/>
          <w:sz w:val="28"/>
          <w:lang w:val="uk-UA"/>
        </w:rPr>
        <w:t xml:space="preserve"> </w:t>
      </w:r>
      <w:r w:rsidRPr="00F74FC4">
        <w:rPr>
          <w:rFonts w:ascii="Times New Roman CYR" w:hAnsi="Times New Roman CYR"/>
          <w:sz w:val="28"/>
          <w:lang w:val="uk-UA"/>
        </w:rPr>
        <w:t>виконавчого</w:t>
      </w:r>
      <w:r w:rsidR="006B592A">
        <w:rPr>
          <w:rFonts w:ascii="Times New Roman CYR" w:hAnsi="Times New Roman CYR"/>
          <w:sz w:val="28"/>
          <w:lang w:val="uk-UA"/>
        </w:rPr>
        <w:t xml:space="preserve"> </w:t>
      </w:r>
      <w:r w:rsidRPr="00F74FC4">
        <w:rPr>
          <w:rFonts w:ascii="Times New Roman CYR" w:hAnsi="Times New Roman CYR"/>
          <w:sz w:val="28"/>
          <w:lang w:val="uk-UA"/>
        </w:rPr>
        <w:t>комітету</w:t>
      </w:r>
      <w:r w:rsidR="006B592A">
        <w:rPr>
          <w:rFonts w:ascii="Times New Roman CYR" w:hAnsi="Times New Roman CYR"/>
          <w:sz w:val="28"/>
          <w:lang w:val="uk-UA"/>
        </w:rPr>
        <w:t xml:space="preserve"> </w:t>
      </w:r>
      <w:r w:rsidRPr="00F74FC4">
        <w:rPr>
          <w:rFonts w:ascii="Times New Roman CYR" w:hAnsi="Times New Roman CYR"/>
          <w:sz w:val="28"/>
          <w:lang w:val="uk-UA"/>
        </w:rPr>
        <w:t>Ніжинської</w:t>
      </w:r>
      <w:r w:rsidR="006B592A">
        <w:rPr>
          <w:rFonts w:ascii="Times New Roman CYR" w:hAnsi="Times New Roman CYR"/>
          <w:sz w:val="28"/>
          <w:lang w:val="uk-UA"/>
        </w:rPr>
        <w:t xml:space="preserve"> </w:t>
      </w:r>
      <w:r w:rsidRPr="00F74FC4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6B592A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6B592A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6B592A">
        <w:rPr>
          <w:rFonts w:ascii="Times New Roman CYR" w:hAnsi="Times New Roman CYR"/>
          <w:sz w:val="28"/>
          <w:lang w:val="uk-UA"/>
        </w:rPr>
        <w:t xml:space="preserve"> Н.Б.</w:t>
      </w:r>
    </w:p>
    <w:p w:rsidR="002501B0" w:rsidRPr="00AE5280" w:rsidRDefault="002501B0" w:rsidP="001156D3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</w:p>
    <w:p w:rsidR="001156D3" w:rsidRPr="002501B0" w:rsidRDefault="002501B0" w:rsidP="001156D3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b/>
          <w:sz w:val="28"/>
          <w:szCs w:val="28"/>
          <w:lang w:val="uk-UA"/>
        </w:rPr>
        <w:t>Начальник служби у справах дітей                                                  Н.РАЦИН</w:t>
      </w:r>
    </w:p>
    <w:p w:rsidR="006B592A" w:rsidRDefault="006B592A" w:rsidP="001156D3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6B592A" w:rsidSect="00F74FC4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1156D3" w:rsidRDefault="001156D3" w:rsidP="001156D3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1156D3" w:rsidRDefault="001156D3" w:rsidP="001156D3">
      <w:pPr>
        <w:tabs>
          <w:tab w:val="left" w:pos="4970"/>
        </w:tabs>
        <w:rPr>
          <w:sz w:val="28"/>
        </w:rPr>
      </w:pPr>
      <w:bookmarkStart w:id="0" w:name="_GoBack"/>
      <w:bookmarkEnd w:id="0"/>
      <w:proofErr w:type="spellStart"/>
      <w:r>
        <w:rPr>
          <w:rFonts w:ascii="Times New Roman CYR" w:hAnsi="Times New Roman CYR"/>
          <w:sz w:val="28"/>
        </w:rPr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1156D3" w:rsidRDefault="001156D3" w:rsidP="001156D3">
      <w:pPr>
        <w:tabs>
          <w:tab w:val="left" w:pos="4970"/>
        </w:tabs>
        <w:rPr>
          <w:sz w:val="28"/>
        </w:rPr>
      </w:pPr>
    </w:p>
    <w:p w:rsidR="001156D3" w:rsidRPr="002501B0" w:rsidRDefault="001156D3" w:rsidP="001156D3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</w:t>
      </w:r>
      <w:r w:rsidRPr="002501B0">
        <w:rPr>
          <w:rFonts w:ascii="Times New Roman CYR" w:hAnsi="Times New Roman CYR"/>
          <w:sz w:val="28"/>
        </w:rPr>
        <w:t xml:space="preserve">Н. </w:t>
      </w:r>
      <w:proofErr w:type="spellStart"/>
      <w:r w:rsidRPr="002501B0">
        <w:rPr>
          <w:rFonts w:ascii="Times New Roman CYR" w:hAnsi="Times New Roman CYR"/>
          <w:sz w:val="28"/>
        </w:rPr>
        <w:t>Рацин</w:t>
      </w:r>
      <w:proofErr w:type="spellEnd"/>
    </w:p>
    <w:p w:rsidR="001156D3" w:rsidRDefault="001156D3" w:rsidP="001156D3">
      <w:pPr>
        <w:tabs>
          <w:tab w:val="left" w:pos="4970"/>
        </w:tabs>
        <w:rPr>
          <w:sz w:val="28"/>
        </w:rPr>
      </w:pPr>
    </w:p>
    <w:p w:rsidR="001156D3" w:rsidRDefault="001156D3" w:rsidP="001156D3">
      <w:pPr>
        <w:tabs>
          <w:tab w:val="left" w:pos="4970"/>
        </w:tabs>
        <w:rPr>
          <w:sz w:val="28"/>
        </w:rPr>
      </w:pPr>
    </w:p>
    <w:p w:rsidR="001156D3" w:rsidRDefault="001156D3" w:rsidP="001156D3">
      <w:pPr>
        <w:tabs>
          <w:tab w:val="left" w:pos="4970"/>
        </w:tabs>
        <w:rPr>
          <w:sz w:val="28"/>
        </w:rPr>
      </w:pPr>
    </w:p>
    <w:p w:rsidR="001156D3" w:rsidRDefault="001156D3" w:rsidP="001156D3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1156D3" w:rsidRPr="002501B0" w:rsidRDefault="001156D3" w:rsidP="001156D3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</w:t>
      </w:r>
      <w:r w:rsidRPr="002501B0">
        <w:rPr>
          <w:rFonts w:ascii="Times New Roman CYR" w:hAnsi="Times New Roman CYR"/>
          <w:sz w:val="28"/>
        </w:rPr>
        <w:t xml:space="preserve">В. </w:t>
      </w:r>
      <w:proofErr w:type="spellStart"/>
      <w:r w:rsidRPr="002501B0">
        <w:rPr>
          <w:rFonts w:ascii="Times New Roman CYR" w:hAnsi="Times New Roman CYR"/>
          <w:sz w:val="28"/>
        </w:rPr>
        <w:t>Лега</w:t>
      </w:r>
      <w:proofErr w:type="spellEnd"/>
    </w:p>
    <w:p w:rsidR="001156D3" w:rsidRDefault="001156D3" w:rsidP="001156D3"/>
    <w:p w:rsidR="00DE0CAF" w:rsidRPr="001156D3" w:rsidRDefault="00DE0CAF" w:rsidP="001156D3"/>
    <w:sectPr w:rsidR="00DE0CAF" w:rsidRPr="001156D3" w:rsidSect="00F74FC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4927"/>
    <w:multiLevelType w:val="hybridMultilevel"/>
    <w:tmpl w:val="23A6EEDE"/>
    <w:lvl w:ilvl="0" w:tplc="6CCE8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A4477"/>
    <w:multiLevelType w:val="hybridMultilevel"/>
    <w:tmpl w:val="1302A8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5742C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556A2"/>
    <w:multiLevelType w:val="multilevel"/>
    <w:tmpl w:val="8EBC6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4362A"/>
    <w:rsid w:val="001156D3"/>
    <w:rsid w:val="00186F28"/>
    <w:rsid w:val="001D0BC5"/>
    <w:rsid w:val="002501B0"/>
    <w:rsid w:val="003930BE"/>
    <w:rsid w:val="003C3E51"/>
    <w:rsid w:val="00486FAF"/>
    <w:rsid w:val="004B4A2D"/>
    <w:rsid w:val="005E1B63"/>
    <w:rsid w:val="0064362A"/>
    <w:rsid w:val="00683202"/>
    <w:rsid w:val="006B592A"/>
    <w:rsid w:val="00710506"/>
    <w:rsid w:val="00715F4F"/>
    <w:rsid w:val="007945D8"/>
    <w:rsid w:val="007E203F"/>
    <w:rsid w:val="007E3064"/>
    <w:rsid w:val="008749D3"/>
    <w:rsid w:val="009401C9"/>
    <w:rsid w:val="00A204C7"/>
    <w:rsid w:val="00A44454"/>
    <w:rsid w:val="00AC6B73"/>
    <w:rsid w:val="00B03F31"/>
    <w:rsid w:val="00BE0112"/>
    <w:rsid w:val="00BE0157"/>
    <w:rsid w:val="00BF5806"/>
    <w:rsid w:val="00CB537F"/>
    <w:rsid w:val="00D53CAB"/>
    <w:rsid w:val="00DE0CAF"/>
    <w:rsid w:val="00E90FF8"/>
    <w:rsid w:val="00EE20AA"/>
    <w:rsid w:val="00FD5B7B"/>
    <w:rsid w:val="00FD721E"/>
    <w:rsid w:val="00FF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3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37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a"/>
    <w:rsid w:val="00BE0112"/>
    <w:pPr>
      <w:spacing w:before="100" w:beforeAutospacing="1" w:after="142" w:line="276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3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37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18</cp:revision>
  <cp:lastPrinted>2018-11-05T05:57:00Z</cp:lastPrinted>
  <dcterms:created xsi:type="dcterms:W3CDTF">2018-11-04T21:22:00Z</dcterms:created>
  <dcterms:modified xsi:type="dcterms:W3CDTF">2020-11-20T08:45:00Z</dcterms:modified>
</cp:coreProperties>
</file>