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21D30">
        <w:rPr>
          <w:b/>
          <w:lang w:val="uk-UA"/>
        </w:rPr>
        <w:t xml:space="preserve"> </w:t>
      </w:r>
      <w:r w:rsidR="00707234">
        <w:rPr>
          <w:b/>
          <w:lang w:val="uk-UA"/>
        </w:rPr>
        <w:t>1030</w:t>
      </w:r>
    </w:p>
    <w:p w:rsidR="002C466A" w:rsidRPr="00397E93" w:rsidRDefault="00F05BF5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</w:t>
      </w:r>
      <w:r w:rsidR="00707234">
        <w:rPr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25C57" w:rsidRPr="00707234">
        <w:rPr>
          <w:lang w:val="uk-UA"/>
        </w:rPr>
        <w:t xml:space="preserve">від </w:t>
      </w:r>
      <w:r w:rsidR="00707234" w:rsidRPr="00707234">
        <w:rPr>
          <w:lang w:val="uk-UA"/>
        </w:rPr>
        <w:t>21.10.</w:t>
      </w:r>
      <w:r w:rsidR="00D60A3F" w:rsidRPr="00707234">
        <w:rPr>
          <w:lang w:val="uk-UA"/>
        </w:rPr>
        <w:t>2020р.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8"/>
        <w:gridCol w:w="2446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B62389" w:rsidRDefault="00533D09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1" w:name="_Hlk54084762"/>
            <w:r w:rsidR="00A96052">
              <w:rPr>
                <w:sz w:val="28"/>
                <w:szCs w:val="28"/>
                <w:lang w:val="uk-UA"/>
              </w:rPr>
              <w:t xml:space="preserve">надання дозволу щодо </w:t>
            </w:r>
            <w:r w:rsidR="00B62389">
              <w:rPr>
                <w:sz w:val="28"/>
                <w:szCs w:val="28"/>
                <w:lang w:val="uk-UA"/>
              </w:rPr>
              <w:t>безоплатного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прийняття </w:t>
            </w:r>
            <w:r w:rsidR="00B6238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комунальну власність</w:t>
            </w:r>
          </w:p>
          <w:p w:rsidR="00B62389" w:rsidRDefault="00B62389" w:rsidP="00D67CBE">
            <w:pPr>
              <w:ind w:firstLine="0"/>
              <w:rPr>
                <w:sz w:val="28"/>
                <w:szCs w:val="28"/>
                <w:lang w:val="uk-UA"/>
              </w:rPr>
            </w:pPr>
            <w:bookmarkStart w:id="2" w:name="_Hlk54089065"/>
            <w:r>
              <w:rPr>
                <w:sz w:val="28"/>
                <w:szCs w:val="28"/>
                <w:lang w:val="uk-UA"/>
              </w:rPr>
              <w:t xml:space="preserve">Ніжинської </w:t>
            </w:r>
            <w:r w:rsidR="000D14BF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об</w:t>
            </w:r>
            <w:r w:rsidRPr="00B62389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єднаної </w:t>
            </w:r>
            <w:r w:rsidR="00A96052">
              <w:rPr>
                <w:sz w:val="28"/>
                <w:szCs w:val="28"/>
                <w:lang w:val="uk-UA"/>
              </w:rPr>
              <w:t xml:space="preserve">територіальної 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громади квартирн</w:t>
            </w:r>
            <w:r w:rsidR="00DC087E">
              <w:rPr>
                <w:sz w:val="28"/>
                <w:szCs w:val="28"/>
                <w:lang w:val="uk-UA"/>
              </w:rPr>
              <w:t>ий</w:t>
            </w:r>
            <w:r w:rsidR="00B623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(багато</w:t>
            </w:r>
            <w:r w:rsidR="00DC087E">
              <w:rPr>
                <w:sz w:val="28"/>
                <w:szCs w:val="28"/>
                <w:lang w:val="uk-UA"/>
              </w:rPr>
              <w:t>поверховий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62389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</w:t>
            </w:r>
            <w:r w:rsidR="00DC087E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будин</w:t>
            </w:r>
            <w:r w:rsidR="00DC087E">
              <w:rPr>
                <w:sz w:val="28"/>
                <w:szCs w:val="28"/>
                <w:lang w:val="uk-UA"/>
              </w:rPr>
              <w:t>ок</w:t>
            </w:r>
            <w:r w:rsidR="00B623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A96052" w:rsidRDefault="00A96052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Чернігівська обл., м. Ніжин,</w:t>
            </w:r>
          </w:p>
          <w:p w:rsidR="00D67CBE" w:rsidRPr="00B44400" w:rsidRDefault="00A96052" w:rsidP="00A9605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Коцюбинського, 54</w:t>
            </w:r>
            <w:bookmarkEnd w:id="1"/>
            <w:bookmarkEnd w:id="2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156624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:rsidR="00403B0F" w:rsidRDefault="00B05C97" w:rsidP="00B623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B62389">
        <w:rPr>
          <w:sz w:val="28"/>
          <w:szCs w:val="28"/>
          <w:lang w:val="uk-UA"/>
        </w:rPr>
        <w:t xml:space="preserve">Надати дозвіл щодо безоплатного прийняття у комунальну власність </w:t>
      </w:r>
      <w:r w:rsidR="00B62389" w:rsidRPr="00B62389">
        <w:rPr>
          <w:sz w:val="28"/>
          <w:szCs w:val="28"/>
          <w:lang w:val="uk-UA"/>
        </w:rPr>
        <w:t>Ніжинської</w:t>
      </w:r>
      <w:r w:rsidR="000D14BF">
        <w:rPr>
          <w:sz w:val="28"/>
          <w:szCs w:val="28"/>
          <w:lang w:val="uk-UA"/>
        </w:rPr>
        <w:t xml:space="preserve"> міської </w:t>
      </w:r>
      <w:r w:rsidR="00B62389" w:rsidRPr="00B62389">
        <w:rPr>
          <w:sz w:val="28"/>
          <w:szCs w:val="28"/>
          <w:lang w:val="uk-UA"/>
        </w:rPr>
        <w:t>об`єднаної територіальної громади квартирн</w:t>
      </w:r>
      <w:r w:rsidR="00DC087E">
        <w:rPr>
          <w:sz w:val="28"/>
          <w:szCs w:val="28"/>
          <w:lang w:val="uk-UA"/>
        </w:rPr>
        <w:t>ий</w:t>
      </w:r>
      <w:r w:rsidR="00B62389" w:rsidRPr="00B62389">
        <w:rPr>
          <w:sz w:val="28"/>
          <w:szCs w:val="28"/>
          <w:lang w:val="uk-UA"/>
        </w:rPr>
        <w:t xml:space="preserve"> (багато</w:t>
      </w:r>
      <w:r w:rsidR="00DC087E">
        <w:rPr>
          <w:sz w:val="28"/>
          <w:szCs w:val="28"/>
          <w:lang w:val="uk-UA"/>
        </w:rPr>
        <w:t>поверховий</w:t>
      </w:r>
      <w:r w:rsidR="00B62389" w:rsidRPr="00B62389">
        <w:rPr>
          <w:sz w:val="28"/>
          <w:szCs w:val="28"/>
          <w:lang w:val="uk-UA"/>
        </w:rPr>
        <w:t>)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житлов</w:t>
      </w:r>
      <w:r w:rsidR="00DC087E">
        <w:rPr>
          <w:sz w:val="28"/>
          <w:szCs w:val="28"/>
          <w:lang w:val="uk-UA"/>
        </w:rPr>
        <w:t>ий</w:t>
      </w:r>
      <w:r w:rsidR="00B62389" w:rsidRPr="00B62389">
        <w:rPr>
          <w:sz w:val="28"/>
          <w:szCs w:val="28"/>
          <w:lang w:val="uk-UA"/>
        </w:rPr>
        <w:t xml:space="preserve"> будин</w:t>
      </w:r>
      <w:r w:rsidR="00DC087E">
        <w:rPr>
          <w:sz w:val="28"/>
          <w:szCs w:val="28"/>
          <w:lang w:val="uk-UA"/>
        </w:rPr>
        <w:t>ок</w:t>
      </w:r>
      <w:r w:rsidR="00B62389" w:rsidRPr="00B62389">
        <w:rPr>
          <w:sz w:val="28"/>
          <w:szCs w:val="28"/>
          <w:lang w:val="uk-UA"/>
        </w:rPr>
        <w:t xml:space="preserve"> за </w:t>
      </w:r>
      <w:proofErr w:type="spellStart"/>
      <w:r w:rsidR="00B62389" w:rsidRPr="00B62389">
        <w:rPr>
          <w:sz w:val="28"/>
          <w:szCs w:val="28"/>
          <w:lang w:val="uk-UA"/>
        </w:rPr>
        <w:t>адресою</w:t>
      </w:r>
      <w:proofErr w:type="spellEnd"/>
      <w:r w:rsidR="00B62389" w:rsidRPr="00B62389">
        <w:rPr>
          <w:sz w:val="28"/>
          <w:szCs w:val="28"/>
          <w:lang w:val="uk-UA"/>
        </w:rPr>
        <w:t>: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Чернігівська обл.,</w:t>
      </w:r>
      <w:r w:rsidR="00DC087E">
        <w:rPr>
          <w:sz w:val="28"/>
          <w:szCs w:val="28"/>
          <w:lang w:val="uk-UA"/>
        </w:rPr>
        <w:t xml:space="preserve">                  </w:t>
      </w:r>
      <w:r w:rsidR="00B62389" w:rsidRPr="00B62389">
        <w:rPr>
          <w:sz w:val="28"/>
          <w:szCs w:val="28"/>
          <w:lang w:val="uk-UA"/>
        </w:rPr>
        <w:t>м. Ніжин,</w:t>
      </w:r>
      <w:r w:rsidR="00B62389">
        <w:rPr>
          <w:sz w:val="28"/>
          <w:szCs w:val="28"/>
          <w:lang w:val="uk-UA"/>
        </w:rPr>
        <w:t xml:space="preserve"> </w:t>
      </w:r>
      <w:r w:rsidR="00B62389" w:rsidRPr="00B62389">
        <w:rPr>
          <w:sz w:val="28"/>
          <w:szCs w:val="28"/>
          <w:lang w:val="uk-UA"/>
        </w:rPr>
        <w:t>вул. Коцюбинського, 54</w:t>
      </w:r>
      <w:r w:rsidR="00B62389">
        <w:rPr>
          <w:sz w:val="28"/>
          <w:szCs w:val="28"/>
          <w:lang w:val="uk-UA"/>
        </w:rPr>
        <w:t>.</w:t>
      </w:r>
    </w:p>
    <w:p w:rsidR="00C46E35" w:rsidRPr="00C46E35" w:rsidRDefault="00845719" w:rsidP="00C46E3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7272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прийняти безкоштовно в оперативне управління квартирний (багато</w:t>
      </w:r>
      <w:r w:rsidR="00DC087E">
        <w:rPr>
          <w:sz w:val="28"/>
          <w:szCs w:val="28"/>
          <w:lang w:val="uk-UA"/>
        </w:rPr>
        <w:t>поверховий</w:t>
      </w:r>
      <w:r>
        <w:rPr>
          <w:sz w:val="28"/>
          <w:szCs w:val="28"/>
          <w:lang w:val="uk-UA"/>
        </w:rPr>
        <w:t xml:space="preserve">) житловий будинок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 область, місто Ніжин, вулиця Коцюбинського, будинок 54</w:t>
      </w:r>
      <w:r w:rsidR="00B62389">
        <w:rPr>
          <w:sz w:val="28"/>
          <w:szCs w:val="28"/>
          <w:lang w:val="uk-UA"/>
        </w:rPr>
        <w:t xml:space="preserve">. </w:t>
      </w:r>
      <w:r w:rsidR="00C46E35">
        <w:rPr>
          <w:sz w:val="28"/>
          <w:szCs w:val="28"/>
          <w:lang w:val="uk-UA"/>
        </w:rPr>
        <w:t xml:space="preserve">     </w:t>
      </w:r>
      <w:r w:rsidR="00C46E35">
        <w:rPr>
          <w:sz w:val="28"/>
          <w:szCs w:val="28"/>
          <w:lang w:val="uk-UA"/>
        </w:rPr>
        <w:tab/>
        <w:t xml:space="preserve">3. Рішення Ніжинської міської ради від 16 листопада 2017 року № 18-31/2017 «Про надання дозволу щодо </w:t>
      </w:r>
      <w:r w:rsidR="00C46E35" w:rsidRPr="00C46E35">
        <w:rPr>
          <w:sz w:val="28"/>
          <w:szCs w:val="28"/>
          <w:lang w:val="uk-UA"/>
        </w:rPr>
        <w:t xml:space="preserve">прийняття </w:t>
      </w:r>
      <w:r w:rsidR="00C46E35">
        <w:rPr>
          <w:sz w:val="28"/>
          <w:szCs w:val="28"/>
          <w:lang w:val="uk-UA"/>
        </w:rPr>
        <w:t>в</w:t>
      </w:r>
      <w:r w:rsidR="00C46E35" w:rsidRPr="00C46E35">
        <w:rPr>
          <w:sz w:val="28"/>
          <w:szCs w:val="28"/>
          <w:lang w:val="uk-UA"/>
        </w:rPr>
        <w:t xml:space="preserve"> комунальну власність територіальної </w:t>
      </w:r>
      <w:r w:rsidR="00C46E35" w:rsidRPr="00B62389">
        <w:rPr>
          <w:sz w:val="28"/>
          <w:szCs w:val="28"/>
          <w:lang w:val="uk-UA"/>
        </w:rPr>
        <w:t xml:space="preserve">громади </w:t>
      </w:r>
      <w:r w:rsidR="00C46E35">
        <w:rPr>
          <w:sz w:val="28"/>
          <w:szCs w:val="28"/>
          <w:lang w:val="uk-UA"/>
        </w:rPr>
        <w:t>міста Ніжин</w:t>
      </w:r>
      <w:r w:rsidR="00DC087E">
        <w:rPr>
          <w:sz w:val="28"/>
          <w:szCs w:val="28"/>
          <w:lang w:val="uk-UA"/>
        </w:rPr>
        <w:t>а</w:t>
      </w:r>
      <w:r w:rsid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квартирн</w:t>
      </w:r>
      <w:r w:rsidR="00C46E35">
        <w:rPr>
          <w:sz w:val="28"/>
          <w:szCs w:val="28"/>
          <w:lang w:val="uk-UA"/>
        </w:rPr>
        <w:t>ий</w:t>
      </w:r>
      <w:r w:rsidR="00C46E35" w:rsidRPr="00B62389">
        <w:rPr>
          <w:sz w:val="28"/>
          <w:szCs w:val="28"/>
          <w:lang w:val="uk-UA"/>
        </w:rPr>
        <w:t xml:space="preserve"> (багато</w:t>
      </w:r>
      <w:r w:rsidR="00DC087E">
        <w:rPr>
          <w:sz w:val="28"/>
          <w:szCs w:val="28"/>
          <w:lang w:val="uk-UA"/>
        </w:rPr>
        <w:t>поверховий</w:t>
      </w:r>
      <w:r w:rsidR="00C46E35" w:rsidRPr="00B62389">
        <w:rPr>
          <w:sz w:val="28"/>
          <w:szCs w:val="28"/>
          <w:lang w:val="uk-UA"/>
        </w:rPr>
        <w:t>)</w:t>
      </w:r>
      <w:r w:rsidR="00C46E35" w:rsidRP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житлов</w:t>
      </w:r>
      <w:r w:rsidR="00DC087E">
        <w:rPr>
          <w:sz w:val="28"/>
          <w:szCs w:val="28"/>
          <w:lang w:val="uk-UA"/>
        </w:rPr>
        <w:t>ий</w:t>
      </w:r>
      <w:r w:rsidR="00C46E35" w:rsidRPr="00B62389">
        <w:rPr>
          <w:sz w:val="28"/>
          <w:szCs w:val="28"/>
          <w:lang w:val="uk-UA"/>
        </w:rPr>
        <w:t xml:space="preserve"> будин</w:t>
      </w:r>
      <w:r w:rsidR="00DC087E">
        <w:rPr>
          <w:sz w:val="28"/>
          <w:szCs w:val="28"/>
          <w:lang w:val="uk-UA"/>
        </w:rPr>
        <w:t>ок</w:t>
      </w:r>
      <w:r w:rsidR="00C46E35" w:rsidRPr="00B62389">
        <w:rPr>
          <w:sz w:val="28"/>
          <w:szCs w:val="28"/>
          <w:lang w:val="uk-UA"/>
        </w:rPr>
        <w:t xml:space="preserve"> за </w:t>
      </w:r>
      <w:proofErr w:type="spellStart"/>
      <w:r w:rsidR="00C46E35" w:rsidRPr="00B62389">
        <w:rPr>
          <w:sz w:val="28"/>
          <w:szCs w:val="28"/>
          <w:lang w:val="uk-UA"/>
        </w:rPr>
        <w:t>адресою</w:t>
      </w:r>
      <w:proofErr w:type="spellEnd"/>
      <w:r w:rsidR="00C46E35" w:rsidRPr="00B62389">
        <w:rPr>
          <w:sz w:val="28"/>
          <w:szCs w:val="28"/>
          <w:lang w:val="uk-UA"/>
        </w:rPr>
        <w:t>:</w:t>
      </w:r>
      <w:r w:rsidR="00C46E35" w:rsidRP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Чернігівська обл.,</w:t>
      </w:r>
      <w:r w:rsidR="00C46E35">
        <w:rPr>
          <w:sz w:val="28"/>
          <w:szCs w:val="28"/>
          <w:lang w:val="uk-UA"/>
        </w:rPr>
        <w:t xml:space="preserve"> </w:t>
      </w:r>
      <w:r w:rsidR="00C46E35" w:rsidRPr="00B62389">
        <w:rPr>
          <w:sz w:val="28"/>
          <w:szCs w:val="28"/>
          <w:lang w:val="uk-UA"/>
        </w:rPr>
        <w:t>м. Ніжин,</w:t>
      </w:r>
      <w:r w:rsidR="00DC087E">
        <w:rPr>
          <w:sz w:val="28"/>
          <w:szCs w:val="28"/>
          <w:lang w:val="uk-UA"/>
        </w:rPr>
        <w:t xml:space="preserve">                                     </w:t>
      </w:r>
      <w:r w:rsidR="00C46E35" w:rsidRPr="00C46E35">
        <w:rPr>
          <w:sz w:val="28"/>
          <w:szCs w:val="28"/>
          <w:lang w:val="uk-UA"/>
        </w:rPr>
        <w:t>вул. Коцюбинського, 54</w:t>
      </w:r>
      <w:r w:rsidR="00DC087E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180B7F" w:rsidRDefault="00DC087E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80B7F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 Чернігівської області здійснити заходи щодо реєстрації права оперативного управління  відповідно до чинного законодавства.</w:t>
      </w:r>
    </w:p>
    <w:p w:rsidR="00FF281A" w:rsidRDefault="00DC087E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F97A34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FF281A">
        <w:rPr>
          <w:sz w:val="28"/>
          <w:szCs w:val="28"/>
          <w:lang w:val="uk-UA"/>
        </w:rPr>
        <w:t xml:space="preserve"> </w:t>
      </w:r>
      <w:r w:rsidR="00FF281A" w:rsidRPr="009C0445">
        <w:rPr>
          <w:sz w:val="28"/>
          <w:szCs w:val="28"/>
          <w:lang w:val="uk-UA"/>
        </w:rPr>
        <w:t>М.,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</w:t>
      </w:r>
      <w:r w:rsidR="004F2514">
        <w:rPr>
          <w:sz w:val="28"/>
          <w:szCs w:val="28"/>
          <w:lang w:val="uk-UA"/>
        </w:rPr>
        <w:t xml:space="preserve">івської області </w:t>
      </w:r>
      <w:proofErr w:type="spellStart"/>
      <w:r w:rsidR="004F2514">
        <w:rPr>
          <w:sz w:val="28"/>
          <w:szCs w:val="28"/>
          <w:lang w:val="uk-UA"/>
        </w:rPr>
        <w:t>Онокало</w:t>
      </w:r>
      <w:proofErr w:type="spellEnd"/>
      <w:r w:rsidR="004F2514">
        <w:rPr>
          <w:sz w:val="28"/>
          <w:szCs w:val="28"/>
          <w:lang w:val="uk-UA"/>
        </w:rPr>
        <w:t xml:space="preserve"> І.А.</w:t>
      </w:r>
    </w:p>
    <w:p w:rsidR="00B87E7F" w:rsidRDefault="00F97A34" w:rsidP="00F97A3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>даного рішення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депутатську</w:t>
      </w:r>
      <w:proofErr w:type="spellEnd"/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комісію</w:t>
      </w:r>
      <w:proofErr w:type="spellEnd"/>
      <w:r w:rsidR="00587D3F" w:rsidRPr="0063239F">
        <w:rPr>
          <w:sz w:val="28"/>
          <w:szCs w:val="28"/>
        </w:rPr>
        <w:t xml:space="preserve">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>охорони навколишнього середовища</w:t>
      </w:r>
      <w:r w:rsidR="00587D3F">
        <w:rPr>
          <w:sz w:val="28"/>
          <w:szCs w:val="28"/>
          <w:lang w:val="uk-UA"/>
        </w:rPr>
        <w:t xml:space="preserve"> </w:t>
      </w:r>
      <w:r w:rsidR="00587D3F" w:rsidRPr="0063239F">
        <w:rPr>
          <w:sz w:val="28"/>
          <w:szCs w:val="28"/>
        </w:rPr>
        <w:t xml:space="preserve">(голова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B87E7F" w:rsidRDefault="00E2683C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F281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А.В. Лінник</w:t>
      </w: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D97516" w:rsidRDefault="00D97516" w:rsidP="00A375D5">
      <w:pPr>
        <w:ind w:right="4109" w:firstLine="0"/>
        <w:rPr>
          <w:b/>
          <w:sz w:val="28"/>
          <w:szCs w:val="28"/>
          <w:lang w:val="uk-UA"/>
        </w:rPr>
      </w:pPr>
    </w:p>
    <w:p w:rsidR="00D97516" w:rsidRDefault="00D97516" w:rsidP="00A375D5">
      <w:pPr>
        <w:ind w:right="4109" w:firstLine="0"/>
        <w:rPr>
          <w:b/>
          <w:sz w:val="28"/>
          <w:szCs w:val="28"/>
          <w:lang w:val="uk-UA"/>
        </w:rPr>
      </w:pPr>
    </w:p>
    <w:p w:rsidR="00D97516" w:rsidRDefault="00D97516" w:rsidP="00A375D5">
      <w:pPr>
        <w:ind w:right="4109" w:firstLine="0"/>
        <w:rPr>
          <w:b/>
          <w:sz w:val="28"/>
          <w:szCs w:val="28"/>
          <w:lang w:val="uk-UA"/>
        </w:rPr>
      </w:pPr>
    </w:p>
    <w:p w:rsidR="00D97516" w:rsidRDefault="00D97516" w:rsidP="00A375D5">
      <w:pPr>
        <w:ind w:right="4109" w:firstLine="0"/>
        <w:rPr>
          <w:b/>
          <w:sz w:val="28"/>
          <w:szCs w:val="28"/>
          <w:lang w:val="uk-UA"/>
        </w:rPr>
      </w:pPr>
    </w:p>
    <w:p w:rsidR="00D97516" w:rsidRDefault="00D97516" w:rsidP="00A375D5">
      <w:pPr>
        <w:ind w:right="4109" w:firstLine="0"/>
        <w:rPr>
          <w:b/>
          <w:sz w:val="28"/>
          <w:szCs w:val="28"/>
          <w:lang w:val="uk-UA"/>
        </w:rPr>
      </w:pPr>
    </w:p>
    <w:p w:rsidR="00A375D5" w:rsidRDefault="00A375D5" w:rsidP="00A375D5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375D5" w:rsidRDefault="00A375D5" w:rsidP="00A375D5">
      <w:pPr>
        <w:rPr>
          <w:b/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375D5" w:rsidRPr="00CB67F3" w:rsidRDefault="00A375D5" w:rsidP="00A375D5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A375D5" w:rsidRPr="00CB67F3" w:rsidRDefault="00A375D5" w:rsidP="00A375D5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:rsidR="00A375D5" w:rsidRPr="00E9117E" w:rsidRDefault="00A375D5" w:rsidP="00A375D5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:rsidR="000D14BF" w:rsidRDefault="000D14BF" w:rsidP="00A375D5">
      <w:pPr>
        <w:ind w:firstLine="0"/>
        <w:rPr>
          <w:sz w:val="28"/>
          <w:szCs w:val="28"/>
          <w:lang w:val="uk-UA"/>
        </w:rPr>
      </w:pPr>
    </w:p>
    <w:p w:rsidR="00A375D5" w:rsidRDefault="00A375D5" w:rsidP="00A375D5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A375D5" w:rsidRPr="00A71D16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A375D5" w:rsidRDefault="00A375D5" w:rsidP="00A375D5">
      <w:pPr>
        <w:rPr>
          <w:sz w:val="28"/>
          <w:szCs w:val="28"/>
        </w:rPr>
      </w:pP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531B4">
        <w:rPr>
          <w:sz w:val="28"/>
          <w:szCs w:val="28"/>
        </w:rPr>
        <w:t>О.В. Щербак</w:t>
      </w:r>
    </w:p>
    <w:p w:rsidR="00A375D5" w:rsidRDefault="00A375D5" w:rsidP="00A375D5">
      <w:pPr>
        <w:pStyle w:val="a3"/>
        <w:rPr>
          <w:sz w:val="28"/>
          <w:szCs w:val="28"/>
        </w:rPr>
      </w:pPr>
    </w:p>
    <w:p w:rsidR="00A375D5" w:rsidRPr="0068026D" w:rsidRDefault="00A375D5" w:rsidP="00A375D5">
      <w:pPr>
        <w:pStyle w:val="a3"/>
        <w:rPr>
          <w:sz w:val="28"/>
          <w:szCs w:val="28"/>
        </w:rPr>
      </w:pPr>
    </w:p>
    <w:p w:rsidR="00583928" w:rsidRDefault="00583928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Default="00E008A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D97516" w:rsidRDefault="00D97516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B0D72" w:rsidRDefault="003B0D7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Pr="009E3BD0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D97516" w:rsidP="00E008A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D97516">
        <w:rPr>
          <w:sz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рішення Ніжинської міської ради від 03 травня 2017 року  № 49-23/2017 «Про затвердження Положення про порядок закріплення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>майна,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 xml:space="preserve"> організаціями на правах господарського відання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>або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>оперативного управління</w:t>
      </w:r>
      <w:r w:rsidRPr="00D97516">
        <w:rPr>
          <w:sz w:val="28"/>
        </w:rPr>
        <w:t> </w:t>
      </w:r>
      <w:r w:rsidRPr="00D97516">
        <w:rPr>
          <w:sz w:val="28"/>
          <w:lang w:val="uk-UA"/>
        </w:rPr>
        <w:t>та типових договорів»</w:t>
      </w:r>
      <w:r w:rsidR="00E008AF">
        <w:rPr>
          <w:sz w:val="28"/>
          <w:lang w:val="uk-UA"/>
        </w:rPr>
        <w:t>, підготовлений даний проект рішення.</w:t>
      </w: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FD60EE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E008AF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 w:rsidR="00E008AF" w:rsidRPr="009278A3">
        <w:rPr>
          <w:sz w:val="28"/>
          <w:szCs w:val="28"/>
          <w:lang w:val="uk-UA"/>
        </w:rPr>
        <w:tab/>
      </w: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25FC2"/>
    <w:rsid w:val="00045B09"/>
    <w:rsid w:val="0006134D"/>
    <w:rsid w:val="0006204F"/>
    <w:rsid w:val="000649F2"/>
    <w:rsid w:val="0007272C"/>
    <w:rsid w:val="000A1D84"/>
    <w:rsid w:val="000A56B3"/>
    <w:rsid w:val="000B791A"/>
    <w:rsid w:val="000D0053"/>
    <w:rsid w:val="000D14BF"/>
    <w:rsid w:val="000E3555"/>
    <w:rsid w:val="00116244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56624"/>
    <w:rsid w:val="00163A83"/>
    <w:rsid w:val="00180B7F"/>
    <w:rsid w:val="001B3C03"/>
    <w:rsid w:val="001B6FD0"/>
    <w:rsid w:val="001C3783"/>
    <w:rsid w:val="001D62E6"/>
    <w:rsid w:val="001E2494"/>
    <w:rsid w:val="00200016"/>
    <w:rsid w:val="002013A2"/>
    <w:rsid w:val="00225C57"/>
    <w:rsid w:val="002475A3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0D72"/>
    <w:rsid w:val="003B7F3E"/>
    <w:rsid w:val="003C7AA1"/>
    <w:rsid w:val="003D60EA"/>
    <w:rsid w:val="003F3B55"/>
    <w:rsid w:val="004010D2"/>
    <w:rsid w:val="00403B0F"/>
    <w:rsid w:val="00403D94"/>
    <w:rsid w:val="00410900"/>
    <w:rsid w:val="00413E9A"/>
    <w:rsid w:val="00422B84"/>
    <w:rsid w:val="00426576"/>
    <w:rsid w:val="00431DFA"/>
    <w:rsid w:val="00437926"/>
    <w:rsid w:val="00452490"/>
    <w:rsid w:val="0045335C"/>
    <w:rsid w:val="004544CC"/>
    <w:rsid w:val="0046228A"/>
    <w:rsid w:val="0048058F"/>
    <w:rsid w:val="00483311"/>
    <w:rsid w:val="004901E6"/>
    <w:rsid w:val="00494A43"/>
    <w:rsid w:val="004B3DE7"/>
    <w:rsid w:val="004D100C"/>
    <w:rsid w:val="004D3CFE"/>
    <w:rsid w:val="004E59B5"/>
    <w:rsid w:val="004E7EB8"/>
    <w:rsid w:val="004F2514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1707"/>
    <w:rsid w:val="005C1A95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07234"/>
    <w:rsid w:val="007104E2"/>
    <w:rsid w:val="007263B6"/>
    <w:rsid w:val="0072776A"/>
    <w:rsid w:val="00727E1D"/>
    <w:rsid w:val="007306A4"/>
    <w:rsid w:val="00733CD2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45719"/>
    <w:rsid w:val="008630A6"/>
    <w:rsid w:val="0088007A"/>
    <w:rsid w:val="008807EE"/>
    <w:rsid w:val="0088508E"/>
    <w:rsid w:val="008A6C86"/>
    <w:rsid w:val="008F5331"/>
    <w:rsid w:val="009122E8"/>
    <w:rsid w:val="009356A6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5162"/>
    <w:rsid w:val="00A375D5"/>
    <w:rsid w:val="00A42FCB"/>
    <w:rsid w:val="00A459CE"/>
    <w:rsid w:val="00A71C86"/>
    <w:rsid w:val="00A96052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2389"/>
    <w:rsid w:val="00B65A2A"/>
    <w:rsid w:val="00B87E7F"/>
    <w:rsid w:val="00BA14F7"/>
    <w:rsid w:val="00BB731D"/>
    <w:rsid w:val="00BC3CDE"/>
    <w:rsid w:val="00BD79F4"/>
    <w:rsid w:val="00BF5204"/>
    <w:rsid w:val="00BF6208"/>
    <w:rsid w:val="00C34CBB"/>
    <w:rsid w:val="00C374D9"/>
    <w:rsid w:val="00C46E35"/>
    <w:rsid w:val="00C5671D"/>
    <w:rsid w:val="00C64A49"/>
    <w:rsid w:val="00C97C94"/>
    <w:rsid w:val="00CA5A7F"/>
    <w:rsid w:val="00CC7F85"/>
    <w:rsid w:val="00CD61EB"/>
    <w:rsid w:val="00CF6EA0"/>
    <w:rsid w:val="00D11DB8"/>
    <w:rsid w:val="00D413C9"/>
    <w:rsid w:val="00D51F7A"/>
    <w:rsid w:val="00D57753"/>
    <w:rsid w:val="00D60A3F"/>
    <w:rsid w:val="00D67CBE"/>
    <w:rsid w:val="00D850E0"/>
    <w:rsid w:val="00D97516"/>
    <w:rsid w:val="00DA50DD"/>
    <w:rsid w:val="00DB2513"/>
    <w:rsid w:val="00DC087E"/>
    <w:rsid w:val="00DC1B67"/>
    <w:rsid w:val="00DE01DE"/>
    <w:rsid w:val="00DF7011"/>
    <w:rsid w:val="00E008AF"/>
    <w:rsid w:val="00E03E35"/>
    <w:rsid w:val="00E17088"/>
    <w:rsid w:val="00E21D30"/>
    <w:rsid w:val="00E23192"/>
    <w:rsid w:val="00E2683C"/>
    <w:rsid w:val="00E373C1"/>
    <w:rsid w:val="00E50289"/>
    <w:rsid w:val="00E57831"/>
    <w:rsid w:val="00E57AEA"/>
    <w:rsid w:val="00E849CD"/>
    <w:rsid w:val="00EA5C05"/>
    <w:rsid w:val="00ED207E"/>
    <w:rsid w:val="00ED314E"/>
    <w:rsid w:val="00EE2B2F"/>
    <w:rsid w:val="00EF1E0D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77BCB"/>
    <w:rsid w:val="00F950DB"/>
    <w:rsid w:val="00F97A34"/>
    <w:rsid w:val="00FC5584"/>
    <w:rsid w:val="00FD0331"/>
    <w:rsid w:val="00FD60EE"/>
    <w:rsid w:val="00FD65E4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006"/>
  <w15:docId w15:val="{DA612080-57A6-45EF-A3B5-DD2168EC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DBDD7-2A94-4B82-ADAD-1ACAB465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2020-10-20T12:33:00Z</cp:lastPrinted>
  <dcterms:created xsi:type="dcterms:W3CDTF">2020-10-20T08:03:00Z</dcterms:created>
  <dcterms:modified xsi:type="dcterms:W3CDTF">2020-10-21T07:06:00Z</dcterms:modified>
</cp:coreProperties>
</file>