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448F6" w14:textId="6035D559" w:rsidR="00BC1F4C" w:rsidRPr="006F47EC" w:rsidRDefault="00BC1F4C" w:rsidP="006F47EC">
      <w:pPr>
        <w:pStyle w:val="a6"/>
        <w:tabs>
          <w:tab w:val="clear" w:pos="4677"/>
          <w:tab w:val="clear" w:pos="9355"/>
          <w:tab w:val="left" w:pos="6684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 w:eastAsia="ru-RU"/>
        </w:rPr>
        <w:t xml:space="preserve">   </w:t>
      </w:r>
      <w:r w:rsidR="00896AC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58A4D32" wp14:editId="1453717F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485140" cy="59626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94C">
        <w:rPr>
          <w:b/>
          <w:sz w:val="24"/>
          <w:szCs w:val="24"/>
          <w:lang w:val="uk-UA" w:eastAsia="ru-RU"/>
        </w:rPr>
        <w:t xml:space="preserve">      </w:t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  <w:t xml:space="preserve">  </w:t>
      </w:r>
      <w:r w:rsidRPr="006F47EC">
        <w:rPr>
          <w:rFonts w:ascii="Times New Roman" w:hAnsi="Times New Roman"/>
          <w:b/>
          <w:sz w:val="24"/>
          <w:szCs w:val="24"/>
          <w:lang w:val="uk-UA"/>
        </w:rPr>
        <w:t xml:space="preserve">Проект </w:t>
      </w:r>
    </w:p>
    <w:p w14:paraId="318FF769" w14:textId="77777777" w:rsidR="00BC1F4C" w:rsidRPr="006F47EC" w:rsidRDefault="00BC1F4C" w:rsidP="006F47EC">
      <w:pPr>
        <w:pStyle w:val="a6"/>
        <w:tabs>
          <w:tab w:val="clear" w:pos="4677"/>
          <w:tab w:val="clear" w:pos="9355"/>
          <w:tab w:val="left" w:pos="6684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</w:t>
      </w:r>
      <w:r w:rsidRPr="006F47EC">
        <w:rPr>
          <w:rFonts w:ascii="Times New Roman" w:hAnsi="Times New Roman"/>
          <w:b/>
          <w:sz w:val="24"/>
          <w:szCs w:val="24"/>
          <w:lang w:val="uk-UA"/>
        </w:rPr>
        <w:t>№1003 від 08.09.2020 р.</w:t>
      </w:r>
    </w:p>
    <w:p w14:paraId="7B133C26" w14:textId="77777777" w:rsidR="00BC1F4C" w:rsidRDefault="00BC1F4C" w:rsidP="004059B6">
      <w:pPr>
        <w:spacing w:after="0" w:line="240" w:lineRule="auto"/>
        <w:ind w:left="4248"/>
        <w:rPr>
          <w:b/>
          <w:sz w:val="24"/>
          <w:szCs w:val="24"/>
          <w:lang w:val="uk-UA" w:eastAsia="ru-RU"/>
        </w:rPr>
      </w:pPr>
    </w:p>
    <w:p w14:paraId="2BF7892C" w14:textId="77777777" w:rsidR="00BC1F4C" w:rsidRPr="0048194C" w:rsidRDefault="00BC1F4C" w:rsidP="004059B6">
      <w:pPr>
        <w:spacing w:after="0" w:line="240" w:lineRule="auto"/>
        <w:ind w:left="4248"/>
        <w:rPr>
          <w:rFonts w:ascii="Times New Roman" w:hAnsi="Times New Roman"/>
          <w:lang w:val="uk-UA" w:eastAsia="ru-RU"/>
        </w:rPr>
      </w:pPr>
      <w:r w:rsidRPr="0048194C">
        <w:rPr>
          <w:b/>
          <w:sz w:val="24"/>
          <w:szCs w:val="24"/>
          <w:lang w:val="uk-UA" w:eastAsia="ru-RU"/>
        </w:rPr>
        <w:t xml:space="preserve">                    </w:t>
      </w:r>
      <w:r w:rsidRPr="00B902EA">
        <w:rPr>
          <w:sz w:val="24"/>
          <w:szCs w:val="24"/>
          <w:lang w:val="uk-UA" w:eastAsia="ru-RU"/>
        </w:rPr>
        <w:t xml:space="preserve"> </w:t>
      </w:r>
      <w:r w:rsidRPr="0048194C">
        <w:rPr>
          <w:b/>
          <w:sz w:val="24"/>
          <w:szCs w:val="24"/>
          <w:lang w:val="uk-UA" w:eastAsia="ru-RU"/>
        </w:rPr>
        <w:t xml:space="preserve">            </w:t>
      </w:r>
      <w:r w:rsidRPr="0048194C">
        <w:rPr>
          <w:sz w:val="28"/>
          <w:szCs w:val="28"/>
          <w:lang w:val="uk-UA" w:eastAsia="ru-RU"/>
        </w:rPr>
        <w:t xml:space="preserve"> </w:t>
      </w:r>
    </w:p>
    <w:p w14:paraId="52563121" w14:textId="77777777" w:rsidR="00BC1F4C" w:rsidRDefault="00BC1F4C" w:rsidP="006C5145">
      <w:pPr>
        <w:tabs>
          <w:tab w:val="center" w:pos="4749"/>
          <w:tab w:val="left" w:pos="80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14:paraId="4FA79827" w14:textId="77777777" w:rsidR="00BC1F4C" w:rsidRPr="0048194C" w:rsidRDefault="00BC1F4C" w:rsidP="006F47EC">
      <w:pPr>
        <w:tabs>
          <w:tab w:val="center" w:pos="4749"/>
          <w:tab w:val="left" w:pos="80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194C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14:paraId="6B84EFD9" w14:textId="77777777" w:rsidR="00BC1F4C" w:rsidRPr="0048194C" w:rsidRDefault="00BC1F4C" w:rsidP="00405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194C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14:paraId="65F2564F" w14:textId="77777777" w:rsidR="00BC1F4C" w:rsidRPr="0048194C" w:rsidRDefault="00BC1F4C" w:rsidP="004059B6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14:paraId="1CE605EB" w14:textId="77777777" w:rsidR="00BC1F4C" w:rsidRPr="0048194C" w:rsidRDefault="00BC1F4C" w:rsidP="004059B6">
      <w:pPr>
        <w:keepNext/>
        <w:spacing w:after="0" w:line="240" w:lineRule="auto"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</w:pPr>
      <w:r w:rsidRPr="0048194C">
        <w:rPr>
          <w:rFonts w:eastAsia="Arial Unicode MS" w:cs="Arial Unicode MS"/>
          <w:b/>
          <w:bCs/>
          <w:sz w:val="32"/>
          <w:szCs w:val="32"/>
          <w:lang w:val="uk-UA" w:eastAsia="ru-RU"/>
        </w:rPr>
        <w:t xml:space="preserve">        </w:t>
      </w:r>
      <w:r w:rsidRPr="0048194C"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3F7DCD75" w14:textId="77777777" w:rsidR="00BC1F4C" w:rsidRPr="0048194C" w:rsidRDefault="00BC1F4C" w:rsidP="004059B6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val="uk-UA"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 xml:space="preserve">______ </w:t>
      </w:r>
      <w:r w:rsidRPr="0048194C">
        <w:rPr>
          <w:rFonts w:ascii="Times New Roman" w:hAnsi="Times New Roman"/>
          <w:sz w:val="32"/>
          <w:szCs w:val="24"/>
          <w:lang w:val="uk-UA" w:eastAsia="ru-RU"/>
        </w:rPr>
        <w:t>сесія VII скликання</w:t>
      </w:r>
    </w:p>
    <w:p w14:paraId="583FC71C" w14:textId="77777777" w:rsidR="00BC1F4C" w:rsidRPr="0048194C" w:rsidRDefault="00BC1F4C" w:rsidP="004059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1C67390" w14:textId="77777777" w:rsidR="00BC1F4C" w:rsidRPr="0048194C" w:rsidRDefault="00BC1F4C" w:rsidP="004059B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48194C">
        <w:rPr>
          <w:rFonts w:ascii="Times New Roman" w:hAnsi="Times New Roman"/>
          <w:b/>
          <w:sz w:val="40"/>
          <w:szCs w:val="40"/>
          <w:lang w:val="uk-UA" w:eastAsia="ru-RU"/>
        </w:rPr>
        <w:t>Р І Ш Е Н Н Я</w:t>
      </w:r>
    </w:p>
    <w:p w14:paraId="554C0E7D" w14:textId="77777777" w:rsidR="00BC1F4C" w:rsidRPr="0048194C" w:rsidRDefault="00BC1F4C" w:rsidP="00405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1D4AD92" w14:textId="77777777" w:rsidR="00BC1F4C" w:rsidRPr="0048194C" w:rsidRDefault="00BC1F4C" w:rsidP="004059B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6C2B42">
        <w:rPr>
          <w:rFonts w:ascii="Times New Roman" w:hAnsi="Times New Roman"/>
          <w:sz w:val="28"/>
          <w:szCs w:val="28"/>
          <w:u w:val="single"/>
          <w:lang w:val="uk-UA" w:eastAsia="ru-RU"/>
        </w:rPr>
        <w:t>від                                 2020 р.</w:t>
      </w:r>
      <w:r w:rsidRPr="00E3389F">
        <w:rPr>
          <w:rFonts w:ascii="Times New Roman" w:hAnsi="Times New Roman"/>
          <w:sz w:val="28"/>
          <w:szCs w:val="28"/>
          <w:lang w:val="uk-UA" w:eastAsia="ru-RU"/>
        </w:rPr>
        <w:tab/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№_____</w:t>
      </w:r>
      <w:r w:rsidRPr="00E3389F">
        <w:rPr>
          <w:rFonts w:ascii="Times New Roman" w:hAnsi="Times New Roman"/>
          <w:sz w:val="28"/>
          <w:szCs w:val="28"/>
          <w:lang w:val="uk-UA" w:eastAsia="ru-RU"/>
        </w:rPr>
        <w:t>/2020</w:t>
      </w:r>
    </w:p>
    <w:p w14:paraId="3713A3EA" w14:textId="77777777" w:rsidR="00BC1F4C" w:rsidRPr="0048194C" w:rsidRDefault="00BC1F4C" w:rsidP="004059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78414BD" w14:textId="77777777" w:rsidR="00BC1F4C" w:rsidRDefault="00BC1F4C" w:rsidP="00A07E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Про внесення змін в Паспорт міської програми </w:t>
      </w:r>
    </w:p>
    <w:p w14:paraId="711C4A22" w14:textId="77777777" w:rsidR="00BC1F4C" w:rsidRDefault="00BC1F4C" w:rsidP="00A07EC7">
      <w:pPr>
        <w:spacing w:after="0" w:line="240" w:lineRule="auto"/>
        <w:rPr>
          <w:rFonts w:ascii="Times New Roman" w:hAnsi="Times New Roman"/>
          <w:bCs/>
          <w:sz w:val="28"/>
          <w:lang w:val="uk-UA"/>
        </w:rPr>
      </w:pPr>
      <w:r w:rsidRPr="00A07EC7">
        <w:rPr>
          <w:rFonts w:ascii="Times New Roman" w:hAnsi="Times New Roman"/>
          <w:bCs/>
          <w:sz w:val="28"/>
          <w:lang w:val="uk-UA"/>
        </w:rPr>
        <w:t xml:space="preserve">«Реставрація пам’яток архітектури Ніжинської </w:t>
      </w:r>
    </w:p>
    <w:p w14:paraId="6554F262" w14:textId="77777777" w:rsidR="00BC1F4C" w:rsidRDefault="00BC1F4C" w:rsidP="00A07EC7">
      <w:pPr>
        <w:spacing w:after="0" w:line="240" w:lineRule="auto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м</w:t>
      </w:r>
      <w:r w:rsidRPr="00A07EC7">
        <w:rPr>
          <w:rFonts w:ascii="Times New Roman" w:hAnsi="Times New Roman"/>
          <w:bCs/>
          <w:sz w:val="28"/>
          <w:lang w:val="uk-UA"/>
        </w:rPr>
        <w:t>іської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A07EC7">
        <w:rPr>
          <w:rFonts w:ascii="Times New Roman" w:hAnsi="Times New Roman"/>
          <w:bCs/>
          <w:sz w:val="28"/>
          <w:lang w:val="uk-UA"/>
        </w:rPr>
        <w:t xml:space="preserve"> об’єднаної 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A07EC7">
        <w:rPr>
          <w:rFonts w:ascii="Times New Roman" w:hAnsi="Times New Roman"/>
          <w:bCs/>
          <w:sz w:val="28"/>
          <w:lang w:val="uk-UA"/>
        </w:rPr>
        <w:t>територіальної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A07EC7">
        <w:rPr>
          <w:rFonts w:ascii="Times New Roman" w:hAnsi="Times New Roman"/>
          <w:bCs/>
          <w:sz w:val="28"/>
          <w:lang w:val="uk-UA"/>
        </w:rPr>
        <w:t xml:space="preserve"> громади 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A07EC7">
        <w:rPr>
          <w:rFonts w:ascii="Times New Roman" w:hAnsi="Times New Roman"/>
          <w:bCs/>
          <w:sz w:val="28"/>
          <w:lang w:val="uk-UA"/>
        </w:rPr>
        <w:t xml:space="preserve">в </w:t>
      </w:r>
    </w:p>
    <w:p w14:paraId="06E39982" w14:textId="77777777" w:rsidR="00BC1F4C" w:rsidRDefault="00BC1F4C" w:rsidP="00A07E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07EC7">
        <w:rPr>
          <w:rFonts w:ascii="Times New Roman" w:hAnsi="Times New Roman"/>
          <w:bCs/>
          <w:sz w:val="28"/>
          <w:lang w:val="uk-UA"/>
        </w:rPr>
        <w:t>2020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 w:rsidRPr="00A07EC7">
        <w:rPr>
          <w:rFonts w:ascii="Times New Roman" w:hAnsi="Times New Roman"/>
          <w:bCs/>
          <w:sz w:val="28"/>
          <w:lang w:val="uk-UA"/>
        </w:rPr>
        <w:t xml:space="preserve"> році» </w:t>
      </w:r>
      <w:r>
        <w:rPr>
          <w:rFonts w:ascii="Times New Roman" w:hAnsi="Times New Roman"/>
          <w:bCs/>
          <w:sz w:val="28"/>
          <w:lang w:val="uk-UA"/>
        </w:rPr>
        <w:t xml:space="preserve">  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 (Додаток 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  рішення  міської</w:t>
      </w:r>
    </w:p>
    <w:p w14:paraId="6484C606" w14:textId="77777777" w:rsidR="00BC1F4C" w:rsidRDefault="00BC1F4C" w:rsidP="00A07EC7">
      <w:pPr>
        <w:pStyle w:val="1"/>
        <w:ind w:left="142" w:hanging="142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>ради №8</w:t>
      </w:r>
      <w:r w:rsidRPr="00A07EC7">
        <w:rPr>
          <w:sz w:val="28"/>
          <w:szCs w:val="28"/>
          <w:lang w:val="uk-UA"/>
        </w:rPr>
        <w:t>-7</w:t>
      </w:r>
      <w:r>
        <w:rPr>
          <w:sz w:val="28"/>
          <w:szCs w:val="28"/>
          <w:lang w:val="uk-UA"/>
        </w:rPr>
        <w:t>5</w:t>
      </w:r>
      <w:r w:rsidRPr="00A07EC7">
        <w:rPr>
          <w:sz w:val="28"/>
          <w:szCs w:val="28"/>
          <w:lang w:val="uk-UA"/>
        </w:rPr>
        <w:t xml:space="preserve">/2020 </w:t>
      </w:r>
      <w:r>
        <w:rPr>
          <w:sz w:val="28"/>
          <w:szCs w:val="28"/>
          <w:lang w:val="uk-UA"/>
        </w:rPr>
        <w:t xml:space="preserve"> від 26</w:t>
      </w:r>
      <w:r w:rsidRPr="00A07E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</w:t>
      </w:r>
      <w:r w:rsidRPr="00A07EC7">
        <w:rPr>
          <w:sz w:val="28"/>
          <w:szCs w:val="28"/>
          <w:lang w:val="uk-UA"/>
        </w:rPr>
        <w:t>я 2020 року</w:t>
      </w:r>
      <w:r w:rsidRPr="00481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B6D1E">
        <w:rPr>
          <w:noProof/>
          <w:sz w:val="28"/>
          <w:lang w:val="uk-UA"/>
        </w:rPr>
        <w:t xml:space="preserve">Про </w:t>
      </w:r>
    </w:p>
    <w:p w14:paraId="54ADBE0D" w14:textId="77777777" w:rsidR="00BC1F4C" w:rsidRDefault="00BC1F4C" w:rsidP="00A07EC7">
      <w:pPr>
        <w:pStyle w:val="1"/>
        <w:ind w:left="142" w:hanging="142"/>
        <w:rPr>
          <w:noProof/>
          <w:sz w:val="28"/>
          <w:lang w:val="uk-UA"/>
        </w:rPr>
      </w:pPr>
      <w:r w:rsidRPr="00CB6D1E">
        <w:rPr>
          <w:noProof/>
          <w:sz w:val="28"/>
          <w:lang w:val="uk-UA"/>
        </w:rPr>
        <w:t xml:space="preserve">затвердження </w:t>
      </w:r>
      <w:r>
        <w:rPr>
          <w:noProof/>
          <w:sz w:val="28"/>
          <w:lang w:val="uk-UA"/>
        </w:rPr>
        <w:t xml:space="preserve">    </w:t>
      </w:r>
      <w:r w:rsidRPr="00CB6D1E">
        <w:rPr>
          <w:noProof/>
          <w:sz w:val="28"/>
          <w:lang w:val="uk-UA"/>
        </w:rPr>
        <w:t xml:space="preserve">міської </w:t>
      </w:r>
      <w:r>
        <w:rPr>
          <w:noProof/>
          <w:sz w:val="28"/>
          <w:lang w:val="uk-UA"/>
        </w:rPr>
        <w:t xml:space="preserve">    </w:t>
      </w:r>
      <w:r w:rsidRPr="00CB6D1E">
        <w:rPr>
          <w:noProof/>
          <w:sz w:val="28"/>
          <w:lang w:val="uk-UA"/>
        </w:rPr>
        <w:t>цільової</w:t>
      </w:r>
      <w:r>
        <w:rPr>
          <w:noProof/>
          <w:sz w:val="28"/>
          <w:lang w:val="uk-UA"/>
        </w:rPr>
        <w:t xml:space="preserve">     </w:t>
      </w:r>
      <w:r w:rsidRPr="00CB6D1E">
        <w:rPr>
          <w:noProof/>
          <w:sz w:val="28"/>
          <w:lang w:val="uk-UA"/>
        </w:rPr>
        <w:t xml:space="preserve">програми </w:t>
      </w:r>
    </w:p>
    <w:p w14:paraId="2860EBD0" w14:textId="77777777" w:rsidR="00BC1F4C" w:rsidRDefault="00BC1F4C" w:rsidP="00A07EC7">
      <w:pPr>
        <w:pStyle w:val="1"/>
        <w:ind w:left="142" w:hanging="142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«</w:t>
      </w:r>
      <w:r w:rsidRPr="00CB6D1E">
        <w:rPr>
          <w:noProof/>
          <w:sz w:val="28"/>
          <w:lang w:val="uk-UA"/>
        </w:rPr>
        <w:t>Реставрація пам’яток</w:t>
      </w:r>
      <w:r>
        <w:rPr>
          <w:noProof/>
          <w:sz w:val="28"/>
          <w:lang w:val="uk-UA"/>
        </w:rPr>
        <w:t xml:space="preserve"> </w:t>
      </w:r>
      <w:r w:rsidRPr="00CB6D1E">
        <w:rPr>
          <w:noProof/>
          <w:sz w:val="28"/>
          <w:lang w:val="uk-UA"/>
        </w:rPr>
        <w:t xml:space="preserve">архітектури </w:t>
      </w:r>
      <w:r>
        <w:rPr>
          <w:noProof/>
          <w:sz w:val="28"/>
          <w:lang w:val="uk-UA"/>
        </w:rPr>
        <w:t>Ніжинської</w:t>
      </w:r>
    </w:p>
    <w:p w14:paraId="29436467" w14:textId="77777777" w:rsidR="00BC1F4C" w:rsidRDefault="00BC1F4C" w:rsidP="00A07EC7">
      <w:pPr>
        <w:pStyle w:val="1"/>
        <w:ind w:left="142" w:hanging="142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Міської    об’єднаної    територіальної  громади</w:t>
      </w:r>
    </w:p>
    <w:p w14:paraId="196F9518" w14:textId="77777777" w:rsidR="00BC1F4C" w:rsidRPr="00CB6D1E" w:rsidRDefault="00BC1F4C" w:rsidP="00A07EC7">
      <w:pPr>
        <w:pStyle w:val="1"/>
        <w:ind w:left="142" w:hanging="142"/>
        <w:rPr>
          <w:noProof/>
          <w:sz w:val="28"/>
          <w:lang w:val="uk-UA"/>
        </w:rPr>
      </w:pPr>
      <w:r w:rsidRPr="00CB6D1E">
        <w:rPr>
          <w:noProof/>
          <w:sz w:val="28"/>
          <w:lang w:val="uk-UA"/>
        </w:rPr>
        <w:t>в 2020</w:t>
      </w:r>
      <w:r>
        <w:rPr>
          <w:noProof/>
          <w:sz w:val="28"/>
          <w:lang w:val="uk-UA"/>
        </w:rPr>
        <w:t xml:space="preserve"> році»</w:t>
      </w:r>
    </w:p>
    <w:p w14:paraId="68B76CBE" w14:textId="77777777" w:rsidR="00BC1F4C" w:rsidRPr="0048194C" w:rsidRDefault="00BC1F4C" w:rsidP="00A07EC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5FD3A99C" w14:textId="77777777" w:rsidR="00BC1F4C" w:rsidRDefault="00BC1F4C" w:rsidP="006C2B42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Відповідно до статтей 26, 42, 59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61, 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73 Закону України  «Про місцеве самоврядування в Україні», статті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89, 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>91 Бюджетного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міська рада вирішила:</w:t>
      </w:r>
    </w:p>
    <w:p w14:paraId="561EB7C9" w14:textId="77777777" w:rsidR="00BC1F4C" w:rsidRDefault="00BC1F4C" w:rsidP="006C2B42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C2B42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6C2B42">
        <w:rPr>
          <w:lang w:val="uk-UA" w:eastAsia="ru-RU"/>
        </w:rPr>
        <w:t>.</w:t>
      </w:r>
      <w:r w:rsidRPr="0048194C">
        <w:rPr>
          <w:lang w:val="uk-UA" w:eastAsia="ru-RU"/>
        </w:rPr>
        <w:t xml:space="preserve"> </w:t>
      </w:r>
      <w:r w:rsidRPr="00077A58"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в Паспорт міської програми </w:t>
      </w:r>
      <w:r w:rsidRPr="00077A58">
        <w:rPr>
          <w:rFonts w:ascii="Times New Roman" w:hAnsi="Times New Roman"/>
          <w:bCs/>
          <w:sz w:val="28"/>
          <w:szCs w:val="28"/>
          <w:lang w:val="uk-UA"/>
        </w:rPr>
        <w:t xml:space="preserve">«Реставрація пам’яток архітектури Ніжинської 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077A58">
        <w:rPr>
          <w:rFonts w:ascii="Times New Roman" w:hAnsi="Times New Roman"/>
          <w:bCs/>
          <w:sz w:val="28"/>
          <w:szCs w:val="28"/>
          <w:lang w:val="uk-UA"/>
        </w:rPr>
        <w:t xml:space="preserve">іської об’єднаної територіальної громади в 2020 році» </w:t>
      </w:r>
      <w:r w:rsidRPr="00077A58">
        <w:rPr>
          <w:rFonts w:ascii="Times New Roman" w:hAnsi="Times New Roman"/>
          <w:sz w:val="28"/>
          <w:szCs w:val="28"/>
          <w:lang w:val="uk-UA" w:eastAsia="ru-RU"/>
        </w:rPr>
        <w:t xml:space="preserve">(Додаток 1) до рішення міської ради </w:t>
      </w:r>
      <w:r>
        <w:rPr>
          <w:rFonts w:ascii="Times New Roman" w:hAnsi="Times New Roman"/>
          <w:sz w:val="28"/>
          <w:szCs w:val="28"/>
          <w:lang w:val="uk-UA"/>
        </w:rPr>
        <w:t>№8</w:t>
      </w:r>
      <w:r w:rsidRPr="00077A58">
        <w:rPr>
          <w:rFonts w:ascii="Times New Roman" w:hAnsi="Times New Roman"/>
          <w:sz w:val="28"/>
          <w:szCs w:val="28"/>
          <w:lang w:val="uk-UA"/>
        </w:rPr>
        <w:t>-7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77A58">
        <w:rPr>
          <w:rFonts w:ascii="Times New Roman" w:hAnsi="Times New Roman"/>
          <w:sz w:val="28"/>
          <w:szCs w:val="28"/>
          <w:lang w:val="uk-UA"/>
        </w:rPr>
        <w:t>/2020  від 2</w:t>
      </w:r>
      <w:r>
        <w:rPr>
          <w:rFonts w:ascii="Times New Roman" w:hAnsi="Times New Roman"/>
          <w:sz w:val="28"/>
          <w:szCs w:val="28"/>
          <w:lang w:val="uk-UA"/>
        </w:rPr>
        <w:t>6 лип</w:t>
      </w:r>
      <w:r w:rsidRPr="00077A58">
        <w:rPr>
          <w:rFonts w:ascii="Times New Roman" w:hAnsi="Times New Roman"/>
          <w:sz w:val="28"/>
          <w:szCs w:val="28"/>
          <w:lang w:val="uk-UA"/>
        </w:rPr>
        <w:t>ня 2020 року</w:t>
      </w:r>
      <w:r w:rsidRPr="00077A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77A58">
        <w:rPr>
          <w:rFonts w:ascii="Times New Roman" w:hAnsi="Times New Roman"/>
          <w:sz w:val="28"/>
          <w:szCs w:val="28"/>
          <w:lang w:val="uk-UA"/>
        </w:rPr>
        <w:t>«</w:t>
      </w:r>
      <w:r w:rsidRPr="00077A58">
        <w:rPr>
          <w:rFonts w:ascii="Times New Roman" w:hAnsi="Times New Roman"/>
          <w:noProof/>
          <w:sz w:val="28"/>
          <w:szCs w:val="28"/>
          <w:lang w:val="uk-UA"/>
        </w:rPr>
        <w:t>Про затвердження міської цільової програми «Реставрація пам’яток архітектури Ніжинської Міської об’єднаної територіальної громади в 2020 році»</w:t>
      </w:r>
      <w:r w:rsidRPr="00077A58">
        <w:rPr>
          <w:rFonts w:ascii="Times New Roman" w:hAnsi="Times New Roman"/>
          <w:sz w:val="28"/>
          <w:szCs w:val="28"/>
          <w:lang w:val="uk-UA" w:eastAsia="ru-RU"/>
        </w:rPr>
        <w:t>, та викласти її</w:t>
      </w:r>
      <w:r w:rsidRPr="00077A5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077A58">
        <w:rPr>
          <w:rFonts w:ascii="Times New Roman" w:hAnsi="Times New Roman"/>
          <w:sz w:val="28"/>
          <w:szCs w:val="28"/>
          <w:lang w:val="uk-UA" w:eastAsia="ru-RU"/>
        </w:rPr>
        <w:t>в редакції, що додається.</w:t>
      </w:r>
      <w:r w:rsidRPr="00077A58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</w:p>
    <w:p w14:paraId="737D8C5B" w14:textId="77777777" w:rsidR="00BC1F4C" w:rsidRDefault="00BC1F4C" w:rsidP="006C2B42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C2B42">
        <w:rPr>
          <w:rFonts w:ascii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FD3D9A">
        <w:rPr>
          <w:rFonts w:ascii="Times New Roman" w:hAnsi="Times New Roman"/>
          <w:sz w:val="28"/>
          <w:szCs w:val="28"/>
          <w:lang w:val="uk-UA" w:eastAsia="ru-RU"/>
        </w:rPr>
        <w:t>Начальнику управління житлово-комунального господарства та будівництва Кушніренку А.М.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Pr="0048194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</w:t>
      </w:r>
    </w:p>
    <w:p w14:paraId="327E864E" w14:textId="77777777" w:rsidR="00BC1F4C" w:rsidRDefault="00BC1F4C" w:rsidP="006C2B42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C2B42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14:paraId="3AF332EE" w14:textId="77777777" w:rsidR="00BC1F4C" w:rsidRDefault="00BC1F4C" w:rsidP="006F47EC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C2B42">
        <w:rPr>
          <w:rFonts w:ascii="Times New Roman" w:hAnsi="Times New Roman"/>
          <w:sz w:val="28"/>
          <w:szCs w:val="28"/>
          <w:lang w:val="uk-UA" w:eastAsia="ru-RU"/>
        </w:rPr>
        <w:t>4.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 Контроль за виконанням даного рішення покласти на </w:t>
      </w:r>
      <w:r w:rsidRPr="0048194C">
        <w:rPr>
          <w:rFonts w:ascii="Times New Roman" w:hAnsi="Times New Roman"/>
          <w:bCs/>
          <w:sz w:val="28"/>
          <w:szCs w:val="28"/>
          <w:lang w:val="uk-UA" w:eastAsia="ru-RU"/>
        </w:rPr>
        <w:t xml:space="preserve">постійну комісію </w:t>
      </w:r>
      <w:r w:rsidRPr="00AC3F2F">
        <w:rPr>
          <w:rFonts w:ascii="Times New Roman" w:hAnsi="Times New Roman"/>
          <w:bCs/>
          <w:sz w:val="28"/>
          <w:szCs w:val="28"/>
          <w:lang w:val="uk-UA" w:eastAsia="ru-RU"/>
        </w:rPr>
        <w:t>міської ради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C3F2F">
        <w:rPr>
          <w:rFonts w:ascii="Times New Roman" w:hAnsi="Times New Roman"/>
          <w:bCs/>
          <w:sz w:val="28"/>
          <w:szCs w:val="28"/>
          <w:lang w:val="uk-UA" w:eastAsia="ru-RU"/>
        </w:rPr>
        <w:t>з майнових та житлово-комунальних питань,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C3F2F">
        <w:rPr>
          <w:rFonts w:ascii="Times New Roman" w:hAnsi="Times New Roman"/>
          <w:bCs/>
          <w:sz w:val="28"/>
          <w:szCs w:val="28"/>
          <w:lang w:val="uk-UA" w:eastAsia="ru-RU"/>
        </w:rPr>
        <w:t>транспорту, зв’язку та охорони навколишнього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C3F2F">
        <w:rPr>
          <w:rFonts w:ascii="Times New Roman" w:hAnsi="Times New Roman"/>
          <w:bCs/>
          <w:sz w:val="28"/>
          <w:szCs w:val="28"/>
          <w:lang w:val="uk-UA" w:eastAsia="ru-RU"/>
        </w:rPr>
        <w:t>середовища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AC3F2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І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А.</w:t>
      </w:r>
      <w:r w:rsidRPr="0048194C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1EF5B113" w14:textId="77777777" w:rsidR="00BC1F4C" w:rsidRDefault="00BC1F4C" w:rsidP="006F47EC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296ECDC" w14:textId="77777777" w:rsidR="00BC1F4C" w:rsidRDefault="00BC1F4C" w:rsidP="006F47EC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          А.В. Лінник</w:t>
      </w:r>
    </w:p>
    <w:p w14:paraId="03098E4A" w14:textId="77777777" w:rsidR="00BC1F4C" w:rsidRPr="00B44D5E" w:rsidRDefault="00BC1F4C" w:rsidP="00BE248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Pr="00B44D5E">
        <w:rPr>
          <w:rFonts w:ascii="Times New Roman" w:hAnsi="Times New Roman"/>
          <w:b/>
          <w:sz w:val="28"/>
          <w:szCs w:val="28"/>
          <w:lang w:val="uk-UA"/>
        </w:rPr>
        <w:t>Візує:</w:t>
      </w:r>
    </w:p>
    <w:p w14:paraId="20A4629C" w14:textId="77777777" w:rsidR="00BC1F4C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67B737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Начальник УЖКГ та будівництва   </w:t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                           А.М. Кушніренко           </w:t>
      </w:r>
    </w:p>
    <w:p w14:paraId="6EECA0D4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E2DBC8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з питань </w:t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  <w:t xml:space="preserve">             Г.М. Олійник</w:t>
      </w:r>
    </w:p>
    <w:p w14:paraId="48163763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                                   </w:t>
      </w:r>
    </w:p>
    <w:p w14:paraId="17579F7E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8E660A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          В.В. Салогуб</w:t>
      </w:r>
    </w:p>
    <w:p w14:paraId="4CED4920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1B3301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14:paraId="1C809A29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юридично-кадрового забезпечення</w:t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                         В.О. Лега</w:t>
      </w:r>
    </w:p>
    <w:p w14:paraId="0CA6E6D9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F2BF09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Л.В. Писаренко</w:t>
      </w:r>
    </w:p>
    <w:p w14:paraId="7097C2EA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1D7496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Голова постійної депутатської </w:t>
      </w:r>
      <w:r w:rsidRPr="00CB6D1E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В.Х. Мамедов              </w:t>
      </w:r>
    </w:p>
    <w:p w14:paraId="4A0E4F6C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комісії з питань соціально – </w:t>
      </w:r>
    </w:p>
    <w:p w14:paraId="2209AD2A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економічного розвитку міста, </w:t>
      </w:r>
    </w:p>
    <w:p w14:paraId="6844F04F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підприємницької діяльності, </w:t>
      </w:r>
    </w:p>
    <w:p w14:paraId="37C3EE8D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дерегуляції, фінансів та бюджету</w:t>
      </w:r>
    </w:p>
    <w:p w14:paraId="72A3679E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CB14C9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Голова постійної депутатської </w:t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     О.В. Щербак</w:t>
      </w:r>
    </w:p>
    <w:p w14:paraId="66E90436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комісії з питань регламенту, </w:t>
      </w:r>
    </w:p>
    <w:p w14:paraId="1453775F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депутатської діяльності та етики,</w:t>
      </w:r>
    </w:p>
    <w:p w14:paraId="61172345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законності, правопорядку,</w:t>
      </w:r>
    </w:p>
    <w:p w14:paraId="4FB0EAE7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антикорупційної політики, свободи слова</w:t>
      </w:r>
    </w:p>
    <w:p w14:paraId="51307BC8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та зв’язків з громадськістю                                                                     </w:t>
      </w:r>
    </w:p>
    <w:p w14:paraId="4C0975A8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21F38B3F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 xml:space="preserve">Голова постійної депутатської комісії міської </w:t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 w:rsidRPr="00CB6D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B6D1E">
        <w:rPr>
          <w:rFonts w:ascii="Times New Roman" w:hAnsi="Times New Roman"/>
          <w:sz w:val="28"/>
          <w:szCs w:val="28"/>
          <w:lang w:val="uk-UA"/>
        </w:rPr>
        <w:t xml:space="preserve">        І.А. Онокало</w:t>
      </w:r>
    </w:p>
    <w:p w14:paraId="1731A1DE" w14:textId="77777777" w:rsidR="00BC1F4C" w:rsidRPr="00CB6D1E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ради з майнових та житлово-комунальних</w:t>
      </w:r>
    </w:p>
    <w:p w14:paraId="661B7B0B" w14:textId="77777777" w:rsidR="00BC1F4C" w:rsidRDefault="00BC1F4C" w:rsidP="00BE2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питань, транспорту, зв’язку та охорони</w:t>
      </w:r>
    </w:p>
    <w:p w14:paraId="474C3414" w14:textId="77777777" w:rsidR="00BC1F4C" w:rsidRDefault="00BC1F4C" w:rsidP="00BE2486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CB6D1E">
        <w:rPr>
          <w:rFonts w:ascii="Times New Roman" w:hAnsi="Times New Roman"/>
          <w:sz w:val="28"/>
          <w:szCs w:val="28"/>
          <w:lang w:val="uk-UA"/>
        </w:rPr>
        <w:t>навколишнього середовища</w:t>
      </w:r>
    </w:p>
    <w:p w14:paraId="5176D05C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5624453E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488143F9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2219893E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48B2C493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0D2C05F6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6CED5793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68459EDB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51EC2C85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6C74D8E8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59B24061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265CAC12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4C41F86B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19E3FE76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5AA5A352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1F77724F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4468FB4B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0A7D47BD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0335C8D3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4165EBBE" w14:textId="77777777" w:rsidR="00BC1F4C" w:rsidRPr="00BE2486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BE248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lastRenderedPageBreak/>
        <w:t>ПОЯСНЮВАЛЬНА ЗАПИСКА</w:t>
      </w:r>
    </w:p>
    <w:p w14:paraId="7E11AE7D" w14:textId="77777777" w:rsidR="00BC1F4C" w:rsidRDefault="00BC1F4C" w:rsidP="00BE24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075FF9C9" w14:textId="77777777" w:rsidR="00BC1F4C" w:rsidRPr="00FD0CEF" w:rsidRDefault="00BC1F4C" w:rsidP="00BE24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D0CEF">
        <w:rPr>
          <w:rFonts w:ascii="Times New Roman" w:hAnsi="Times New Roman"/>
          <w:b/>
          <w:sz w:val="28"/>
          <w:szCs w:val="28"/>
          <w:lang w:val="uk-UA" w:eastAsia="ru-RU"/>
        </w:rPr>
        <w:t>В програмі внесено наступні зміни:</w:t>
      </w:r>
    </w:p>
    <w:p w14:paraId="07FE379D" w14:textId="77777777" w:rsidR="00BC1F4C" w:rsidRPr="00FD0CEF" w:rsidRDefault="00BC1F4C" w:rsidP="00BE24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0CEF">
        <w:rPr>
          <w:rFonts w:ascii="Times New Roman" w:hAnsi="Times New Roman"/>
          <w:sz w:val="28"/>
          <w:szCs w:val="28"/>
          <w:lang w:val="uk-UA" w:eastAsia="ru-RU"/>
        </w:rPr>
        <w:t>Проектно-кошторисна документація по об’єкту  «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Реставрація пам’ятки національного значення Спасо-Преображенської церкви в м. Ніжин Чернігівської області» повинна пройти експертизу. Орієнтовна вартість проходження експертизи - 26 800,00 грн.</w:t>
      </w:r>
    </w:p>
    <w:p w14:paraId="3EA8403A" w14:textId="77777777" w:rsidR="00BC1F4C" w:rsidRPr="00FD0CEF" w:rsidRDefault="00BC1F4C" w:rsidP="00BE248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Планове фінансування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рограми на 2020 рік становило 67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 000,00 грн. –виготовленн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>проектно-кошторисної документації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50 000,00 грн., проходження експертизи – 17 000,00 грн. Після розгляду 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>кошторисн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графічн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9159BF">
        <w:rPr>
          <w:rFonts w:ascii="Times New Roman" w:hAnsi="Times New Roman"/>
          <w:color w:val="000000"/>
          <w:sz w:val="28"/>
          <w:szCs w:val="28"/>
          <w:lang w:val="uk-UA"/>
        </w:rPr>
        <w:t xml:space="preserve"> ПКД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експертною організацією виявлені зауваження, які призвели до збільшення кошторисної частини, а в подальшому й до вартості проходження самої експертизи на суму 9 800,00 грн. 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Тому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внесено зміни: збільшення план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ового фінансування програми на 9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 xml:space="preserve"> 800,00 грн. для оплати робіт по експертизі ПКД. Загальна планова сума по програмі після змін становить: </w:t>
      </w:r>
      <w:r w:rsidRPr="00FD0CE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76 800,00 грн. </w:t>
      </w:r>
    </w:p>
    <w:p w14:paraId="57B4C1C4" w14:textId="77777777" w:rsidR="00BC1F4C" w:rsidRPr="00FD0CEF" w:rsidRDefault="00BC1F4C" w:rsidP="00BE24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C7A6E18" w14:textId="77777777" w:rsidR="00BC1F4C" w:rsidRPr="00FD0CEF" w:rsidRDefault="00BC1F4C" w:rsidP="00BE24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0CEF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Перелік зацікавлених в отриманні даного рішення: </w:t>
      </w:r>
      <w:r w:rsidRPr="00FD0CEF">
        <w:rPr>
          <w:rFonts w:ascii="Times New Roman" w:hAnsi="Times New Roman"/>
          <w:color w:val="000000"/>
          <w:sz w:val="28"/>
          <w:szCs w:val="28"/>
          <w:lang w:val="uk-UA" w:eastAsia="uk-UA"/>
        </w:rPr>
        <w:t>мешканці міста</w:t>
      </w:r>
      <w:r w:rsidRPr="00FD0CE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FDE6C28" w14:textId="77777777" w:rsidR="00BC1F4C" w:rsidRPr="00FD0CEF" w:rsidRDefault="00BC1F4C" w:rsidP="00BE24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62E80169" w14:textId="77777777" w:rsidR="00BC1F4C" w:rsidRPr="00FD0CEF" w:rsidRDefault="00BC1F4C" w:rsidP="00BE24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798B12E6" w14:textId="77777777" w:rsidR="00BC1F4C" w:rsidRPr="00FD0CEF" w:rsidRDefault="00BC1F4C" w:rsidP="00BE24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67610820" w14:textId="77777777" w:rsidR="00BC1F4C" w:rsidRDefault="00BC1F4C" w:rsidP="00BE248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ru-RU"/>
        </w:rPr>
      </w:pPr>
      <w:r w:rsidRPr="00FD0CEF">
        <w:rPr>
          <w:rFonts w:ascii="Times New Roman" w:hAnsi="Times New Roman"/>
          <w:color w:val="000000"/>
          <w:sz w:val="28"/>
          <w:szCs w:val="28"/>
          <w:lang w:val="uk-UA" w:eastAsia="ru-RU"/>
        </w:rPr>
        <w:t>Начальник УЖКГ та будівництва                                         А.М. Кушніренко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</w:t>
      </w:r>
    </w:p>
    <w:p w14:paraId="10819629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566A50E6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47AE75A0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0AE34E73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4D4544A7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7567A151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23A49AC9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7CD2DC52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405B24AF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039B20D3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7146EA8F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48A15AB9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71223EE6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49D3F9A3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641CB442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3C3C4435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6F11853C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0E3142CA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12DBF9C1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1C0927B3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2644B58D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34F5AC8D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4FE97E41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4B9D6612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70618DF0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698F2260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3326B62F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6F2805D5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6D74B7A2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31B5BA6A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</w:p>
    <w:p w14:paraId="23BD3207" w14:textId="77777777" w:rsidR="00BC1F4C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Додаток до рішення №_____</w:t>
      </w:r>
      <w:r w:rsidRPr="00E3389F">
        <w:rPr>
          <w:rFonts w:ascii="Times New Roman" w:hAnsi="Times New Roman"/>
          <w:sz w:val="24"/>
          <w:szCs w:val="24"/>
          <w:lang w:val="uk-UA" w:eastAsia="ru-RU"/>
        </w:rPr>
        <w:t>/2020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77A5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</w:t>
      </w:r>
      <w:r w:rsidRPr="00077A58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14:paraId="2C34EEE4" w14:textId="77777777" w:rsidR="00BC1F4C" w:rsidRPr="00077A58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_____ сесії </w:t>
      </w:r>
      <w:r w:rsidRPr="00077A58">
        <w:rPr>
          <w:rFonts w:ascii="Times New Roman" w:hAnsi="Times New Roman"/>
          <w:sz w:val="24"/>
          <w:szCs w:val="24"/>
          <w:lang w:val="uk-UA" w:eastAsia="ru-RU"/>
        </w:rPr>
        <w:t xml:space="preserve">VII скликання </w:t>
      </w:r>
    </w:p>
    <w:p w14:paraId="05BD6B16" w14:textId="77777777" w:rsidR="00BC1F4C" w:rsidRPr="00077A58" w:rsidRDefault="00BC1F4C" w:rsidP="004059B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в</w:t>
      </w:r>
      <w:r w:rsidRPr="00077A58">
        <w:rPr>
          <w:rFonts w:ascii="Times New Roman" w:hAnsi="Times New Roman"/>
          <w:sz w:val="24"/>
          <w:szCs w:val="24"/>
          <w:lang w:val="uk-UA" w:eastAsia="ru-RU"/>
        </w:rPr>
        <w:t xml:space="preserve">ід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______________ </w:t>
      </w:r>
      <w:r w:rsidRPr="00077A58">
        <w:rPr>
          <w:rFonts w:ascii="Times New Roman" w:hAnsi="Times New Roman"/>
          <w:sz w:val="24"/>
          <w:szCs w:val="24"/>
          <w:lang w:val="uk-UA" w:eastAsia="ru-RU"/>
        </w:rPr>
        <w:t>2020 р.</w:t>
      </w:r>
    </w:p>
    <w:p w14:paraId="4EC1DEB1" w14:textId="77777777" w:rsidR="00BC1F4C" w:rsidRDefault="00BC1F4C" w:rsidP="00077A58">
      <w:pPr>
        <w:jc w:val="center"/>
        <w:rPr>
          <w:b/>
          <w:bCs/>
          <w:sz w:val="28"/>
          <w:lang w:val="uk-UA"/>
        </w:rPr>
      </w:pPr>
    </w:p>
    <w:p w14:paraId="7E8912E0" w14:textId="77777777" w:rsidR="00BC1F4C" w:rsidRDefault="00BC1F4C" w:rsidP="00077A58">
      <w:pPr>
        <w:jc w:val="center"/>
        <w:rPr>
          <w:b/>
          <w:bCs/>
          <w:sz w:val="28"/>
          <w:lang w:val="uk-UA"/>
        </w:rPr>
      </w:pPr>
    </w:p>
    <w:p w14:paraId="6BA60EC3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Міська цільова програма </w:t>
      </w:r>
    </w:p>
    <w:p w14:paraId="5C91448D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 xml:space="preserve">«Реставрація пам’яток архітектури Ніжинської міської об’єднаної територіальної громади в 2020 році» </w:t>
      </w:r>
    </w:p>
    <w:p w14:paraId="4BFFBCD9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CFCB2B1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1. Паспорт міської цільової програми</w:t>
      </w:r>
    </w:p>
    <w:p w14:paraId="755FEC51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«Реставрація пам’яток архітектури Ніжинської міської об’єднаної</w:t>
      </w:r>
    </w:p>
    <w:p w14:paraId="7BF9CC38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територіальної громади в 2020 році»</w:t>
      </w:r>
    </w:p>
    <w:p w14:paraId="391C76A8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4015"/>
        <w:gridCol w:w="4989"/>
      </w:tblGrid>
      <w:tr w:rsidR="00BC1F4C" w:rsidRPr="00077A58" w14:paraId="482ED87E" w14:textId="77777777" w:rsidTr="00E9428D">
        <w:trPr>
          <w:trHeight w:val="1074"/>
        </w:trPr>
        <w:tc>
          <w:tcPr>
            <w:tcW w:w="516" w:type="dxa"/>
            <w:vAlign w:val="center"/>
          </w:tcPr>
          <w:p w14:paraId="1400DDAE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2" w:type="dxa"/>
            <w:vAlign w:val="center"/>
          </w:tcPr>
          <w:p w14:paraId="00451D1A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20" w:type="dxa"/>
            <w:vAlign w:val="center"/>
          </w:tcPr>
          <w:p w14:paraId="767A2D75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BC1F4C" w:rsidRPr="00077A58" w14:paraId="2C0936EE" w14:textId="77777777" w:rsidTr="00E9428D">
        <w:trPr>
          <w:trHeight w:val="1615"/>
        </w:trPr>
        <w:tc>
          <w:tcPr>
            <w:tcW w:w="516" w:type="dxa"/>
            <w:vAlign w:val="center"/>
          </w:tcPr>
          <w:p w14:paraId="48342CB8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22" w:type="dxa"/>
            <w:vAlign w:val="center"/>
          </w:tcPr>
          <w:p w14:paraId="14A46B9C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20" w:type="dxa"/>
            <w:vAlign w:val="center"/>
          </w:tcPr>
          <w:p w14:paraId="02C0EE35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"Про місцеве самоврядування в Україні", наказ Держжитлокомунгоспу України від 19 листопада 2003 року № 193</w:t>
            </w:r>
          </w:p>
          <w:p w14:paraId="3E7F1303" w14:textId="77777777" w:rsidR="00BC1F4C" w:rsidRPr="00077A58" w:rsidRDefault="00BC1F4C" w:rsidP="00077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"Порядок </w:t>
            </w:r>
            <w:r w:rsidRPr="0007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утримання кладовищ та інших місць поховань"</w:t>
            </w:r>
          </w:p>
        </w:tc>
      </w:tr>
      <w:tr w:rsidR="00BC1F4C" w:rsidRPr="00077A58" w14:paraId="0A224B04" w14:textId="77777777" w:rsidTr="00E9428D">
        <w:trPr>
          <w:trHeight w:val="1072"/>
        </w:trPr>
        <w:tc>
          <w:tcPr>
            <w:tcW w:w="516" w:type="dxa"/>
            <w:vAlign w:val="center"/>
          </w:tcPr>
          <w:p w14:paraId="788D14F6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22" w:type="dxa"/>
            <w:vAlign w:val="center"/>
          </w:tcPr>
          <w:p w14:paraId="576A0CAA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20" w:type="dxa"/>
            <w:vAlign w:val="center"/>
          </w:tcPr>
          <w:p w14:paraId="1A74B3CC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BC1F4C" w:rsidRPr="00077A58" w14:paraId="15B3846A" w14:textId="77777777" w:rsidTr="00E9428D">
        <w:trPr>
          <w:trHeight w:val="341"/>
        </w:trPr>
        <w:tc>
          <w:tcPr>
            <w:tcW w:w="516" w:type="dxa"/>
            <w:vAlign w:val="center"/>
          </w:tcPr>
          <w:p w14:paraId="60A48AE1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22" w:type="dxa"/>
            <w:vAlign w:val="center"/>
          </w:tcPr>
          <w:p w14:paraId="2370BCF2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220" w:type="dxa"/>
            <w:vAlign w:val="center"/>
          </w:tcPr>
          <w:p w14:paraId="370D5646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BC1F4C" w:rsidRPr="00077A58" w14:paraId="08C2A502" w14:textId="77777777" w:rsidTr="00E9428D">
        <w:trPr>
          <w:trHeight w:val="1069"/>
        </w:trPr>
        <w:tc>
          <w:tcPr>
            <w:tcW w:w="516" w:type="dxa"/>
            <w:vAlign w:val="center"/>
          </w:tcPr>
          <w:p w14:paraId="22EB86D7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22" w:type="dxa"/>
            <w:vAlign w:val="center"/>
          </w:tcPr>
          <w:p w14:paraId="40A09FA7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5220" w:type="dxa"/>
            <w:vAlign w:val="center"/>
          </w:tcPr>
          <w:p w14:paraId="6D199053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BC1F4C" w:rsidRPr="00077A58" w14:paraId="76DD84B6" w14:textId="77777777" w:rsidTr="00E9428D">
        <w:trPr>
          <w:trHeight w:val="1071"/>
        </w:trPr>
        <w:tc>
          <w:tcPr>
            <w:tcW w:w="516" w:type="dxa"/>
            <w:vAlign w:val="center"/>
          </w:tcPr>
          <w:p w14:paraId="2E410416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22" w:type="dxa"/>
            <w:vAlign w:val="center"/>
          </w:tcPr>
          <w:p w14:paraId="0F4688FA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Учасники (співвиконавці Програми)</w:t>
            </w:r>
          </w:p>
        </w:tc>
        <w:tc>
          <w:tcPr>
            <w:tcW w:w="5220" w:type="dxa"/>
            <w:vAlign w:val="center"/>
          </w:tcPr>
          <w:p w14:paraId="20018F27" w14:textId="77777777" w:rsidR="00BC1F4C" w:rsidRPr="00077A58" w:rsidRDefault="00BC1F4C" w:rsidP="00077A58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Відбір   виконавців   заходів    програми    здійснюється відповідно  до  Закону  України  "Про публічні закупівлі»</w:t>
            </w:r>
          </w:p>
        </w:tc>
      </w:tr>
      <w:tr w:rsidR="00BC1F4C" w:rsidRPr="00077A58" w14:paraId="6F67A52E" w14:textId="77777777" w:rsidTr="00E9428D">
        <w:trPr>
          <w:trHeight w:val="521"/>
        </w:trPr>
        <w:tc>
          <w:tcPr>
            <w:tcW w:w="516" w:type="dxa"/>
            <w:vAlign w:val="center"/>
          </w:tcPr>
          <w:p w14:paraId="2B392724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22" w:type="dxa"/>
            <w:vAlign w:val="center"/>
          </w:tcPr>
          <w:p w14:paraId="4A9F4EA5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20" w:type="dxa"/>
            <w:vAlign w:val="center"/>
          </w:tcPr>
          <w:p w14:paraId="5C98DD1E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2020 р.</w:t>
            </w:r>
          </w:p>
        </w:tc>
      </w:tr>
      <w:tr w:rsidR="00BC1F4C" w:rsidRPr="00896ACA" w14:paraId="450BF7EB" w14:textId="77777777" w:rsidTr="00E9428D">
        <w:trPr>
          <w:trHeight w:val="1082"/>
        </w:trPr>
        <w:tc>
          <w:tcPr>
            <w:tcW w:w="516" w:type="dxa"/>
            <w:vAlign w:val="center"/>
          </w:tcPr>
          <w:p w14:paraId="7638DB61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22" w:type="dxa"/>
            <w:vAlign w:val="center"/>
          </w:tcPr>
          <w:p w14:paraId="7E451A3C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220" w:type="dxa"/>
            <w:vAlign w:val="center"/>
          </w:tcPr>
          <w:p w14:paraId="3C0C75B2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Бюджет Ніжинської міської об’єднаної територіальної громади</w:t>
            </w:r>
          </w:p>
        </w:tc>
      </w:tr>
      <w:tr w:rsidR="00BC1F4C" w:rsidRPr="00077A58" w14:paraId="3C1F3936" w14:textId="77777777" w:rsidTr="00E9428D">
        <w:trPr>
          <w:trHeight w:val="1056"/>
        </w:trPr>
        <w:tc>
          <w:tcPr>
            <w:tcW w:w="516" w:type="dxa"/>
            <w:vAlign w:val="center"/>
          </w:tcPr>
          <w:p w14:paraId="7732CC6F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22" w:type="dxa"/>
            <w:vAlign w:val="center"/>
          </w:tcPr>
          <w:p w14:paraId="72D9A4E6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5220" w:type="dxa"/>
            <w:vAlign w:val="center"/>
          </w:tcPr>
          <w:p w14:paraId="2297FF05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00 тис. грн.</w:t>
            </w:r>
          </w:p>
        </w:tc>
      </w:tr>
      <w:tr w:rsidR="00BC1F4C" w:rsidRPr="00077A58" w14:paraId="3F55B8E1" w14:textId="77777777" w:rsidTr="00E9428D">
        <w:trPr>
          <w:trHeight w:val="612"/>
        </w:trPr>
        <w:tc>
          <w:tcPr>
            <w:tcW w:w="516" w:type="dxa"/>
            <w:vAlign w:val="center"/>
          </w:tcPr>
          <w:p w14:paraId="14E290A8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4222" w:type="dxa"/>
            <w:vAlign w:val="center"/>
          </w:tcPr>
          <w:p w14:paraId="52D42DCF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коштів бюджету м. Ніжина</w:t>
            </w:r>
          </w:p>
        </w:tc>
        <w:tc>
          <w:tcPr>
            <w:tcW w:w="5220" w:type="dxa"/>
            <w:vAlign w:val="center"/>
          </w:tcPr>
          <w:p w14:paraId="30EE418E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00 тис. грн.</w:t>
            </w:r>
          </w:p>
        </w:tc>
      </w:tr>
      <w:tr w:rsidR="00BC1F4C" w:rsidRPr="00077A58" w14:paraId="26945F62" w14:textId="77777777" w:rsidTr="00E9428D">
        <w:trPr>
          <w:trHeight w:val="612"/>
        </w:trPr>
        <w:tc>
          <w:tcPr>
            <w:tcW w:w="516" w:type="dxa"/>
            <w:vAlign w:val="center"/>
          </w:tcPr>
          <w:p w14:paraId="56A276D7" w14:textId="77777777" w:rsidR="00BC1F4C" w:rsidRPr="00077A58" w:rsidRDefault="00BC1F4C" w:rsidP="0007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4222" w:type="dxa"/>
            <w:vAlign w:val="center"/>
          </w:tcPr>
          <w:p w14:paraId="31B5ED8C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- к</w:t>
            </w:r>
            <w:r w:rsidRPr="00077A58">
              <w:rPr>
                <w:rFonts w:ascii="Times New Roman" w:hAnsi="Times New Roman"/>
                <w:sz w:val="24"/>
                <w:szCs w:val="24"/>
              </w:rPr>
              <w:t>ошти інших джерел</w:t>
            </w:r>
          </w:p>
        </w:tc>
        <w:tc>
          <w:tcPr>
            <w:tcW w:w="5220" w:type="dxa"/>
            <w:vAlign w:val="center"/>
          </w:tcPr>
          <w:p w14:paraId="2B66ECBA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251BF4D7" w14:textId="77777777" w:rsidR="00BC1F4C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C8CA576" w14:textId="77777777" w:rsidR="00BC1F4C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AB47309" w14:textId="77777777" w:rsidR="00BC1F4C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7AE11EF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2. Проблеми, на розв’язання яких спрямована Програма</w:t>
      </w:r>
    </w:p>
    <w:p w14:paraId="6BF2ECCA" w14:textId="77777777" w:rsidR="00BC1F4C" w:rsidRPr="00077A58" w:rsidRDefault="00BC1F4C" w:rsidP="00AE6B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77A58">
        <w:rPr>
          <w:rFonts w:ascii="Times New Roman" w:hAnsi="Times New Roman"/>
          <w:sz w:val="24"/>
          <w:szCs w:val="24"/>
          <w:lang w:val="uk-UA"/>
        </w:rPr>
        <w:t>Реставрація пам’яток архітектури Ніжинської міської об’єднаної територіальної громади дасть змогу збереження національної культурної спадщини та розширення можливостей доступу населення до культурних надбань та розвитку туризму.</w:t>
      </w:r>
    </w:p>
    <w:p w14:paraId="61730208" w14:textId="77777777" w:rsidR="00BC1F4C" w:rsidRPr="00077A58" w:rsidRDefault="00BC1F4C" w:rsidP="00077A5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421E877" w14:textId="77777777" w:rsidR="00BC1F4C" w:rsidRPr="00077A58" w:rsidRDefault="00BC1F4C" w:rsidP="00077A5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3. Мета Програми</w:t>
      </w:r>
    </w:p>
    <w:p w14:paraId="73DFE4DC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77A58">
        <w:rPr>
          <w:rFonts w:ascii="Times New Roman" w:hAnsi="Times New Roman"/>
          <w:sz w:val="24"/>
          <w:szCs w:val="24"/>
          <w:lang w:val="uk-UA"/>
        </w:rPr>
        <w:t>З метою дбайливого збереження, утримання в належному стані церков, храмів та соборів Ніжинської міської ОТГ, необхідно провести реставраційні роботи, оскільки пам’ятники архітектури є історико-культурною спадщиною, що мають особливу цінність.</w:t>
      </w:r>
    </w:p>
    <w:p w14:paraId="6F5BBEA2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DAD50A7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4. Обґрунтування шляхів і засобів розв’язання проблеми, обсягів та джерел, фінансування, строки виконання програми</w:t>
      </w:r>
    </w:p>
    <w:p w14:paraId="6CFBDD9F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1800"/>
        <w:gridCol w:w="4075"/>
      </w:tblGrid>
      <w:tr w:rsidR="00BC1F4C" w:rsidRPr="00077A58" w14:paraId="4F40C9A0" w14:textId="77777777" w:rsidTr="00E9428D">
        <w:trPr>
          <w:trHeight w:val="547"/>
          <w:jc w:val="center"/>
        </w:trPr>
        <w:tc>
          <w:tcPr>
            <w:tcW w:w="3875" w:type="dxa"/>
            <w:vAlign w:val="center"/>
          </w:tcPr>
          <w:p w14:paraId="15721D7E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Реставраційні роботи:</w:t>
            </w:r>
          </w:p>
        </w:tc>
        <w:tc>
          <w:tcPr>
            <w:tcW w:w="1800" w:type="dxa"/>
            <w:vAlign w:val="center"/>
          </w:tcPr>
          <w:p w14:paraId="55E220A5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4075" w:type="dxa"/>
            <w:vAlign w:val="center"/>
          </w:tcPr>
          <w:p w14:paraId="5F0B4AC8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Виконавець робіт</w:t>
            </w:r>
          </w:p>
        </w:tc>
      </w:tr>
      <w:tr w:rsidR="00BC1F4C" w:rsidRPr="00077A58" w14:paraId="672F57FC" w14:textId="77777777" w:rsidTr="00E9428D">
        <w:trPr>
          <w:trHeight w:val="1607"/>
          <w:jc w:val="center"/>
        </w:trPr>
        <w:tc>
          <w:tcPr>
            <w:tcW w:w="3875" w:type="dxa"/>
            <w:vAlign w:val="center"/>
          </w:tcPr>
          <w:p w14:paraId="0383D958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Реставрація пам’ятки національного значення </w:t>
            </w:r>
          </w:p>
          <w:p w14:paraId="7435ACC1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Спасо-Преображенської церкви в            м. Ніжин Чернігівської області,</w:t>
            </w:r>
          </w:p>
          <w:p w14:paraId="4A315343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т. ч. ПКД</w:t>
            </w:r>
          </w:p>
        </w:tc>
        <w:tc>
          <w:tcPr>
            <w:tcW w:w="1800" w:type="dxa"/>
            <w:vAlign w:val="center"/>
          </w:tcPr>
          <w:p w14:paraId="61540196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УЖКГ та будівництва</w:t>
            </w:r>
          </w:p>
        </w:tc>
        <w:tc>
          <w:tcPr>
            <w:tcW w:w="4075" w:type="dxa"/>
            <w:vAlign w:val="center"/>
          </w:tcPr>
          <w:p w14:paraId="6ECDC5EF" w14:textId="77777777" w:rsidR="00BC1F4C" w:rsidRPr="00077A58" w:rsidRDefault="00BC1F4C" w:rsidP="00077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A58">
              <w:rPr>
                <w:rFonts w:ascii="Times New Roman" w:hAnsi="Times New Roman"/>
                <w:sz w:val="24"/>
                <w:szCs w:val="24"/>
                <w:lang w:val="uk-UA"/>
              </w:rPr>
              <w:t>Відбір виконавців заходів програми    здійснюється відповідно до  Закону України "Про публічні закупівлі»</w:t>
            </w:r>
          </w:p>
        </w:tc>
      </w:tr>
    </w:tbl>
    <w:p w14:paraId="1E4F499F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C821E4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7A58">
        <w:rPr>
          <w:rFonts w:ascii="Times New Roman" w:hAnsi="Times New Roman"/>
          <w:bCs/>
          <w:sz w:val="24"/>
          <w:szCs w:val="24"/>
          <w:lang w:val="uk-UA"/>
        </w:rPr>
        <w:t xml:space="preserve">Фінансове забезпечення Програми здійснюється в межах коштів, передбачених в бюджеті Ніжинської міської об’єднаної територіальної громади на 2020 рік. Розрахунок вартості завдань визначається щорічно окремими кошторисами в залежності від нагальних потреб, які включаються до міського бюджету. Загальний обсяг фінансових ресурсів для реалізації даної Програми становить </w:t>
      </w:r>
      <w:r>
        <w:rPr>
          <w:rFonts w:ascii="Times New Roman" w:hAnsi="Times New Roman"/>
          <w:bCs/>
          <w:sz w:val="24"/>
          <w:szCs w:val="24"/>
          <w:lang w:val="uk-UA"/>
        </w:rPr>
        <w:t>76</w:t>
      </w:r>
      <w:r w:rsidRPr="00077A58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077A58">
        <w:rPr>
          <w:rFonts w:ascii="Times New Roman" w:hAnsi="Times New Roman"/>
          <w:bCs/>
          <w:sz w:val="24"/>
          <w:szCs w:val="24"/>
          <w:lang w:val="uk-UA"/>
        </w:rPr>
        <w:t xml:space="preserve">00 тис. грн. Джерелом фінансування є міський бюджет. </w:t>
      </w: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Програма розрахована на 2020 рік. </w:t>
      </w:r>
    </w:p>
    <w:p w14:paraId="32C90C75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підписаного договору на розробку проектно-кошторисної документації по об’єкту: «Реставрація пам’ятки національного значення Спасо-Преображенської церкви в          м. Ніжин Чернігівської області» вартість робіт становить 100,000 тис. грн. В 2019 році були сплачені кошти в сумі 50,000 тис. грн. </w:t>
      </w:r>
    </w:p>
    <w:p w14:paraId="65EFBC2B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Для завершення виконання проектних робіт по реставрації необхідно виділити кошти в розмірі 50,000 тис. грн.</w:t>
      </w:r>
    </w:p>
    <w:p w14:paraId="3912AB64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Також кошторисна частина та графічні матеріали ПКД повинні пройти експертизу. Вартість ро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біт за проведення експертизи – 26</w:t>
      </w: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00 тис. грн.</w:t>
      </w:r>
    </w:p>
    <w:p w14:paraId="1C45F924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Загальна вартість фінансування з мі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ського бюджету в 2020 році: 76 8</w:t>
      </w:r>
      <w:r w:rsidRPr="00077A58">
        <w:rPr>
          <w:rFonts w:ascii="Times New Roman" w:hAnsi="Times New Roman"/>
          <w:color w:val="000000"/>
          <w:sz w:val="24"/>
          <w:szCs w:val="24"/>
          <w:lang w:val="uk-UA"/>
        </w:rPr>
        <w:t>00,00 грн.</w:t>
      </w:r>
    </w:p>
    <w:p w14:paraId="43739D70" w14:textId="77777777" w:rsidR="00BC1F4C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56BB6D7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77A58">
        <w:rPr>
          <w:rFonts w:ascii="Times New Roman" w:hAnsi="Times New Roman"/>
          <w:b/>
          <w:bCs/>
          <w:sz w:val="24"/>
          <w:szCs w:val="24"/>
          <w:lang w:val="uk-UA"/>
        </w:rPr>
        <w:t>5. Організація управління та контроль за ходом реалізації програми</w:t>
      </w:r>
    </w:p>
    <w:p w14:paraId="50523830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77A58">
        <w:rPr>
          <w:rFonts w:ascii="Times New Roman" w:hAnsi="Times New Roman"/>
          <w:sz w:val="24"/>
          <w:szCs w:val="24"/>
          <w:lang w:val="uk-UA"/>
        </w:rPr>
        <w:t>Організація виконання Програми, аналіз та контроль за використанням коштів здійснюється головним розпорядником коштів - Управління житлово-комунального господарства та будівництва Ніжинської міської ради.</w:t>
      </w:r>
    </w:p>
    <w:p w14:paraId="7D425A5B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77A58">
        <w:rPr>
          <w:rFonts w:ascii="Times New Roman" w:hAnsi="Times New Roman"/>
          <w:sz w:val="24"/>
          <w:szCs w:val="24"/>
          <w:lang w:val="uk-UA"/>
        </w:rPr>
        <w:t>Учасники (співвиконавці Програми) звітують про виконання заходів Програми  Управлінню житлово-комунального господарства та будівництва щомісячно, до 5-го числа місяця, наступного за звітним.</w:t>
      </w:r>
    </w:p>
    <w:p w14:paraId="75915BDA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77A58"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14:paraId="647DB1B4" w14:textId="77777777" w:rsidR="00BC1F4C" w:rsidRPr="00077A58" w:rsidRDefault="00BC1F4C" w:rsidP="0007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73BCE" w14:textId="77777777" w:rsidR="00BC1F4C" w:rsidRPr="00AE6B4E" w:rsidRDefault="00BC1F4C" w:rsidP="00AE6B4E">
      <w:pPr>
        <w:tabs>
          <w:tab w:val="left" w:pos="19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AE6B4E">
        <w:rPr>
          <w:rFonts w:ascii="Times New Roman" w:hAnsi="Times New Roman"/>
          <w:sz w:val="24"/>
          <w:szCs w:val="24"/>
          <w:lang w:val="uk-UA" w:eastAsia="ru-RU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</w:t>
      </w:r>
      <w:r w:rsidRPr="00AE6B4E">
        <w:rPr>
          <w:rFonts w:ascii="Times New Roman" w:hAnsi="Times New Roman"/>
          <w:sz w:val="24"/>
          <w:szCs w:val="24"/>
          <w:lang w:val="uk-UA" w:eastAsia="ru-RU"/>
        </w:rPr>
        <w:t>А.В. Лінник</w:t>
      </w:r>
    </w:p>
    <w:p w14:paraId="275E1984" w14:textId="77777777" w:rsidR="00BC1F4C" w:rsidRPr="00AE6B4E" w:rsidRDefault="00BC1F4C" w:rsidP="00077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AE6B4E">
        <w:rPr>
          <w:rFonts w:ascii="Times New Roman" w:hAnsi="Times New Roman"/>
          <w:b/>
          <w:sz w:val="24"/>
          <w:szCs w:val="24"/>
          <w:lang w:val="uk-UA"/>
        </w:rPr>
        <w:tab/>
      </w:r>
      <w:r w:rsidRPr="00AE6B4E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6005A1F6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53233F5F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0A42F3A9" w14:textId="77777777" w:rsidR="00BC1F4C" w:rsidRPr="00077A58" w:rsidRDefault="00BC1F4C" w:rsidP="00077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sectPr w:rsidR="00BC1F4C" w:rsidRPr="00077A58" w:rsidSect="00E31030">
      <w:pgSz w:w="11906" w:h="16838"/>
      <w:pgMar w:top="992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9338F" w14:textId="77777777" w:rsidR="002A4067" w:rsidRDefault="002A4067" w:rsidP="00AC3F2F">
      <w:pPr>
        <w:spacing w:after="0" w:line="240" w:lineRule="auto"/>
      </w:pPr>
      <w:r>
        <w:separator/>
      </w:r>
    </w:p>
  </w:endnote>
  <w:endnote w:type="continuationSeparator" w:id="0">
    <w:p w14:paraId="659F54AF" w14:textId="77777777" w:rsidR="002A4067" w:rsidRDefault="002A4067" w:rsidP="00AC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34A27" w14:textId="77777777" w:rsidR="002A4067" w:rsidRDefault="002A4067" w:rsidP="00AC3F2F">
      <w:pPr>
        <w:spacing w:after="0" w:line="240" w:lineRule="auto"/>
      </w:pPr>
      <w:r>
        <w:separator/>
      </w:r>
    </w:p>
  </w:footnote>
  <w:footnote w:type="continuationSeparator" w:id="0">
    <w:p w14:paraId="3EE7290E" w14:textId="77777777" w:rsidR="002A4067" w:rsidRDefault="002A4067" w:rsidP="00AC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7E5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14D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CE9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E54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42D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8C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022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88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46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F82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794882"/>
    <w:multiLevelType w:val="hybridMultilevel"/>
    <w:tmpl w:val="C25CF688"/>
    <w:lvl w:ilvl="0" w:tplc="6F6CF14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611CAF"/>
    <w:multiLevelType w:val="hybridMultilevel"/>
    <w:tmpl w:val="4A5291D0"/>
    <w:lvl w:ilvl="0" w:tplc="4C68B88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D52093F"/>
    <w:multiLevelType w:val="hybridMultilevel"/>
    <w:tmpl w:val="AE2A09F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E304BC"/>
    <w:multiLevelType w:val="hybridMultilevel"/>
    <w:tmpl w:val="206AF56E"/>
    <w:lvl w:ilvl="0" w:tplc="B0B0B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B6"/>
    <w:rsid w:val="00001554"/>
    <w:rsid w:val="000240F1"/>
    <w:rsid w:val="00031B15"/>
    <w:rsid w:val="00060D5B"/>
    <w:rsid w:val="00073805"/>
    <w:rsid w:val="00077A58"/>
    <w:rsid w:val="00101563"/>
    <w:rsid w:val="001821F8"/>
    <w:rsid w:val="001A0A5C"/>
    <w:rsid w:val="001E4ED7"/>
    <w:rsid w:val="00290CA2"/>
    <w:rsid w:val="002A4067"/>
    <w:rsid w:val="002C1B5D"/>
    <w:rsid w:val="002F570D"/>
    <w:rsid w:val="003526FD"/>
    <w:rsid w:val="0035526C"/>
    <w:rsid w:val="0035665C"/>
    <w:rsid w:val="0039291A"/>
    <w:rsid w:val="003D333B"/>
    <w:rsid w:val="003D39FD"/>
    <w:rsid w:val="003E05B3"/>
    <w:rsid w:val="003F6F67"/>
    <w:rsid w:val="004059B6"/>
    <w:rsid w:val="0041502D"/>
    <w:rsid w:val="004647AB"/>
    <w:rsid w:val="00481327"/>
    <w:rsid w:val="0048194C"/>
    <w:rsid w:val="00484684"/>
    <w:rsid w:val="005820E4"/>
    <w:rsid w:val="005D789E"/>
    <w:rsid w:val="005E49AB"/>
    <w:rsid w:val="0065129F"/>
    <w:rsid w:val="006549B9"/>
    <w:rsid w:val="006B11F6"/>
    <w:rsid w:val="006C0733"/>
    <w:rsid w:val="006C2B42"/>
    <w:rsid w:val="006C5145"/>
    <w:rsid w:val="006F47EC"/>
    <w:rsid w:val="0070101F"/>
    <w:rsid w:val="00704AFA"/>
    <w:rsid w:val="00710B98"/>
    <w:rsid w:val="00716FA2"/>
    <w:rsid w:val="00746031"/>
    <w:rsid w:val="00762353"/>
    <w:rsid w:val="007662DF"/>
    <w:rsid w:val="00790D11"/>
    <w:rsid w:val="007A4DCA"/>
    <w:rsid w:val="007F7907"/>
    <w:rsid w:val="00896ACA"/>
    <w:rsid w:val="008B649C"/>
    <w:rsid w:val="008D3E68"/>
    <w:rsid w:val="00907A4B"/>
    <w:rsid w:val="009159BF"/>
    <w:rsid w:val="009E27B8"/>
    <w:rsid w:val="00A07EC7"/>
    <w:rsid w:val="00AA072C"/>
    <w:rsid w:val="00AA40FE"/>
    <w:rsid w:val="00AC3F2F"/>
    <w:rsid w:val="00AD40E1"/>
    <w:rsid w:val="00AE3C5C"/>
    <w:rsid w:val="00AE6B4E"/>
    <w:rsid w:val="00AF459A"/>
    <w:rsid w:val="00B44D5E"/>
    <w:rsid w:val="00B47273"/>
    <w:rsid w:val="00B70030"/>
    <w:rsid w:val="00B7437D"/>
    <w:rsid w:val="00B752C8"/>
    <w:rsid w:val="00B80EF7"/>
    <w:rsid w:val="00B902EA"/>
    <w:rsid w:val="00B96641"/>
    <w:rsid w:val="00BC1F4C"/>
    <w:rsid w:val="00BE2486"/>
    <w:rsid w:val="00BF26CC"/>
    <w:rsid w:val="00C166DC"/>
    <w:rsid w:val="00C22333"/>
    <w:rsid w:val="00C41450"/>
    <w:rsid w:val="00C535B4"/>
    <w:rsid w:val="00C63FCF"/>
    <w:rsid w:val="00C9221D"/>
    <w:rsid w:val="00C96CDD"/>
    <w:rsid w:val="00C97CFB"/>
    <w:rsid w:val="00CA44F9"/>
    <w:rsid w:val="00CB6D1E"/>
    <w:rsid w:val="00D06F29"/>
    <w:rsid w:val="00D2028B"/>
    <w:rsid w:val="00D36982"/>
    <w:rsid w:val="00D75749"/>
    <w:rsid w:val="00DB5445"/>
    <w:rsid w:val="00DB61D2"/>
    <w:rsid w:val="00DD25D7"/>
    <w:rsid w:val="00DF7237"/>
    <w:rsid w:val="00E27873"/>
    <w:rsid w:val="00E30598"/>
    <w:rsid w:val="00E31030"/>
    <w:rsid w:val="00E3389F"/>
    <w:rsid w:val="00E520F8"/>
    <w:rsid w:val="00E52A03"/>
    <w:rsid w:val="00E53184"/>
    <w:rsid w:val="00E9428D"/>
    <w:rsid w:val="00EA6166"/>
    <w:rsid w:val="00EB5CAC"/>
    <w:rsid w:val="00EF1AB9"/>
    <w:rsid w:val="00F04FD3"/>
    <w:rsid w:val="00F22998"/>
    <w:rsid w:val="00F24125"/>
    <w:rsid w:val="00F70AA2"/>
    <w:rsid w:val="00FC7E40"/>
    <w:rsid w:val="00FD0CEF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595B9"/>
  <w15:docId w15:val="{EB9C76BD-B730-40FB-89BA-8D56FC58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B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19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D789E"/>
    <w:pPr>
      <w:ind w:left="720"/>
      <w:contextualSpacing/>
    </w:pPr>
  </w:style>
  <w:style w:type="paragraph" w:styleId="a6">
    <w:name w:val="header"/>
    <w:basedOn w:val="a"/>
    <w:link w:val="a7"/>
    <w:uiPriority w:val="99"/>
    <w:rsid w:val="00AC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C3F2F"/>
    <w:rPr>
      <w:rFonts w:cs="Times New Roman"/>
    </w:rPr>
  </w:style>
  <w:style w:type="paragraph" w:styleId="a8">
    <w:name w:val="footer"/>
    <w:basedOn w:val="a"/>
    <w:link w:val="a9"/>
    <w:uiPriority w:val="99"/>
    <w:rsid w:val="00AC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C3F2F"/>
    <w:rPr>
      <w:rFonts w:cs="Times New Roman"/>
    </w:rPr>
  </w:style>
  <w:style w:type="paragraph" w:customStyle="1" w:styleId="1">
    <w:name w:val="Обычный1"/>
    <w:uiPriority w:val="99"/>
    <w:rsid w:val="00A07EC7"/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Знак Знак1"/>
    <w:basedOn w:val="a0"/>
    <w:uiPriority w:val="99"/>
    <w:semiHidden/>
    <w:rsid w:val="006F47E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5771</Words>
  <Characters>3291</Characters>
  <Application>Microsoft Office Word</Application>
  <DocSecurity>0</DocSecurity>
  <Lines>27</Lines>
  <Paragraphs>18</Paragraphs>
  <ScaleCrop>false</ScaleCrop>
  <Company>SPecialiST RePack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User</dc:creator>
  <cp:keywords/>
  <dc:description/>
  <cp:lastModifiedBy>user</cp:lastModifiedBy>
  <cp:revision>2</cp:revision>
  <cp:lastPrinted>2020-10-09T05:09:00Z</cp:lastPrinted>
  <dcterms:created xsi:type="dcterms:W3CDTF">2020-10-09T06:50:00Z</dcterms:created>
  <dcterms:modified xsi:type="dcterms:W3CDTF">2020-10-09T06:50:00Z</dcterms:modified>
</cp:coreProperties>
</file>