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77396">
      <w:pPr>
        <w:ind w:firstLine="8931"/>
        <w:jc w:val="right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міських цільових</w:t>
      </w:r>
    </w:p>
    <w:p w:rsidR="00D213F5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програм, моніторингу та звітності про їх виконання</w:t>
      </w:r>
      <w:r w:rsidRPr="00916583">
        <w:rPr>
          <w:color w:val="000000" w:themeColor="text1"/>
          <w:sz w:val="24"/>
          <w:szCs w:val="24"/>
          <w:lang w:val="uk-UA" w:eastAsia="uk-UA"/>
        </w:rPr>
        <w:t xml:space="preserve"> 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DF6E8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.2020р. </w:t>
      </w:r>
    </w:p>
    <w:p w:rsidR="00E46B60" w:rsidRPr="00916583" w:rsidRDefault="00E46B60" w:rsidP="00E46B60">
      <w:pPr>
        <w:rPr>
          <w:color w:val="000000" w:themeColor="text1"/>
        </w:rPr>
      </w:pP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2020 – 2022 роки</w:t>
      </w:r>
      <w:r w:rsidRPr="00916583">
        <w:rPr>
          <w:snapToGrid w:val="0"/>
          <w:color w:val="000000" w:themeColor="text1"/>
        </w:rPr>
        <w:t>»</w:t>
      </w:r>
      <w:r w:rsidR="00916583" w:rsidRPr="00916583">
        <w:rPr>
          <w:snapToGrid w:val="0"/>
          <w:color w:val="000000" w:themeColor="text1"/>
        </w:rPr>
        <w:t>,</w:t>
      </w:r>
    </w:p>
    <w:p w:rsidR="000321B2" w:rsidRPr="00916583" w:rsidRDefault="000321B2" w:rsidP="000321B2">
      <w:pPr>
        <w:shd w:val="clear" w:color="auto" w:fill="FFFFFF"/>
        <w:jc w:val="center"/>
        <w:rPr>
          <w:color w:val="000000" w:themeColor="text1"/>
        </w:rPr>
      </w:pPr>
      <w:r w:rsidRPr="00916583">
        <w:rPr>
          <w:color w:val="000000" w:themeColor="text1"/>
        </w:rPr>
        <w:t>рішення Ніжинської міської ради  VII скликання від 24.12.2019р. №7-65/2019р.,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  <w:u w:val="single"/>
        </w:rPr>
      </w:pPr>
      <w:r w:rsidRPr="00916583">
        <w:rPr>
          <w:color w:val="000000" w:themeColor="text1"/>
        </w:rPr>
        <w:t>зі змінами внесеними рішенням міської ради №3-68/2020, №15-68/2020 від 26.02.2020р.</w:t>
      </w:r>
      <w:r w:rsidR="00E07273" w:rsidRPr="00916583">
        <w:rPr>
          <w:color w:val="000000" w:themeColor="text1"/>
        </w:rPr>
        <w:t>, 5-72/2020від 29.04.2020р., №4-73/2020 від 20.05.2020р.</w:t>
      </w:r>
      <w:r w:rsidR="0043129D">
        <w:rPr>
          <w:color w:val="000000" w:themeColor="text1"/>
        </w:rPr>
        <w:t>,№3-76/2020 від 03.08.2020р.,№4-77/2020 від 27.08.2020р.,</w:t>
      </w:r>
      <w:r w:rsidR="00C957F2">
        <w:rPr>
          <w:color w:val="000000" w:themeColor="text1"/>
        </w:rPr>
        <w:t xml:space="preserve"> №6-79/2020 від 30.09.2020р.</w:t>
      </w: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E46B60" w:rsidRPr="00916583" w:rsidRDefault="00E46B60" w:rsidP="000321B2">
      <w:pPr>
        <w:jc w:val="center"/>
        <w:rPr>
          <w:snapToGrid w:val="0"/>
          <w:color w:val="000000" w:themeColor="text1"/>
        </w:rPr>
      </w:pP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212729" w:rsidRPr="00916583" w:rsidRDefault="00212729">
      <w:pPr>
        <w:rPr>
          <w:color w:val="000000" w:themeColor="text1"/>
        </w:rPr>
      </w:pPr>
    </w:p>
    <w:p w:rsidR="007B4A00" w:rsidRPr="00916583" w:rsidRDefault="007B4A00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>2. Аналіз виконання за видатками в цілому за програмою:                                                                  гривень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47"/>
        <w:gridCol w:w="1374"/>
        <w:gridCol w:w="1260"/>
        <w:gridCol w:w="1320"/>
        <w:gridCol w:w="1407"/>
        <w:gridCol w:w="1383"/>
        <w:gridCol w:w="1789"/>
        <w:gridCol w:w="1382"/>
        <w:gridCol w:w="1259"/>
        <w:gridCol w:w="2270"/>
      </w:tblGrid>
      <w:tr w:rsidR="00916583" w:rsidRPr="00916583" w:rsidTr="00E7354E">
        <w:trPr>
          <w:cantSplit/>
          <w:trHeight w:val="508"/>
          <w:jc w:val="center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7F0FCB" w:rsidRPr="00916583" w:rsidTr="00E7354E">
        <w:trPr>
          <w:cantSplit/>
          <w:trHeight w:val="10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F0FCB" w:rsidRPr="00916583" w:rsidTr="00E7354E">
        <w:trPr>
          <w:cantSplit/>
          <w:trHeight w:val="769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CB3640" w:rsidP="00EA2338">
            <w:pPr>
              <w:suppressAutoHyphens w:val="0"/>
              <w:jc w:val="right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</w:rPr>
              <w:t>2 223 325,00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CB3640" w:rsidRDefault="00CB3640" w:rsidP="000414F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1 303809,00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916583" w:rsidRDefault="00CB3640" w:rsidP="000414F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919 516,00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E7354E" w:rsidP="00E7354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1 136 330,59</w:t>
            </w:r>
            <w:r w:rsidR="005042D6" w:rsidRPr="00916583">
              <w:rPr>
                <w:b/>
                <w:color w:val="000000" w:themeColor="text1"/>
              </w:rPr>
              <w:t xml:space="preserve">  </w:t>
            </w:r>
            <w:r w:rsidR="000414F3" w:rsidRPr="00916583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E7354E" w:rsidP="00504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889 151,59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916583" w:rsidRDefault="00E7354E" w:rsidP="00504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247 179,00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7F0FCB" w:rsidP="005042D6">
            <w:pPr>
              <w:ind w:right="469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1 086 994,41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7F0FCB" w:rsidP="000414F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414 657,41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916583" w:rsidRDefault="007F0FCB" w:rsidP="000D6F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672 337,00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0414F3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2020 р.</w:t>
            </w:r>
          </w:p>
        </w:tc>
      </w:tr>
    </w:tbl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212729" w:rsidRPr="00916583" w:rsidRDefault="00212729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E46B60" w:rsidRPr="00916583" w:rsidRDefault="00E46B60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E46B60" w:rsidRPr="00916583" w:rsidRDefault="00E46B60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міської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782"/>
        <w:gridCol w:w="1910"/>
        <w:gridCol w:w="5197"/>
        <w:gridCol w:w="2285"/>
        <w:gridCol w:w="961"/>
        <w:gridCol w:w="810"/>
        <w:gridCol w:w="3399"/>
      </w:tblGrid>
      <w:tr w:rsidR="00916583" w:rsidRPr="00916583" w:rsidTr="00FE4C7D">
        <w:trPr>
          <w:cantSplit/>
          <w:trHeight w:val="11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та строк </w:t>
            </w: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завдання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16583" w:rsidRPr="00916583" w:rsidTr="00FE4C7D">
        <w:trPr>
          <w:cantSplit/>
          <w:trHeight w:val="7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6A166E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комітет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D" w:rsidRPr="00916583" w:rsidRDefault="00FE4C7D" w:rsidP="00917BF1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31.12.2020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2429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1</w:t>
            </w:r>
            <w:r w:rsidR="00CB364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429D6">
              <w:rPr>
                <w:color w:val="000000" w:themeColor="text1"/>
                <w:sz w:val="20"/>
                <w:szCs w:val="20"/>
              </w:rPr>
              <w:t>386 885</w:t>
            </w:r>
            <w:r w:rsidRPr="00916583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1C7A74" w:rsidP="00FE0A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686 </w:t>
            </w:r>
            <w:r w:rsidR="00FE0A83">
              <w:rPr>
                <w:color w:val="000000" w:themeColor="text1"/>
                <w:sz w:val="20"/>
                <w:szCs w:val="20"/>
              </w:rPr>
              <w:t>795</w:t>
            </w:r>
            <w:r>
              <w:rPr>
                <w:color w:val="000000" w:themeColor="text1"/>
                <w:sz w:val="20"/>
                <w:szCs w:val="20"/>
              </w:rPr>
              <w:t>,41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122712" w:rsidRDefault="00FE4C7D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Загальний фонд</w:t>
            </w:r>
            <w:r w:rsidR="00D62886" w:rsidRPr="00122712">
              <w:rPr>
                <w:b/>
                <w:sz w:val="16"/>
                <w:szCs w:val="16"/>
              </w:rPr>
              <w:t>-</w:t>
            </w:r>
            <w:r w:rsidR="001C7A74" w:rsidRPr="00122712">
              <w:rPr>
                <w:b/>
                <w:sz w:val="16"/>
                <w:szCs w:val="16"/>
              </w:rPr>
              <w:t>598 </w:t>
            </w:r>
            <w:r w:rsidR="00FE0A83" w:rsidRPr="00122712">
              <w:rPr>
                <w:b/>
                <w:sz w:val="16"/>
                <w:szCs w:val="16"/>
              </w:rPr>
              <w:t>837</w:t>
            </w:r>
            <w:r w:rsidR="001C7A74" w:rsidRPr="00122712">
              <w:rPr>
                <w:b/>
                <w:sz w:val="16"/>
                <w:szCs w:val="16"/>
              </w:rPr>
              <w:t>,41грн</w:t>
            </w:r>
            <w:r w:rsidR="00D62886" w:rsidRPr="00122712">
              <w:rPr>
                <w:b/>
                <w:sz w:val="16"/>
                <w:szCs w:val="16"/>
              </w:rPr>
              <w:t>.</w:t>
            </w:r>
            <w:r w:rsidRPr="00122712">
              <w:rPr>
                <w:b/>
                <w:sz w:val="16"/>
                <w:szCs w:val="16"/>
              </w:rPr>
              <w:t>:</w:t>
            </w:r>
          </w:p>
          <w:p w:rsidR="00FE4C7D" w:rsidRPr="00122712" w:rsidRDefault="00903151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64 080</w:t>
            </w:r>
            <w:r w:rsidR="00FE4C7D" w:rsidRPr="00122712">
              <w:rPr>
                <w:b/>
                <w:sz w:val="16"/>
                <w:szCs w:val="16"/>
              </w:rPr>
              <w:t>,00грн</w:t>
            </w:r>
            <w:r w:rsidR="00FE4C7D" w:rsidRPr="00122712">
              <w:rPr>
                <w:sz w:val="16"/>
                <w:szCs w:val="16"/>
              </w:rPr>
              <w:t>.- оплата послуг по ремонту, заправки картриджів;</w:t>
            </w:r>
            <w:r w:rsidRPr="00122712">
              <w:rPr>
                <w:sz w:val="16"/>
                <w:szCs w:val="16"/>
              </w:rPr>
              <w:t xml:space="preserve"> комп’ютерів,ноутбуків</w:t>
            </w:r>
          </w:p>
          <w:p w:rsidR="00FE4C7D" w:rsidRPr="00122712" w:rsidRDefault="00903151" w:rsidP="005821AB">
            <w:pPr>
              <w:rPr>
                <w:sz w:val="20"/>
                <w:szCs w:val="20"/>
              </w:rPr>
            </w:pPr>
            <w:r w:rsidRPr="00122712">
              <w:rPr>
                <w:b/>
                <w:sz w:val="16"/>
                <w:szCs w:val="16"/>
              </w:rPr>
              <w:t>16</w:t>
            </w:r>
            <w:r w:rsidR="00FE0A83" w:rsidRPr="00122712">
              <w:rPr>
                <w:b/>
                <w:sz w:val="16"/>
                <w:szCs w:val="16"/>
              </w:rPr>
              <w:t xml:space="preserve"> 944</w:t>
            </w:r>
            <w:r w:rsidRPr="00122712">
              <w:rPr>
                <w:b/>
                <w:sz w:val="16"/>
                <w:szCs w:val="16"/>
              </w:rPr>
              <w:t>,76</w:t>
            </w:r>
            <w:r w:rsidR="00FE4C7D" w:rsidRPr="00122712">
              <w:rPr>
                <w:b/>
                <w:sz w:val="16"/>
                <w:szCs w:val="16"/>
              </w:rPr>
              <w:t>грн.-</w:t>
            </w:r>
            <w:r w:rsidR="00FE4C7D" w:rsidRPr="00122712">
              <w:rPr>
                <w:sz w:val="16"/>
                <w:szCs w:val="16"/>
              </w:rPr>
              <w:t xml:space="preserve">оплата </w:t>
            </w:r>
            <w:r w:rsidR="00FE4C7D" w:rsidRPr="00122712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122712">
              <w:rPr>
                <w:sz w:val="20"/>
                <w:szCs w:val="20"/>
              </w:rPr>
              <w:t>інтернет</w:t>
            </w:r>
            <w:proofErr w:type="spellEnd"/>
            <w:r w:rsidR="00FE4C7D" w:rsidRPr="00122712">
              <w:rPr>
                <w:sz w:val="20"/>
                <w:szCs w:val="20"/>
              </w:rPr>
              <w:t xml:space="preserve"> провайдерів;</w:t>
            </w:r>
          </w:p>
          <w:p w:rsidR="00FE4C7D" w:rsidRPr="00122712" w:rsidRDefault="00FE4C7D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33 375,65грн.-</w:t>
            </w:r>
            <w:r w:rsidRPr="00122712">
              <w:rPr>
                <w:sz w:val="20"/>
                <w:szCs w:val="20"/>
              </w:rPr>
              <w:t xml:space="preserve"> о</w:t>
            </w:r>
            <w:r w:rsidRPr="00122712">
              <w:rPr>
                <w:sz w:val="16"/>
                <w:szCs w:val="16"/>
              </w:rPr>
              <w:t xml:space="preserve">плата </w:t>
            </w:r>
            <w:proofErr w:type="spellStart"/>
            <w:r w:rsidRPr="00122712">
              <w:rPr>
                <w:sz w:val="16"/>
                <w:szCs w:val="16"/>
              </w:rPr>
              <w:t>хостингу</w:t>
            </w:r>
            <w:proofErr w:type="spellEnd"/>
            <w:r w:rsidRPr="00122712">
              <w:rPr>
                <w:sz w:val="16"/>
                <w:szCs w:val="16"/>
              </w:rPr>
              <w:t xml:space="preserve"> </w:t>
            </w:r>
            <w:proofErr w:type="spellStart"/>
            <w:r w:rsidRPr="00122712">
              <w:rPr>
                <w:sz w:val="16"/>
                <w:szCs w:val="16"/>
              </w:rPr>
              <w:t>веб-сайту</w:t>
            </w:r>
            <w:proofErr w:type="spellEnd"/>
            <w:r w:rsidRPr="00122712">
              <w:rPr>
                <w:sz w:val="16"/>
                <w:szCs w:val="16"/>
              </w:rPr>
              <w:t xml:space="preserve"> Ніжинської міської ради. Підтримка </w:t>
            </w:r>
            <w:proofErr w:type="spellStart"/>
            <w:r w:rsidRPr="00122712">
              <w:rPr>
                <w:sz w:val="16"/>
                <w:szCs w:val="16"/>
              </w:rPr>
              <w:t>веб-сайту</w:t>
            </w:r>
            <w:proofErr w:type="spellEnd"/>
            <w:r w:rsidRPr="00122712">
              <w:rPr>
                <w:sz w:val="16"/>
                <w:szCs w:val="16"/>
              </w:rPr>
              <w:t xml:space="preserve"> </w:t>
            </w:r>
            <w:proofErr w:type="spellStart"/>
            <w:r w:rsidRPr="00122712">
              <w:rPr>
                <w:sz w:val="16"/>
                <w:szCs w:val="16"/>
              </w:rPr>
              <w:t>Юмуні</w:t>
            </w:r>
            <w:proofErr w:type="spellEnd"/>
            <w:r w:rsidRPr="00122712">
              <w:rPr>
                <w:sz w:val="16"/>
                <w:szCs w:val="16"/>
              </w:rPr>
              <w:t>.</w:t>
            </w:r>
          </w:p>
          <w:p w:rsidR="00B7258E" w:rsidRPr="00122712" w:rsidRDefault="00903151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338 000</w:t>
            </w:r>
            <w:r w:rsidR="00B7258E" w:rsidRPr="00122712">
              <w:rPr>
                <w:b/>
                <w:sz w:val="16"/>
                <w:szCs w:val="16"/>
              </w:rPr>
              <w:t>,00грн</w:t>
            </w:r>
            <w:r w:rsidR="00B7258E" w:rsidRPr="00122712">
              <w:rPr>
                <w:sz w:val="16"/>
                <w:szCs w:val="16"/>
              </w:rPr>
              <w:t xml:space="preserve">-модернізація </w:t>
            </w:r>
            <w:proofErr w:type="spellStart"/>
            <w:r w:rsidR="00B7258E" w:rsidRPr="00122712">
              <w:rPr>
                <w:sz w:val="16"/>
                <w:szCs w:val="16"/>
              </w:rPr>
              <w:t>веб-</w:t>
            </w:r>
            <w:proofErr w:type="spellEnd"/>
            <w:r w:rsidR="00B7258E" w:rsidRPr="00122712">
              <w:rPr>
                <w:sz w:val="16"/>
                <w:szCs w:val="16"/>
              </w:rPr>
              <w:t xml:space="preserve"> сайту </w:t>
            </w:r>
            <w:r w:rsidR="005216C9" w:rsidRPr="00122712">
              <w:rPr>
                <w:sz w:val="16"/>
                <w:szCs w:val="16"/>
              </w:rPr>
              <w:t>;</w:t>
            </w:r>
          </w:p>
          <w:p w:rsidR="005216C9" w:rsidRPr="00122712" w:rsidRDefault="005216C9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66 200,00грн</w:t>
            </w:r>
            <w:r w:rsidRPr="00122712">
              <w:rPr>
                <w:sz w:val="16"/>
                <w:szCs w:val="16"/>
              </w:rPr>
              <w:t>.- послуги з обслуговування локальної мережі;</w:t>
            </w:r>
          </w:p>
          <w:p w:rsidR="005216C9" w:rsidRPr="00122712" w:rsidRDefault="001C7A74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18 717</w:t>
            </w:r>
            <w:r w:rsidR="005216C9" w:rsidRPr="00122712">
              <w:rPr>
                <w:b/>
                <w:sz w:val="16"/>
                <w:szCs w:val="16"/>
              </w:rPr>
              <w:t>,00грн</w:t>
            </w:r>
            <w:r w:rsidR="005216C9" w:rsidRPr="00122712">
              <w:rPr>
                <w:sz w:val="16"/>
                <w:szCs w:val="16"/>
              </w:rPr>
              <w:t>.-послуги з постав</w:t>
            </w:r>
            <w:bookmarkStart w:id="0" w:name="_GoBack"/>
            <w:bookmarkEnd w:id="0"/>
            <w:r w:rsidR="005216C9" w:rsidRPr="00122712">
              <w:rPr>
                <w:sz w:val="16"/>
                <w:szCs w:val="16"/>
              </w:rPr>
              <w:t>ки пакетів оновлень, інформаційні послуги із супроводження комп. програми «ІС-ПРО»</w:t>
            </w:r>
            <w:r w:rsidR="00903151" w:rsidRPr="00122712">
              <w:rPr>
                <w:sz w:val="16"/>
                <w:szCs w:val="16"/>
              </w:rPr>
              <w:t>,Медок;</w:t>
            </w:r>
          </w:p>
          <w:p w:rsidR="00903151" w:rsidRPr="00122712" w:rsidRDefault="00903151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33 500,00грн</w:t>
            </w:r>
            <w:r w:rsidRPr="00122712">
              <w:rPr>
                <w:sz w:val="16"/>
                <w:szCs w:val="16"/>
              </w:rPr>
              <w:t>.-послуги зі створення системи захисту інформації в АС;</w:t>
            </w:r>
          </w:p>
          <w:p w:rsidR="001C7A74" w:rsidRPr="00122712" w:rsidRDefault="001C7A74" w:rsidP="005821AB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28 020,00грн</w:t>
            </w:r>
            <w:r w:rsidRPr="00122712">
              <w:rPr>
                <w:sz w:val="16"/>
                <w:szCs w:val="16"/>
              </w:rPr>
              <w:t>.-придбання моніторів,клавіатур, мишок ПБЖ.</w:t>
            </w:r>
          </w:p>
          <w:p w:rsidR="00DF6E84" w:rsidRPr="00122712" w:rsidRDefault="00DF6E84" w:rsidP="005821AB">
            <w:pPr>
              <w:rPr>
                <w:b/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Спеціальний фонд -87</w:t>
            </w:r>
            <w:r w:rsidR="001C7A74" w:rsidRPr="00122712">
              <w:rPr>
                <w:b/>
                <w:sz w:val="16"/>
                <w:szCs w:val="16"/>
              </w:rPr>
              <w:t xml:space="preserve"> </w:t>
            </w:r>
            <w:r w:rsidRPr="00122712">
              <w:rPr>
                <w:b/>
                <w:sz w:val="16"/>
                <w:szCs w:val="16"/>
              </w:rPr>
              <w:t>958,00грн</w:t>
            </w:r>
          </w:p>
          <w:p w:rsidR="00FE4C7D" w:rsidRPr="00122712" w:rsidRDefault="00DF6E84" w:rsidP="00DF6E84">
            <w:pPr>
              <w:pStyle w:val="2"/>
              <w:jc w:val="left"/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87958,00грн</w:t>
            </w:r>
            <w:r w:rsidRPr="00122712">
              <w:rPr>
                <w:sz w:val="16"/>
                <w:szCs w:val="16"/>
              </w:rPr>
              <w:t>. придбання БФП-2шт., комп’ютери-3шт.</w:t>
            </w:r>
          </w:p>
        </w:tc>
      </w:tr>
      <w:tr w:rsidR="00916583" w:rsidRPr="00916583" w:rsidTr="00FE4C7D">
        <w:trPr>
          <w:cantSplit/>
          <w:trHeight w:val="833"/>
          <w:jc w:val="center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Default="006A166E" w:rsidP="001E0D7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 w:rsidR="000371C2" w:rsidRPr="00916583">
              <w:rPr>
                <w:color w:val="000000" w:themeColor="text1"/>
                <w:sz w:val="20"/>
                <w:szCs w:val="20"/>
              </w:rPr>
              <w:t xml:space="preserve"> Ніжинського міського</w:t>
            </w:r>
          </w:p>
          <w:p w:rsidR="00FE4C7D" w:rsidRPr="00916583" w:rsidRDefault="000371C2" w:rsidP="001E0D7A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 центру соціальних служб для сім’ї, дітей та молоді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1E0D7A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Ніжинського міського центру соціальних служб для сім’ї, дітей та молоді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31.12.2020 р.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FE4C7D" w:rsidP="001E0D7A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D" w:rsidRPr="00916583" w:rsidRDefault="002C7596" w:rsidP="001E0D7A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6 </w:t>
            </w:r>
            <w:r w:rsidR="002429D6">
              <w:rPr>
                <w:snapToGrid w:val="0"/>
                <w:color w:val="000000" w:themeColor="text1"/>
                <w:sz w:val="20"/>
                <w:szCs w:val="20"/>
              </w:rPr>
              <w:t>900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,00</w:t>
            </w:r>
          </w:p>
          <w:p w:rsidR="00FE4C7D" w:rsidRPr="00916583" w:rsidRDefault="00FE4C7D" w:rsidP="00212729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D" w:rsidRPr="00122712" w:rsidRDefault="00FE4C7D" w:rsidP="00FE69AD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Загальний фонд</w:t>
            </w:r>
            <w:r w:rsidR="00D62886" w:rsidRPr="00122712">
              <w:rPr>
                <w:b/>
                <w:sz w:val="16"/>
                <w:szCs w:val="16"/>
              </w:rPr>
              <w:t>-6</w:t>
            </w:r>
            <w:r w:rsidR="002429D6" w:rsidRPr="00122712">
              <w:rPr>
                <w:b/>
                <w:sz w:val="16"/>
                <w:szCs w:val="16"/>
              </w:rPr>
              <w:t xml:space="preserve"> 900</w:t>
            </w:r>
            <w:r w:rsidR="00D62886" w:rsidRPr="00122712">
              <w:rPr>
                <w:b/>
                <w:sz w:val="16"/>
                <w:szCs w:val="16"/>
              </w:rPr>
              <w:t>,00грн.</w:t>
            </w:r>
            <w:r w:rsidRPr="00122712">
              <w:rPr>
                <w:b/>
                <w:sz w:val="16"/>
                <w:szCs w:val="16"/>
              </w:rPr>
              <w:t>:</w:t>
            </w:r>
          </w:p>
          <w:p w:rsidR="00FE4C7D" w:rsidRPr="00122712" w:rsidRDefault="00FE4C7D" w:rsidP="00FE69AD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1 000,00грн</w:t>
            </w:r>
            <w:r w:rsidRPr="00122712">
              <w:rPr>
                <w:sz w:val="16"/>
                <w:szCs w:val="16"/>
              </w:rPr>
              <w:t>.-техобслуговування комп</w:t>
            </w:r>
            <w:r w:rsidRPr="00122712">
              <w:rPr>
                <w:rFonts w:ascii="Arial Narrow" w:hAnsi="Arial Narrow"/>
                <w:sz w:val="16"/>
                <w:szCs w:val="16"/>
              </w:rPr>
              <w:t>'</w:t>
            </w:r>
            <w:r w:rsidRPr="00122712">
              <w:rPr>
                <w:sz w:val="16"/>
                <w:szCs w:val="16"/>
              </w:rPr>
              <w:t>ютерного обладнання;</w:t>
            </w:r>
          </w:p>
          <w:p w:rsidR="00FE4C7D" w:rsidRPr="00122712" w:rsidRDefault="002429D6" w:rsidP="00FE69AD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2 000</w:t>
            </w:r>
            <w:r w:rsidR="00FE4C7D" w:rsidRPr="00122712">
              <w:rPr>
                <w:b/>
                <w:sz w:val="16"/>
                <w:szCs w:val="16"/>
              </w:rPr>
              <w:t>,00грн</w:t>
            </w:r>
            <w:r w:rsidR="00FE4C7D" w:rsidRPr="00122712">
              <w:rPr>
                <w:sz w:val="16"/>
                <w:szCs w:val="16"/>
              </w:rPr>
              <w:t xml:space="preserve"> оплата </w:t>
            </w:r>
            <w:r w:rsidR="00FE4C7D" w:rsidRPr="00122712">
              <w:rPr>
                <w:sz w:val="20"/>
                <w:szCs w:val="20"/>
              </w:rPr>
              <w:t xml:space="preserve"> послуг </w:t>
            </w:r>
            <w:proofErr w:type="spellStart"/>
            <w:r w:rsidR="00FE4C7D" w:rsidRPr="00122712">
              <w:rPr>
                <w:sz w:val="20"/>
                <w:szCs w:val="20"/>
              </w:rPr>
              <w:t>інтернет</w:t>
            </w:r>
            <w:proofErr w:type="spellEnd"/>
            <w:r w:rsidR="00FE4C7D" w:rsidRPr="00122712">
              <w:rPr>
                <w:sz w:val="20"/>
                <w:szCs w:val="20"/>
              </w:rPr>
              <w:t xml:space="preserve"> провайдерів</w:t>
            </w:r>
            <w:r w:rsidR="00FE4C7D" w:rsidRPr="00122712">
              <w:rPr>
                <w:sz w:val="16"/>
                <w:szCs w:val="16"/>
              </w:rPr>
              <w:t>;</w:t>
            </w:r>
          </w:p>
          <w:p w:rsidR="00FE4C7D" w:rsidRPr="00122712" w:rsidRDefault="005216C9" w:rsidP="00FE69AD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2 400</w:t>
            </w:r>
            <w:r w:rsidR="00FE4C7D" w:rsidRPr="00122712">
              <w:rPr>
                <w:b/>
                <w:sz w:val="16"/>
                <w:szCs w:val="16"/>
              </w:rPr>
              <w:t>,00грн</w:t>
            </w:r>
            <w:r w:rsidR="00FE4C7D" w:rsidRPr="00122712">
              <w:rPr>
                <w:sz w:val="16"/>
                <w:szCs w:val="16"/>
              </w:rPr>
              <w:t>.-оплата послуг по ремонту, заправки картриджів</w:t>
            </w:r>
            <w:r w:rsidR="002C7596" w:rsidRPr="00122712">
              <w:rPr>
                <w:sz w:val="16"/>
                <w:szCs w:val="16"/>
              </w:rPr>
              <w:t>;</w:t>
            </w:r>
          </w:p>
          <w:p w:rsidR="002C7596" w:rsidRPr="00122712" w:rsidRDefault="002C7596" w:rsidP="002C7596">
            <w:pPr>
              <w:rPr>
                <w:b/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1 500,00грн</w:t>
            </w:r>
            <w:r w:rsidRPr="00122712">
              <w:rPr>
                <w:sz w:val="16"/>
                <w:szCs w:val="16"/>
              </w:rPr>
              <w:t>. - послуги з поставки пакетів оновлень, інформаційні послуги із супроводження комп. програми «М.Е.Док»</w:t>
            </w:r>
          </w:p>
          <w:p w:rsidR="002C7596" w:rsidRPr="00122712" w:rsidRDefault="002C7596" w:rsidP="00FE69AD">
            <w:pPr>
              <w:rPr>
                <w:sz w:val="16"/>
                <w:szCs w:val="16"/>
              </w:rPr>
            </w:pPr>
          </w:p>
          <w:p w:rsidR="00FE4C7D" w:rsidRPr="00122712" w:rsidRDefault="00FE4C7D" w:rsidP="00917B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12EA1" w:rsidRPr="00916583" w:rsidTr="008D4BE7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31.12.2020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pStyle w:val="2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pStyle w:val="2"/>
              <w:ind w:left="81" w:hanging="8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23 540,00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 7 540,00грн.:                      1 040грн. </w:t>
            </w:r>
            <w:proofErr w:type="spellStart"/>
            <w:r w:rsidRPr="00122712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Pr="00122712">
              <w:rPr>
                <w:iCs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3-х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флешнак</w:t>
            </w:r>
            <w:r w:rsidRPr="00122712">
              <w:rPr>
                <w:iCs/>
                <w:sz w:val="20"/>
                <w:szCs w:val="20"/>
                <w:lang w:eastAsia="uk-UA"/>
              </w:rPr>
              <w:t>о</w:t>
            </w:r>
            <w:r w:rsidRPr="00122712">
              <w:rPr>
                <w:iCs/>
                <w:sz w:val="20"/>
                <w:szCs w:val="20"/>
                <w:lang w:eastAsia="uk-UA"/>
              </w:rPr>
              <w:t>пичувачів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>,</w:t>
            </w:r>
          </w:p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4 500,00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>,</w:t>
            </w:r>
          </w:p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2 000,00грн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.-ремонт оргтехніки </w:t>
            </w:r>
          </w:p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Спеціальний фонд 16 000,00грн</w:t>
            </w:r>
            <w:r w:rsidRPr="00122712">
              <w:rPr>
                <w:iCs/>
                <w:sz w:val="20"/>
                <w:szCs w:val="20"/>
                <w:lang w:eastAsia="uk-UA"/>
              </w:rPr>
              <w:t>.</w:t>
            </w:r>
          </w:p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9 000,00г</w:t>
            </w:r>
            <w:r w:rsidRPr="00122712">
              <w:rPr>
                <w:iCs/>
                <w:sz w:val="20"/>
                <w:szCs w:val="20"/>
                <w:lang w:eastAsia="uk-UA"/>
              </w:rPr>
              <w:t>рн.-придбання ноутбука,</w:t>
            </w:r>
          </w:p>
          <w:p w:rsidR="000371C2" w:rsidRPr="00122712" w:rsidRDefault="000371C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7 000,0</w:t>
            </w:r>
            <w:r w:rsidRPr="00122712">
              <w:rPr>
                <w:iCs/>
                <w:sz w:val="20"/>
                <w:szCs w:val="20"/>
                <w:lang w:eastAsia="uk-UA"/>
              </w:rPr>
              <w:t>0грн.-придбання БФП</w:t>
            </w:r>
          </w:p>
          <w:p w:rsidR="00512EA1" w:rsidRPr="00122712" w:rsidRDefault="00512EA1" w:rsidP="00755957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31.12.2020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221 500</w:t>
            </w:r>
            <w:r w:rsidRPr="00916583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suppressAutoHyphens w:val="0"/>
              <w:ind w:left="81" w:hanging="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194 809,18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122712" w:rsidRDefault="00512EA1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Загальний фонд 143 113,18грн.: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14 973,38грн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512EA1" w:rsidRPr="00122712" w:rsidRDefault="00512EA1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2 360,00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грн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програмного забезпечення «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Медстат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>», «Облік м</w:t>
            </w:r>
            <w:r w:rsidRPr="00122712">
              <w:rPr>
                <w:iCs/>
                <w:sz w:val="20"/>
                <w:szCs w:val="20"/>
                <w:lang w:eastAsia="uk-UA"/>
              </w:rPr>
              <w:t>е</w:t>
            </w:r>
            <w:r w:rsidRPr="00122712">
              <w:rPr>
                <w:iCs/>
                <w:sz w:val="20"/>
                <w:szCs w:val="20"/>
                <w:lang w:eastAsia="uk-UA"/>
              </w:rPr>
              <w:t>дичних кадрів» ;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iCs/>
                <w:sz w:val="20"/>
                <w:szCs w:val="20"/>
                <w:lang w:eastAsia="uk-UA"/>
              </w:rPr>
              <w:t> </w:t>
            </w:r>
            <w:r w:rsidRPr="00122712">
              <w:rPr>
                <w:b/>
                <w:iCs/>
                <w:sz w:val="20"/>
                <w:szCs w:val="20"/>
                <w:lang w:eastAsia="uk-UA"/>
              </w:rPr>
              <w:t>3 801,00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-заправка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та ремонт картр</w:t>
            </w:r>
            <w:r w:rsidRPr="00122712">
              <w:rPr>
                <w:iCs/>
                <w:sz w:val="20"/>
                <w:szCs w:val="20"/>
                <w:lang w:eastAsia="uk-UA"/>
              </w:rPr>
              <w:t>и</w:t>
            </w:r>
            <w:r w:rsidRPr="00122712">
              <w:rPr>
                <w:iCs/>
                <w:sz w:val="20"/>
                <w:szCs w:val="20"/>
                <w:lang w:eastAsia="uk-UA"/>
              </w:rPr>
              <w:t>джів;  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42 240,00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грн. придбання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періферійн</w:t>
            </w:r>
            <w:r w:rsidRPr="00122712">
              <w:rPr>
                <w:iCs/>
                <w:sz w:val="20"/>
                <w:szCs w:val="20"/>
                <w:lang w:eastAsia="uk-UA"/>
              </w:rPr>
              <w:t>о</w:t>
            </w:r>
            <w:r w:rsidRPr="00122712">
              <w:rPr>
                <w:iCs/>
                <w:sz w:val="20"/>
                <w:szCs w:val="20"/>
                <w:lang w:eastAsia="uk-UA"/>
              </w:rPr>
              <w:t>го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обладнання та оргтехніки: принтери 14шт ,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12 223,80грн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-блоки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 xml:space="preserve"> безперебійного живлення – 15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шт</w:t>
            </w:r>
            <w:proofErr w:type="spellEnd"/>
            <w:r w:rsidRPr="00122712">
              <w:rPr>
                <w:iCs/>
                <w:sz w:val="20"/>
                <w:szCs w:val="20"/>
                <w:lang w:eastAsia="uk-UA"/>
              </w:rPr>
              <w:t>,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7 919,00грн</w:t>
            </w:r>
            <w:r w:rsidRPr="00122712">
              <w:rPr>
                <w:iCs/>
                <w:sz w:val="20"/>
                <w:szCs w:val="20"/>
                <w:lang w:eastAsia="uk-UA"/>
              </w:rPr>
              <w:t>.-катриджі 6 шт.,</w:t>
            </w:r>
          </w:p>
          <w:p w:rsidR="00512EA1" w:rsidRPr="00122712" w:rsidRDefault="00512EA1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800,00грн</w:t>
            </w:r>
            <w:r w:rsidRPr="00122712">
              <w:rPr>
                <w:iCs/>
                <w:sz w:val="20"/>
                <w:szCs w:val="20"/>
                <w:lang w:eastAsia="uk-UA"/>
              </w:rPr>
              <w:t>.-модулі пам’яті 4шт.</w:t>
            </w:r>
          </w:p>
          <w:p w:rsidR="00512EA1" w:rsidRPr="00122712" w:rsidRDefault="00512EA1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52 500,00грн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.- навчання МІС </w:t>
            </w:r>
            <w:r w:rsidRPr="00122712">
              <w:rPr>
                <w:iCs/>
                <w:sz w:val="20"/>
                <w:szCs w:val="20"/>
                <w:lang w:val="en-US" w:eastAsia="uk-UA"/>
              </w:rPr>
              <w:t>HELSI</w:t>
            </w:r>
          </w:p>
          <w:p w:rsidR="00512EA1" w:rsidRPr="00122712" w:rsidRDefault="00512EA1" w:rsidP="006A166E">
            <w:pPr>
              <w:suppressAutoHyphens w:val="0"/>
              <w:rPr>
                <w:lang w:eastAsia="uk-UA"/>
              </w:rPr>
            </w:pPr>
            <w:r w:rsidRPr="00122712">
              <w:rPr>
                <w:b/>
                <w:iCs/>
                <w:sz w:val="20"/>
                <w:szCs w:val="20"/>
                <w:lang w:eastAsia="uk-UA"/>
              </w:rPr>
              <w:t>6 296,00грн</w:t>
            </w:r>
            <w:r w:rsidRPr="00122712">
              <w:rPr>
                <w:iCs/>
                <w:sz w:val="20"/>
                <w:szCs w:val="20"/>
                <w:lang w:eastAsia="uk-UA"/>
              </w:rPr>
              <w:t xml:space="preserve">. послуги зі створення </w:t>
            </w:r>
            <w:proofErr w:type="spellStart"/>
            <w:r w:rsidRPr="00122712">
              <w:rPr>
                <w:iCs/>
                <w:sz w:val="20"/>
                <w:szCs w:val="20"/>
                <w:lang w:eastAsia="uk-UA"/>
              </w:rPr>
              <w:t>веб-сайту</w:t>
            </w:r>
            <w:proofErr w:type="spellEnd"/>
          </w:p>
          <w:p w:rsidR="00512EA1" w:rsidRPr="00122712" w:rsidRDefault="00512EA1" w:rsidP="006A166E">
            <w:pPr>
              <w:suppressAutoHyphens w:val="0"/>
              <w:rPr>
                <w:b/>
                <w:sz w:val="20"/>
                <w:szCs w:val="20"/>
              </w:rPr>
            </w:pPr>
            <w:r w:rsidRPr="00122712">
              <w:rPr>
                <w:b/>
                <w:sz w:val="20"/>
                <w:szCs w:val="20"/>
              </w:rPr>
              <w:t>Спеціальний фонд-51 696,00грн.:</w:t>
            </w:r>
          </w:p>
          <w:p w:rsidR="00512EA1" w:rsidRPr="00122712" w:rsidRDefault="00512EA1" w:rsidP="006A166E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122712">
              <w:rPr>
                <w:b/>
                <w:iCs/>
                <w:sz w:val="20"/>
                <w:szCs w:val="20"/>
              </w:rPr>
              <w:t>51 696,00</w:t>
            </w:r>
            <w:r w:rsidRPr="00122712">
              <w:rPr>
                <w:iCs/>
                <w:sz w:val="20"/>
                <w:szCs w:val="20"/>
              </w:rPr>
              <w:t>-Моноблоки -6шт</w:t>
            </w: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512EA1" w:rsidRPr="002416D8" w:rsidRDefault="00512EA1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», строк дії програми до 31.12.2020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461 720,00</w:t>
            </w:r>
          </w:p>
          <w:p w:rsidR="00512EA1" w:rsidRPr="00916583" w:rsidRDefault="00512EA1" w:rsidP="00755957">
            <w:pPr>
              <w:pStyle w:val="2"/>
              <w:numPr>
                <w:ilvl w:val="0"/>
                <w:numId w:val="0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755957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141 256,00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Pr="00122712" w:rsidRDefault="00512EA1" w:rsidP="006A166E">
            <w:pPr>
              <w:pStyle w:val="2"/>
              <w:jc w:val="left"/>
              <w:rPr>
                <w:rStyle w:val="2098"/>
                <w:b/>
                <w:sz w:val="20"/>
                <w:szCs w:val="20"/>
              </w:rPr>
            </w:pPr>
            <w:r w:rsidRPr="00122712">
              <w:rPr>
                <w:b/>
                <w:sz w:val="16"/>
                <w:szCs w:val="16"/>
              </w:rPr>
              <w:t>Загальний фонд-92  631,00грн.:</w:t>
            </w:r>
          </w:p>
          <w:p w:rsidR="00512EA1" w:rsidRPr="00122712" w:rsidRDefault="00512EA1" w:rsidP="006A166E">
            <w:pPr>
              <w:rPr>
                <w:rStyle w:val="2098"/>
                <w:sz w:val="20"/>
                <w:szCs w:val="20"/>
              </w:rPr>
            </w:pPr>
            <w:r w:rsidRPr="00122712">
              <w:rPr>
                <w:rStyle w:val="2098"/>
                <w:b/>
                <w:sz w:val="20"/>
                <w:szCs w:val="20"/>
              </w:rPr>
              <w:t>1598,00</w:t>
            </w:r>
            <w:r w:rsidRPr="00122712">
              <w:rPr>
                <w:rStyle w:val="2098"/>
                <w:sz w:val="20"/>
                <w:szCs w:val="20"/>
              </w:rPr>
              <w:t xml:space="preserve"> </w:t>
            </w:r>
            <w:proofErr w:type="spellStart"/>
            <w:r w:rsidRPr="00122712">
              <w:rPr>
                <w:rStyle w:val="2098"/>
                <w:sz w:val="20"/>
                <w:szCs w:val="20"/>
              </w:rPr>
              <w:t>грн</w:t>
            </w:r>
            <w:proofErr w:type="spellEnd"/>
            <w:r w:rsidRPr="00122712">
              <w:rPr>
                <w:rStyle w:val="2098"/>
                <w:sz w:val="20"/>
                <w:szCs w:val="20"/>
              </w:rPr>
              <w:t xml:space="preserve"> </w:t>
            </w:r>
            <w:proofErr w:type="spellStart"/>
            <w:r w:rsidRPr="00122712">
              <w:rPr>
                <w:rStyle w:val="2098"/>
                <w:sz w:val="20"/>
                <w:szCs w:val="20"/>
              </w:rPr>
              <w:t>–придбання</w:t>
            </w:r>
            <w:proofErr w:type="spellEnd"/>
            <w:r w:rsidRPr="00122712">
              <w:rPr>
                <w:rStyle w:val="2098"/>
                <w:sz w:val="20"/>
                <w:szCs w:val="20"/>
              </w:rPr>
              <w:t xml:space="preserve"> </w:t>
            </w:r>
            <w:proofErr w:type="spellStart"/>
            <w:r w:rsidRPr="00122712">
              <w:rPr>
                <w:rStyle w:val="2098"/>
                <w:sz w:val="20"/>
                <w:szCs w:val="20"/>
              </w:rPr>
              <w:t>тонеру</w:t>
            </w:r>
            <w:proofErr w:type="spellEnd"/>
            <w:r w:rsidRPr="00122712">
              <w:rPr>
                <w:rStyle w:val="2098"/>
                <w:sz w:val="20"/>
                <w:szCs w:val="20"/>
              </w:rPr>
              <w:t xml:space="preserve"> та валу для принтерів .; </w:t>
            </w:r>
          </w:p>
          <w:p w:rsidR="00512EA1" w:rsidRPr="00122712" w:rsidRDefault="00512EA1" w:rsidP="006A166E">
            <w:pPr>
              <w:rPr>
                <w:rStyle w:val="2098"/>
                <w:sz w:val="20"/>
                <w:szCs w:val="20"/>
              </w:rPr>
            </w:pPr>
            <w:r w:rsidRPr="00122712">
              <w:rPr>
                <w:rStyle w:val="2098"/>
                <w:b/>
                <w:sz w:val="20"/>
                <w:szCs w:val="20"/>
              </w:rPr>
              <w:t>5000,00</w:t>
            </w:r>
            <w:r w:rsidRPr="00122712">
              <w:rPr>
                <w:rStyle w:val="2098"/>
                <w:sz w:val="20"/>
                <w:szCs w:val="20"/>
              </w:rPr>
              <w:t xml:space="preserve"> </w:t>
            </w:r>
            <w:proofErr w:type="spellStart"/>
            <w:r w:rsidRPr="00122712">
              <w:rPr>
                <w:rStyle w:val="2098"/>
                <w:sz w:val="20"/>
                <w:szCs w:val="20"/>
              </w:rPr>
              <w:t>грн</w:t>
            </w:r>
            <w:proofErr w:type="spellEnd"/>
            <w:r w:rsidRPr="00122712">
              <w:rPr>
                <w:rStyle w:val="2098"/>
                <w:sz w:val="20"/>
                <w:szCs w:val="20"/>
              </w:rPr>
              <w:t xml:space="preserve"> придбання принтеру; </w:t>
            </w:r>
          </w:p>
          <w:p w:rsidR="00512EA1" w:rsidRPr="00122712" w:rsidRDefault="00512EA1" w:rsidP="006A166E">
            <w:pPr>
              <w:rPr>
                <w:rStyle w:val="2098"/>
                <w:sz w:val="20"/>
                <w:szCs w:val="20"/>
              </w:rPr>
            </w:pPr>
            <w:r w:rsidRPr="00122712">
              <w:rPr>
                <w:rStyle w:val="2098"/>
                <w:sz w:val="20"/>
                <w:szCs w:val="20"/>
              </w:rPr>
              <w:t>980,00грн.-придбання  маршрутизатору;</w:t>
            </w:r>
          </w:p>
          <w:p w:rsidR="00512EA1" w:rsidRPr="00122712" w:rsidRDefault="00512EA1" w:rsidP="006A166E">
            <w:pPr>
              <w:pStyle w:val="2"/>
              <w:jc w:val="left"/>
              <w:rPr>
                <w:rStyle w:val="2098"/>
                <w:sz w:val="20"/>
                <w:szCs w:val="20"/>
              </w:rPr>
            </w:pPr>
            <w:r w:rsidRPr="00122712">
              <w:rPr>
                <w:rStyle w:val="2098"/>
                <w:b/>
                <w:sz w:val="20"/>
                <w:szCs w:val="20"/>
              </w:rPr>
              <w:t>20 990,00</w:t>
            </w:r>
            <w:r w:rsidRPr="00122712">
              <w:rPr>
                <w:rStyle w:val="2098"/>
                <w:sz w:val="20"/>
                <w:szCs w:val="20"/>
              </w:rPr>
              <w:t xml:space="preserve"> грн. видатки на програмне супроводження програми ;</w:t>
            </w:r>
          </w:p>
          <w:p w:rsidR="00512EA1" w:rsidRPr="00122712" w:rsidRDefault="00512EA1" w:rsidP="006A166E">
            <w:pPr>
              <w:rPr>
                <w:rStyle w:val="2098"/>
                <w:sz w:val="20"/>
                <w:szCs w:val="20"/>
              </w:rPr>
            </w:pPr>
            <w:r w:rsidRPr="00122712">
              <w:rPr>
                <w:rStyle w:val="2098"/>
                <w:b/>
                <w:sz w:val="20"/>
                <w:szCs w:val="20"/>
              </w:rPr>
              <w:t xml:space="preserve">114,00грн. </w:t>
            </w:r>
            <w:r w:rsidRPr="00122712">
              <w:rPr>
                <w:rStyle w:val="2098"/>
                <w:sz w:val="20"/>
                <w:szCs w:val="20"/>
              </w:rPr>
              <w:t>придбання конвектору;</w:t>
            </w:r>
          </w:p>
          <w:p w:rsidR="00512EA1" w:rsidRPr="00122712" w:rsidRDefault="00512EA1" w:rsidP="006A166E">
            <w:pPr>
              <w:rPr>
                <w:rStyle w:val="2098"/>
                <w:b/>
                <w:sz w:val="20"/>
                <w:szCs w:val="20"/>
              </w:rPr>
            </w:pPr>
            <w:r w:rsidRPr="00122712">
              <w:rPr>
                <w:rStyle w:val="2098"/>
                <w:b/>
                <w:sz w:val="20"/>
                <w:szCs w:val="20"/>
              </w:rPr>
              <w:t>949,00грн.-</w:t>
            </w:r>
            <w:r w:rsidRPr="00122712">
              <w:rPr>
                <w:rStyle w:val="2098"/>
                <w:sz w:val="20"/>
                <w:szCs w:val="20"/>
              </w:rPr>
              <w:t>мережевого обладнання;</w:t>
            </w:r>
          </w:p>
          <w:p w:rsidR="00512EA1" w:rsidRPr="00122712" w:rsidRDefault="00512EA1" w:rsidP="006A166E">
            <w:r w:rsidRPr="00122712">
              <w:rPr>
                <w:rStyle w:val="2098"/>
                <w:b/>
                <w:sz w:val="20"/>
                <w:szCs w:val="20"/>
              </w:rPr>
              <w:t>63 000,00грн</w:t>
            </w:r>
            <w:r w:rsidRPr="00122712">
              <w:rPr>
                <w:rStyle w:val="2098"/>
                <w:sz w:val="20"/>
                <w:szCs w:val="20"/>
              </w:rPr>
              <w:t>.-БФП 15шт.</w:t>
            </w:r>
          </w:p>
          <w:p w:rsidR="00512EA1" w:rsidRPr="00122712" w:rsidRDefault="00512EA1" w:rsidP="006A166E">
            <w:r w:rsidRPr="00122712">
              <w:rPr>
                <w:rStyle w:val="2098"/>
                <w:b/>
                <w:sz w:val="20"/>
                <w:szCs w:val="20"/>
              </w:rPr>
              <w:t>Спеціальний фонд-48 625,00грн.:</w:t>
            </w:r>
          </w:p>
          <w:p w:rsidR="00512EA1" w:rsidRPr="00122712" w:rsidRDefault="00512EA1" w:rsidP="006A166E">
            <w:pPr>
              <w:rPr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37 575,00грн</w:t>
            </w:r>
            <w:r w:rsidRPr="00122712">
              <w:rPr>
                <w:sz w:val="16"/>
                <w:szCs w:val="16"/>
              </w:rPr>
              <w:t xml:space="preserve">.- придбання 2х </w:t>
            </w:r>
            <w:proofErr w:type="spellStart"/>
            <w:r w:rsidRPr="00122712">
              <w:rPr>
                <w:sz w:val="16"/>
                <w:szCs w:val="16"/>
              </w:rPr>
              <w:t>комп</w:t>
            </w:r>
            <w:proofErr w:type="spellEnd"/>
            <w:r w:rsidRPr="00122712">
              <w:rPr>
                <w:sz w:val="16"/>
                <w:szCs w:val="16"/>
              </w:rPr>
              <w:t>. для дитячої поліклініки;</w:t>
            </w:r>
          </w:p>
          <w:p w:rsidR="00512EA1" w:rsidRPr="00122712" w:rsidRDefault="00512EA1" w:rsidP="006A166E">
            <w:pPr>
              <w:pStyle w:val="2"/>
              <w:jc w:val="left"/>
              <w:rPr>
                <w:b/>
                <w:sz w:val="16"/>
                <w:szCs w:val="16"/>
              </w:rPr>
            </w:pPr>
            <w:r w:rsidRPr="00122712">
              <w:rPr>
                <w:b/>
                <w:sz w:val="16"/>
                <w:szCs w:val="16"/>
              </w:rPr>
              <w:t>11 050,00грн</w:t>
            </w:r>
            <w:r w:rsidRPr="00122712">
              <w:rPr>
                <w:sz w:val="16"/>
                <w:szCs w:val="16"/>
              </w:rPr>
              <w:t>.-компютер</w:t>
            </w:r>
          </w:p>
        </w:tc>
      </w:tr>
      <w:tr w:rsidR="00512EA1" w:rsidRPr="00916583" w:rsidTr="00670A4B">
        <w:trPr>
          <w:cantSplit/>
          <w:trHeight w:val="8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0371C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31.12.2020 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E1377E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88 220,00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A1" w:rsidRPr="00916583" w:rsidRDefault="00512EA1" w:rsidP="00D07EA5">
            <w:pPr>
              <w:suppressAutoHyphens w:val="0"/>
              <w:ind w:left="81" w:hanging="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83 030,00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center"/>
          </w:tcPr>
          <w:p w:rsidR="00512EA1" w:rsidRPr="00916583" w:rsidRDefault="00512EA1" w:rsidP="00D07EA5">
            <w:pPr>
              <w:pStyle w:val="2"/>
              <w:tabs>
                <w:tab w:val="clear" w:pos="0"/>
                <w:tab w:val="num" w:pos="562"/>
              </w:tabs>
              <w:ind w:left="81" w:hanging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A1" w:rsidRPr="00916583" w:rsidRDefault="00512EA1" w:rsidP="00BD124F">
            <w:pPr>
              <w:rPr>
                <w:rStyle w:val="2191"/>
                <w:b/>
                <w:color w:val="000000" w:themeColor="text1"/>
                <w:sz w:val="18"/>
                <w:szCs w:val="18"/>
              </w:rPr>
            </w:pPr>
            <w:r w:rsidRPr="00916583">
              <w:rPr>
                <w:rStyle w:val="2191"/>
                <w:b/>
                <w:color w:val="000000" w:themeColor="text1"/>
                <w:sz w:val="18"/>
                <w:szCs w:val="18"/>
              </w:rPr>
              <w:t>Загальний фонд-</w:t>
            </w:r>
            <w:r>
              <w:rPr>
                <w:rStyle w:val="2191"/>
                <w:b/>
                <w:color w:val="000000" w:themeColor="text1"/>
                <w:sz w:val="18"/>
                <w:szCs w:val="18"/>
              </w:rPr>
              <w:t>40 130,00</w:t>
            </w:r>
            <w:r w:rsidRPr="00916583">
              <w:rPr>
                <w:rStyle w:val="2191"/>
                <w:b/>
                <w:color w:val="000000" w:themeColor="text1"/>
                <w:sz w:val="18"/>
                <w:szCs w:val="18"/>
              </w:rPr>
              <w:t>грн.:</w:t>
            </w:r>
          </w:p>
          <w:p w:rsidR="00512EA1" w:rsidRPr="00916583" w:rsidRDefault="00512EA1" w:rsidP="00BD124F">
            <w:pPr>
              <w:rPr>
                <w:color w:val="000000" w:themeColor="text1"/>
                <w:sz w:val="18"/>
                <w:szCs w:val="18"/>
              </w:rPr>
            </w:pPr>
            <w:r w:rsidRPr="00916583">
              <w:rPr>
                <w:rStyle w:val="2191"/>
                <w:b/>
                <w:color w:val="000000" w:themeColor="text1"/>
                <w:sz w:val="18"/>
                <w:szCs w:val="18"/>
              </w:rPr>
              <w:t>9 380,0</w:t>
            </w:r>
            <w:r w:rsidRPr="00916583">
              <w:rPr>
                <w:rStyle w:val="2191"/>
                <w:color w:val="000000" w:themeColor="text1"/>
                <w:sz w:val="18"/>
                <w:szCs w:val="18"/>
              </w:rPr>
              <w:t>0грн.-принт</w:t>
            </w:r>
            <w:r w:rsidRPr="00916583">
              <w:rPr>
                <w:color w:val="000000" w:themeColor="text1"/>
                <w:sz w:val="18"/>
                <w:szCs w:val="18"/>
              </w:rPr>
              <w:t>ер – 3 шт.,</w:t>
            </w:r>
          </w:p>
          <w:p w:rsidR="00512EA1" w:rsidRPr="00916583" w:rsidRDefault="00512EA1" w:rsidP="00BD124F">
            <w:pPr>
              <w:rPr>
                <w:color w:val="000000" w:themeColor="text1"/>
                <w:sz w:val="18"/>
                <w:szCs w:val="18"/>
              </w:rPr>
            </w:pPr>
            <w:r w:rsidRPr="00916583">
              <w:rPr>
                <w:color w:val="000000" w:themeColor="text1"/>
                <w:sz w:val="18"/>
                <w:szCs w:val="18"/>
              </w:rPr>
              <w:t>Безперебійними 6шт.,</w:t>
            </w:r>
          </w:p>
          <w:p w:rsidR="00512EA1" w:rsidRPr="00916583" w:rsidRDefault="00512EA1" w:rsidP="00565674">
            <w:pPr>
              <w:rPr>
                <w:color w:val="000000" w:themeColor="text1"/>
                <w:sz w:val="18"/>
                <w:szCs w:val="18"/>
              </w:rPr>
            </w:pPr>
            <w:r w:rsidRPr="00916583">
              <w:rPr>
                <w:b/>
                <w:color w:val="000000" w:themeColor="text1"/>
                <w:sz w:val="18"/>
                <w:szCs w:val="18"/>
              </w:rPr>
              <w:t>8 000,00 грн</w:t>
            </w:r>
            <w:r w:rsidRPr="00916583">
              <w:rPr>
                <w:color w:val="000000" w:themeColor="text1"/>
                <w:sz w:val="18"/>
                <w:szCs w:val="18"/>
              </w:rPr>
              <w:t>.- МІС програми,</w:t>
            </w:r>
          </w:p>
          <w:p w:rsidR="00512EA1" w:rsidRPr="00916583" w:rsidRDefault="00512EA1" w:rsidP="00565674">
            <w:pPr>
              <w:rPr>
                <w:color w:val="000000" w:themeColor="text1"/>
                <w:sz w:val="18"/>
                <w:szCs w:val="18"/>
              </w:rPr>
            </w:pPr>
            <w:r w:rsidRPr="00916583">
              <w:rPr>
                <w:b/>
                <w:color w:val="000000" w:themeColor="text1"/>
                <w:sz w:val="18"/>
                <w:szCs w:val="18"/>
              </w:rPr>
              <w:t>1 500,00грн</w:t>
            </w:r>
            <w:r w:rsidRPr="00916583">
              <w:rPr>
                <w:color w:val="000000" w:themeColor="text1"/>
                <w:sz w:val="18"/>
                <w:szCs w:val="18"/>
              </w:rPr>
              <w:t xml:space="preserve">.- супровід програмного забезпечення, </w:t>
            </w:r>
          </w:p>
          <w:p w:rsidR="00512EA1" w:rsidRDefault="00512EA1" w:rsidP="00565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3 900,</w:t>
            </w:r>
            <w:r w:rsidRPr="00916583">
              <w:rPr>
                <w:b/>
                <w:color w:val="000000" w:themeColor="text1"/>
                <w:sz w:val="18"/>
                <w:szCs w:val="18"/>
              </w:rPr>
              <w:t>00грн</w:t>
            </w:r>
            <w:r w:rsidRPr="00916583">
              <w:rPr>
                <w:color w:val="000000" w:themeColor="text1"/>
                <w:sz w:val="18"/>
                <w:szCs w:val="18"/>
              </w:rPr>
              <w:t xml:space="preserve">.-мережа </w:t>
            </w:r>
            <w:proofErr w:type="spellStart"/>
            <w:r w:rsidRPr="00916583">
              <w:rPr>
                <w:color w:val="000000" w:themeColor="text1"/>
                <w:sz w:val="18"/>
                <w:szCs w:val="18"/>
              </w:rPr>
              <w:t>інтернет</w:t>
            </w:r>
            <w:proofErr w:type="spellEnd"/>
            <w:r w:rsidRPr="00916583">
              <w:rPr>
                <w:color w:val="000000" w:themeColor="text1"/>
                <w:sz w:val="18"/>
                <w:szCs w:val="18"/>
              </w:rPr>
              <w:t>.</w:t>
            </w:r>
          </w:p>
          <w:p w:rsidR="00512EA1" w:rsidRDefault="00512EA1" w:rsidP="00565674">
            <w:pPr>
              <w:rPr>
                <w:color w:val="000000" w:themeColor="text1"/>
                <w:sz w:val="18"/>
                <w:szCs w:val="18"/>
              </w:rPr>
            </w:pPr>
            <w:r w:rsidRPr="00D07EA5">
              <w:rPr>
                <w:b/>
                <w:color w:val="000000" w:themeColor="text1"/>
                <w:sz w:val="18"/>
                <w:szCs w:val="18"/>
              </w:rPr>
              <w:t>900,00</w:t>
            </w:r>
            <w:r>
              <w:rPr>
                <w:color w:val="000000" w:themeColor="text1"/>
                <w:sz w:val="18"/>
                <w:szCs w:val="18"/>
              </w:rPr>
              <w:t>-заправка картриджів;</w:t>
            </w:r>
          </w:p>
          <w:p w:rsidR="00512EA1" w:rsidRPr="00916583" w:rsidRDefault="00512EA1" w:rsidP="00565674">
            <w:pPr>
              <w:rPr>
                <w:color w:val="000000" w:themeColor="text1"/>
                <w:sz w:val="18"/>
                <w:szCs w:val="18"/>
              </w:rPr>
            </w:pPr>
            <w:r w:rsidRPr="00D07EA5">
              <w:rPr>
                <w:b/>
                <w:color w:val="000000" w:themeColor="text1"/>
                <w:sz w:val="18"/>
                <w:szCs w:val="18"/>
              </w:rPr>
              <w:t>16 450</w:t>
            </w:r>
            <w:r>
              <w:rPr>
                <w:color w:val="000000" w:themeColor="text1"/>
                <w:sz w:val="18"/>
                <w:szCs w:val="18"/>
              </w:rPr>
              <w:t>,00грн.програмне забезпечення Дебет +</w:t>
            </w:r>
          </w:p>
          <w:p w:rsidR="00512EA1" w:rsidRPr="00916583" w:rsidRDefault="00512EA1" w:rsidP="00565674">
            <w:pPr>
              <w:rPr>
                <w:b/>
                <w:color w:val="000000" w:themeColor="text1"/>
                <w:sz w:val="18"/>
                <w:szCs w:val="18"/>
              </w:rPr>
            </w:pPr>
            <w:r w:rsidRPr="00916583">
              <w:rPr>
                <w:b/>
                <w:color w:val="000000" w:themeColor="text1"/>
                <w:sz w:val="18"/>
                <w:szCs w:val="18"/>
              </w:rPr>
              <w:t>Спеціальний фонд-42 900,00грн.:</w:t>
            </w:r>
          </w:p>
          <w:p w:rsidR="00512EA1" w:rsidRPr="00916583" w:rsidRDefault="00512EA1" w:rsidP="00FE4C7D">
            <w:pPr>
              <w:rPr>
                <w:rStyle w:val="2014"/>
                <w:color w:val="000000" w:themeColor="text1"/>
                <w:sz w:val="18"/>
                <w:szCs w:val="18"/>
              </w:rPr>
            </w:pPr>
            <w:r w:rsidRPr="00916583">
              <w:rPr>
                <w:rStyle w:val="2014"/>
                <w:b/>
                <w:color w:val="000000" w:themeColor="text1"/>
                <w:sz w:val="18"/>
                <w:szCs w:val="18"/>
              </w:rPr>
              <w:t>25 890,00 грн.,</w:t>
            </w:r>
            <w:r w:rsidRPr="00916583">
              <w:rPr>
                <w:rStyle w:val="2014"/>
                <w:color w:val="000000" w:themeColor="text1"/>
                <w:sz w:val="18"/>
                <w:szCs w:val="18"/>
              </w:rPr>
              <w:t xml:space="preserve"> комп’ютери в зборі -3 шт. ;</w:t>
            </w:r>
          </w:p>
          <w:p w:rsidR="00512EA1" w:rsidRPr="00916583" w:rsidRDefault="00512EA1" w:rsidP="00FE4C7D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2014"/>
                <w:b/>
                <w:color w:val="000000" w:themeColor="text1"/>
                <w:sz w:val="18"/>
                <w:szCs w:val="18"/>
              </w:rPr>
              <w:t>17 010,00</w:t>
            </w:r>
            <w:r w:rsidRPr="00916583">
              <w:rPr>
                <w:rStyle w:val="2014"/>
                <w:color w:val="000000" w:themeColor="text1"/>
                <w:sz w:val="18"/>
                <w:szCs w:val="18"/>
              </w:rPr>
              <w:t xml:space="preserve"> ноутбук – 1 шт.</w:t>
            </w:r>
          </w:p>
        </w:tc>
      </w:tr>
    </w:tbl>
    <w:p w:rsidR="00C07715" w:rsidRPr="00916583" w:rsidRDefault="00C07715">
      <w:pPr>
        <w:jc w:val="center"/>
        <w:rPr>
          <w:b/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Міський голова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  <w:t>А.В.</w:t>
      </w:r>
      <w:r w:rsidR="00284430" w:rsidRPr="00916583">
        <w:rPr>
          <w:color w:val="000000" w:themeColor="text1"/>
        </w:rPr>
        <w:t xml:space="preserve"> </w:t>
      </w:r>
      <w:r w:rsidRPr="00916583">
        <w:rPr>
          <w:color w:val="000000" w:themeColor="text1"/>
        </w:rPr>
        <w:t>Лінник</w:t>
      </w: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  <w:t>Н.Є.</w:t>
      </w:r>
      <w:r w:rsidR="00284430" w:rsidRPr="00916583">
        <w:rPr>
          <w:color w:val="000000" w:themeColor="text1"/>
        </w:rPr>
        <w:t xml:space="preserve"> </w:t>
      </w:r>
      <w:proofErr w:type="spellStart"/>
      <w:r w:rsidRPr="00916583">
        <w:rPr>
          <w:color w:val="000000" w:themeColor="text1"/>
        </w:rPr>
        <w:t>Єфіменко</w:t>
      </w:r>
      <w:proofErr w:type="spellEnd"/>
    </w:p>
    <w:sectPr w:rsidR="00D213F5" w:rsidRPr="00916583" w:rsidSect="003C20A1">
      <w:footerReference w:type="default" r:id="rId8"/>
      <w:footerReference w:type="first" r:id="rId9"/>
      <w:pgSz w:w="16838" w:h="11906" w:orient="landscape"/>
      <w:pgMar w:top="709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41" w:rsidRDefault="00CE4E41">
      <w:r>
        <w:separator/>
      </w:r>
    </w:p>
  </w:endnote>
  <w:endnote w:type="continuationSeparator" w:id="0">
    <w:p w:rsidR="00CE4E41" w:rsidRDefault="00CE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6D3412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6D3412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22712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41" w:rsidRDefault="00CE4E41">
      <w:r>
        <w:separator/>
      </w:r>
    </w:p>
  </w:footnote>
  <w:footnote w:type="continuationSeparator" w:id="0">
    <w:p w:rsidR="00CE4E41" w:rsidRDefault="00CE4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321B2"/>
    <w:rsid w:val="000371C2"/>
    <w:rsid w:val="000414F3"/>
    <w:rsid w:val="000451D3"/>
    <w:rsid w:val="00070E16"/>
    <w:rsid w:val="000A1FAE"/>
    <w:rsid w:val="000D3590"/>
    <w:rsid w:val="000D6FE5"/>
    <w:rsid w:val="000E135F"/>
    <w:rsid w:val="00103D06"/>
    <w:rsid w:val="00122712"/>
    <w:rsid w:val="001354EF"/>
    <w:rsid w:val="00144230"/>
    <w:rsid w:val="0017221F"/>
    <w:rsid w:val="001C7A74"/>
    <w:rsid w:val="001E57B5"/>
    <w:rsid w:val="00212729"/>
    <w:rsid w:val="002429D6"/>
    <w:rsid w:val="00284430"/>
    <w:rsid w:val="002C7596"/>
    <w:rsid w:val="002E0DD9"/>
    <w:rsid w:val="002F1C3F"/>
    <w:rsid w:val="003261F1"/>
    <w:rsid w:val="00333BD9"/>
    <w:rsid w:val="00342E28"/>
    <w:rsid w:val="00386A1D"/>
    <w:rsid w:val="003C20A1"/>
    <w:rsid w:val="003E68AE"/>
    <w:rsid w:val="00417BF5"/>
    <w:rsid w:val="0043129D"/>
    <w:rsid w:val="004D0F0D"/>
    <w:rsid w:val="005042D6"/>
    <w:rsid w:val="00512EA1"/>
    <w:rsid w:val="005216C9"/>
    <w:rsid w:val="0053125D"/>
    <w:rsid w:val="00546676"/>
    <w:rsid w:val="00565674"/>
    <w:rsid w:val="00567190"/>
    <w:rsid w:val="005821AB"/>
    <w:rsid w:val="005A381D"/>
    <w:rsid w:val="006A166E"/>
    <w:rsid w:val="006B3EFC"/>
    <w:rsid w:val="006D3412"/>
    <w:rsid w:val="006E1053"/>
    <w:rsid w:val="007B0D25"/>
    <w:rsid w:val="007B4A00"/>
    <w:rsid w:val="007F0FCB"/>
    <w:rsid w:val="00885FF4"/>
    <w:rsid w:val="0088717F"/>
    <w:rsid w:val="00903151"/>
    <w:rsid w:val="00916583"/>
    <w:rsid w:val="00970B15"/>
    <w:rsid w:val="009A461A"/>
    <w:rsid w:val="00A30C84"/>
    <w:rsid w:val="00B04925"/>
    <w:rsid w:val="00B7258E"/>
    <w:rsid w:val="00B77396"/>
    <w:rsid w:val="00BA7015"/>
    <w:rsid w:val="00BD124F"/>
    <w:rsid w:val="00BD642C"/>
    <w:rsid w:val="00BE5009"/>
    <w:rsid w:val="00C07715"/>
    <w:rsid w:val="00C22113"/>
    <w:rsid w:val="00C957F2"/>
    <w:rsid w:val="00CB3640"/>
    <w:rsid w:val="00CB7839"/>
    <w:rsid w:val="00CE4E41"/>
    <w:rsid w:val="00D07EA5"/>
    <w:rsid w:val="00D213F5"/>
    <w:rsid w:val="00D3259D"/>
    <w:rsid w:val="00D62886"/>
    <w:rsid w:val="00D7065A"/>
    <w:rsid w:val="00DF6E84"/>
    <w:rsid w:val="00E07273"/>
    <w:rsid w:val="00E1377E"/>
    <w:rsid w:val="00E46B60"/>
    <w:rsid w:val="00E57913"/>
    <w:rsid w:val="00E6732D"/>
    <w:rsid w:val="00E7354E"/>
    <w:rsid w:val="00EA2338"/>
    <w:rsid w:val="00EC3C14"/>
    <w:rsid w:val="00FE0A83"/>
    <w:rsid w:val="00FE4C7D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912D-2CD6-47BF-BE2B-6765407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20</cp:revision>
  <cp:lastPrinted>2020-10-07T12:48:00Z</cp:lastPrinted>
  <dcterms:created xsi:type="dcterms:W3CDTF">2020-07-01T05:17:00Z</dcterms:created>
  <dcterms:modified xsi:type="dcterms:W3CDTF">2020-10-08T06:48:00Z</dcterms:modified>
</cp:coreProperties>
</file>