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97" w:rsidRPr="00EF29D4" w:rsidRDefault="009F7ABB" w:rsidP="00592CB1">
      <w:pPr>
        <w:pStyle w:val="a5"/>
        <w:tabs>
          <w:tab w:val="left" w:pos="6379"/>
        </w:tabs>
        <w:jc w:val="center"/>
        <w:rPr>
          <w:rFonts w:ascii="Times New Roman" w:hAnsi="Times New Roman"/>
          <w:b/>
          <w:lang w:val="uk-UA"/>
        </w:rPr>
      </w:pPr>
      <w:r w:rsidRPr="009F7ABB">
        <w:rPr>
          <w:noProof/>
          <w:lang w:val="uk-UA" w:eastAsia="uk-UA"/>
        </w:rPr>
        <w:pict>
          <v:shapetype id="_x0000_t202" coordsize="21600,21600" o:spt="202" path="m,l,21600r21600,l21600,xe">
            <v:stroke joinstyle="miter"/>
            <v:path gradientshapeok="t" o:connecttype="rect"/>
          </v:shapetype>
          <v:shape id="Надпись 2" o:spid="_x0000_s1026" type="#_x0000_t202" style="position:absolute;left:0;text-align:left;margin-left:349.9pt;margin-top:25pt;width:162.85pt;height:40.1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" strokecolor="white">
            <v:textbox style="mso-fit-shape-to-text:t">
              <w:txbxContent>
                <w:p w:rsidR="0041365D" w:rsidRPr="00B65CAF" w:rsidRDefault="0041365D" w:rsidP="00B65CAF">
                  <w:pPr>
                    <w:rPr>
                      <w:szCs w:val="28"/>
                    </w:rPr>
                  </w:pPr>
                  <w:bookmarkStart w:id="0" w:name="_GoBack"/>
                  <w:bookmarkEnd w:id="0"/>
                </w:p>
              </w:txbxContent>
            </v:textbox>
          </v:shape>
        </w:pict>
      </w:r>
      <w:r w:rsidR="005B5997" w:rsidRPr="00EF29D4">
        <w:rPr>
          <w:rFonts w:ascii="Times New Roman" w:hAnsi="Times New Roman"/>
          <w:b/>
          <w:noProof/>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5B5997" w:rsidRPr="00EF29D4" w:rsidRDefault="005B5997" w:rsidP="005B5997">
      <w:pPr>
        <w:pStyle w:val="a5"/>
        <w:jc w:val="center"/>
        <w:rPr>
          <w:rFonts w:ascii="Times New Roman" w:hAnsi="Times New Roman"/>
          <w:b/>
          <w:sz w:val="20"/>
          <w:lang w:val="uk-UA"/>
        </w:rPr>
      </w:pPr>
    </w:p>
    <w:p w:rsidR="005B5997" w:rsidRPr="00EF29D4" w:rsidRDefault="005B5997" w:rsidP="005B5997">
      <w:pPr>
        <w:pStyle w:val="a5"/>
        <w:jc w:val="center"/>
        <w:rPr>
          <w:rFonts w:ascii="Times New Roman" w:hAnsi="Times New Roman"/>
          <w:b/>
          <w:sz w:val="28"/>
          <w:szCs w:val="28"/>
          <w:lang w:val="uk-UA"/>
        </w:rPr>
      </w:pPr>
      <w:r w:rsidRPr="00EF29D4">
        <w:rPr>
          <w:rFonts w:ascii="Times New Roman" w:hAnsi="Times New Roman"/>
          <w:b/>
          <w:sz w:val="28"/>
          <w:szCs w:val="28"/>
          <w:lang w:val="uk-UA"/>
        </w:rPr>
        <w:t>УКРАЇНА</w:t>
      </w:r>
    </w:p>
    <w:p w:rsidR="005B5997" w:rsidRPr="00EF29D4" w:rsidRDefault="005B5997" w:rsidP="005B5997">
      <w:pPr>
        <w:pStyle w:val="a5"/>
        <w:jc w:val="center"/>
        <w:rPr>
          <w:rFonts w:ascii="Times New Roman" w:hAnsi="Times New Roman"/>
          <w:b/>
          <w:sz w:val="28"/>
          <w:szCs w:val="28"/>
          <w:lang w:val="uk-UA"/>
        </w:rPr>
      </w:pPr>
      <w:r w:rsidRPr="00EF29D4">
        <w:rPr>
          <w:rFonts w:ascii="Times New Roman" w:hAnsi="Times New Roman"/>
          <w:b/>
          <w:sz w:val="28"/>
          <w:szCs w:val="28"/>
          <w:lang w:val="uk-UA"/>
        </w:rPr>
        <w:t>ЧЕРНІГІВСЬКА ОБЛАСТЬ</w:t>
      </w:r>
    </w:p>
    <w:p w:rsidR="005B5997" w:rsidRPr="00EF29D4" w:rsidRDefault="005B5997" w:rsidP="005B5997">
      <w:pPr>
        <w:pStyle w:val="a5"/>
        <w:jc w:val="center"/>
        <w:rPr>
          <w:rFonts w:ascii="Times New Roman" w:hAnsi="Times New Roman"/>
          <w:b/>
          <w:sz w:val="6"/>
          <w:szCs w:val="6"/>
          <w:lang w:val="uk-UA"/>
        </w:rPr>
      </w:pPr>
    </w:p>
    <w:p w:rsidR="005B5997" w:rsidRPr="00EF29D4" w:rsidRDefault="005B5997" w:rsidP="005B5997">
      <w:pPr>
        <w:pStyle w:val="a5"/>
        <w:jc w:val="center"/>
        <w:rPr>
          <w:rFonts w:ascii="Times New Roman" w:hAnsi="Times New Roman"/>
          <w:b/>
          <w:sz w:val="32"/>
          <w:szCs w:val="32"/>
          <w:lang w:val="uk-UA"/>
        </w:rPr>
      </w:pPr>
      <w:r>
        <w:rPr>
          <w:rFonts w:ascii="Times New Roman" w:hAnsi="Times New Roman"/>
          <w:b/>
          <w:sz w:val="32"/>
          <w:szCs w:val="32"/>
          <w:lang w:val="uk-UA"/>
        </w:rPr>
        <w:t xml:space="preserve">Н І Ж И Н С Ь К А  </w:t>
      </w:r>
      <w:r w:rsidRPr="00EF29D4">
        <w:rPr>
          <w:rFonts w:ascii="Times New Roman" w:hAnsi="Times New Roman"/>
          <w:b/>
          <w:sz w:val="32"/>
          <w:szCs w:val="32"/>
          <w:lang w:val="uk-UA"/>
        </w:rPr>
        <w:t>М І С Ь К А    Р А Д А</w:t>
      </w:r>
    </w:p>
    <w:p w:rsidR="005B5997" w:rsidRPr="00AD0782" w:rsidRDefault="00B65CAF" w:rsidP="005B5997">
      <w:pPr>
        <w:pStyle w:val="a5"/>
        <w:jc w:val="center"/>
        <w:rPr>
          <w:rFonts w:ascii="Times New Roman" w:hAnsi="Times New Roman"/>
          <w:sz w:val="32"/>
        </w:rPr>
      </w:pPr>
      <w:r>
        <w:rPr>
          <w:rFonts w:ascii="Times New Roman" w:hAnsi="Times New Roman"/>
          <w:sz w:val="32"/>
          <w:lang w:val="uk-UA"/>
        </w:rPr>
        <w:t xml:space="preserve">79 </w:t>
      </w:r>
      <w:r w:rsidR="005B5997" w:rsidRPr="007C4D5B">
        <w:rPr>
          <w:rFonts w:ascii="Times New Roman" w:hAnsi="Times New Roman"/>
          <w:sz w:val="32"/>
          <w:lang w:val="uk-UA"/>
        </w:rPr>
        <w:t>сесія VII скликання</w:t>
      </w:r>
    </w:p>
    <w:p w:rsidR="007C4D5B" w:rsidRPr="00AD0782" w:rsidRDefault="007C4D5B" w:rsidP="005B5997">
      <w:pPr>
        <w:pStyle w:val="a5"/>
        <w:jc w:val="center"/>
        <w:rPr>
          <w:rFonts w:ascii="Times New Roman" w:hAnsi="Times New Roman"/>
          <w:sz w:val="32"/>
        </w:rPr>
      </w:pPr>
    </w:p>
    <w:p w:rsidR="005B5997" w:rsidRPr="00EF29D4" w:rsidRDefault="005B5997" w:rsidP="005B5997">
      <w:pPr>
        <w:jc w:val="center"/>
        <w:rPr>
          <w:rFonts w:ascii="Times New Roman" w:hAnsi="Times New Roman"/>
          <w:b/>
          <w:sz w:val="20"/>
          <w:szCs w:val="20"/>
          <w:lang w:val="uk-UA"/>
        </w:rPr>
      </w:pPr>
      <w:r w:rsidRPr="00EF29D4">
        <w:rPr>
          <w:rFonts w:ascii="Times New Roman" w:hAnsi="Times New Roman"/>
          <w:b/>
          <w:sz w:val="40"/>
          <w:szCs w:val="40"/>
          <w:lang w:val="uk-UA"/>
        </w:rPr>
        <w:t>Р І Ш Е Н Н Я</w:t>
      </w:r>
    </w:p>
    <w:p w:rsidR="005B5997" w:rsidRPr="00EF29D4" w:rsidRDefault="005B5997" w:rsidP="005B5997">
      <w:pPr>
        <w:pStyle w:val="1"/>
        <w:rPr>
          <w:b/>
          <w:noProof/>
          <w:sz w:val="28"/>
          <w:lang w:val="uk-UA"/>
        </w:rPr>
      </w:pPr>
    </w:p>
    <w:p w:rsidR="005B5997" w:rsidRPr="00744D6E" w:rsidRDefault="00B65CAF" w:rsidP="005B5997">
      <w:pPr>
        <w:pStyle w:val="1"/>
        <w:rPr>
          <w:sz w:val="28"/>
          <w:szCs w:val="28"/>
          <w:lang w:eastAsia="en-US"/>
        </w:rPr>
      </w:pPr>
      <w:r>
        <w:rPr>
          <w:noProof/>
          <w:sz w:val="28"/>
          <w:lang w:val="uk-UA"/>
        </w:rPr>
        <w:t xml:space="preserve">30 вересня </w:t>
      </w:r>
      <w:r w:rsidR="005B5997">
        <w:rPr>
          <w:noProof/>
          <w:sz w:val="28"/>
          <w:lang w:val="uk-UA"/>
        </w:rPr>
        <w:t xml:space="preserve"> </w:t>
      </w:r>
      <w:r w:rsidR="005B5997" w:rsidRPr="00EF29D4">
        <w:rPr>
          <w:noProof/>
          <w:sz w:val="28"/>
          <w:lang w:val="uk-UA"/>
        </w:rPr>
        <w:t>20</w:t>
      </w:r>
      <w:r w:rsidR="005B5997">
        <w:rPr>
          <w:noProof/>
          <w:sz w:val="28"/>
          <w:lang w:val="uk-UA"/>
        </w:rPr>
        <w:t>20</w:t>
      </w:r>
      <w:r w:rsidR="005B5997" w:rsidRPr="00EF29D4">
        <w:rPr>
          <w:noProof/>
          <w:sz w:val="28"/>
          <w:lang w:val="uk-UA"/>
        </w:rPr>
        <w:t xml:space="preserve"> року</w:t>
      </w:r>
      <w:r w:rsidR="005B5997">
        <w:rPr>
          <w:noProof/>
          <w:sz w:val="28"/>
          <w:lang w:val="uk-UA"/>
        </w:rPr>
        <w:tab/>
      </w:r>
      <w:r w:rsidR="005B5997">
        <w:rPr>
          <w:noProof/>
          <w:sz w:val="28"/>
          <w:lang w:val="uk-UA"/>
        </w:rPr>
        <w:tab/>
      </w:r>
      <w:r>
        <w:rPr>
          <w:noProof/>
          <w:sz w:val="28"/>
          <w:lang w:val="uk-UA"/>
        </w:rPr>
        <w:t xml:space="preserve">             </w:t>
      </w:r>
      <w:r w:rsidR="005B5997" w:rsidRPr="00EF29D4">
        <w:rPr>
          <w:noProof/>
          <w:sz w:val="28"/>
          <w:lang w:val="uk-UA"/>
        </w:rPr>
        <w:t>м.Ніжин</w:t>
      </w:r>
      <w:r w:rsidR="00962C91" w:rsidRPr="00962C91">
        <w:rPr>
          <w:noProof/>
          <w:sz w:val="28"/>
        </w:rPr>
        <w:t xml:space="preserve">                                    </w:t>
      </w:r>
      <w:r w:rsidR="005B5997" w:rsidRPr="00EF29D4">
        <w:rPr>
          <w:sz w:val="28"/>
          <w:szCs w:val="28"/>
          <w:lang w:val="uk-UA" w:eastAsia="en-US"/>
        </w:rPr>
        <w:t>№</w:t>
      </w:r>
      <w:r w:rsidR="005B5997">
        <w:rPr>
          <w:sz w:val="28"/>
          <w:szCs w:val="28"/>
          <w:lang w:val="uk-UA" w:eastAsia="en-US"/>
        </w:rPr>
        <w:t xml:space="preserve"> </w:t>
      </w:r>
      <w:r>
        <w:rPr>
          <w:sz w:val="28"/>
          <w:szCs w:val="28"/>
          <w:lang w:val="uk-UA" w:eastAsia="en-US"/>
        </w:rPr>
        <w:t xml:space="preserve">1-79 </w:t>
      </w:r>
      <w:r w:rsidR="005B5997" w:rsidRPr="00744D6E">
        <w:rPr>
          <w:sz w:val="28"/>
          <w:szCs w:val="28"/>
          <w:lang w:eastAsia="en-US"/>
        </w:rPr>
        <w:t>/2020</w:t>
      </w:r>
    </w:p>
    <w:p w:rsidR="005B5997" w:rsidRPr="00EF29D4" w:rsidRDefault="005B5997" w:rsidP="005B5997">
      <w:pPr>
        <w:pStyle w:val="1"/>
        <w:rPr>
          <w:b/>
          <w:noProof/>
          <w:sz w:val="28"/>
          <w:lang w:val="uk-UA"/>
        </w:rPr>
      </w:pPr>
    </w:p>
    <w:p w:rsidR="005B5997" w:rsidRPr="00AD0782" w:rsidRDefault="005B5997" w:rsidP="005B5997">
      <w:pPr>
        <w:pStyle w:val="a5"/>
        <w:jc w:val="both"/>
        <w:rPr>
          <w:rFonts w:ascii="Times New Roman" w:hAnsi="Times New Roman"/>
          <w:noProof/>
          <w:sz w:val="28"/>
          <w:szCs w:val="28"/>
          <w:lang w:val="uk-UA"/>
        </w:rPr>
      </w:pPr>
      <w:r>
        <w:rPr>
          <w:rFonts w:ascii="Times New Roman" w:hAnsi="Times New Roman"/>
          <w:noProof/>
          <w:sz w:val="28"/>
          <w:szCs w:val="28"/>
          <w:lang w:val="uk-UA"/>
        </w:rPr>
        <w:t>Про внесення змін до додатку №</w:t>
      </w:r>
      <w:r w:rsidR="00962C91" w:rsidRPr="00962C91">
        <w:rPr>
          <w:rFonts w:ascii="Times New Roman" w:hAnsi="Times New Roman"/>
          <w:noProof/>
          <w:sz w:val="28"/>
          <w:szCs w:val="28"/>
        </w:rPr>
        <w:t>1</w:t>
      </w:r>
      <w:r w:rsidRPr="00EF29D4">
        <w:rPr>
          <w:rFonts w:ascii="Times New Roman" w:hAnsi="Times New Roman"/>
          <w:noProof/>
          <w:sz w:val="28"/>
          <w:szCs w:val="28"/>
          <w:lang w:val="uk-UA"/>
        </w:rPr>
        <w:t xml:space="preserve"> </w:t>
      </w:r>
      <w:r w:rsidR="00AD0782">
        <w:rPr>
          <w:rFonts w:ascii="Times New Roman" w:hAnsi="Times New Roman"/>
          <w:noProof/>
          <w:sz w:val="28"/>
          <w:szCs w:val="28"/>
          <w:lang w:val="uk-UA"/>
        </w:rPr>
        <w:t xml:space="preserve">до </w:t>
      </w:r>
      <w:r w:rsidRPr="00EF29D4">
        <w:rPr>
          <w:rFonts w:ascii="Times New Roman" w:hAnsi="Times New Roman"/>
          <w:noProof/>
          <w:sz w:val="28"/>
          <w:szCs w:val="28"/>
          <w:lang w:val="uk-UA"/>
        </w:rPr>
        <w:t>рішення</w:t>
      </w:r>
      <w:r w:rsidR="00AD0782" w:rsidRPr="00AD0782">
        <w:rPr>
          <w:rFonts w:ascii="Times New Roman" w:hAnsi="Times New Roman"/>
          <w:noProof/>
          <w:sz w:val="28"/>
          <w:szCs w:val="28"/>
        </w:rPr>
        <w:t xml:space="preserve"> </w:t>
      </w:r>
    </w:p>
    <w:p w:rsidR="005B5997" w:rsidRDefault="005B5997" w:rsidP="005B5997">
      <w:pPr>
        <w:pStyle w:val="a5"/>
        <w:jc w:val="both"/>
        <w:rPr>
          <w:rFonts w:ascii="Times New Roman" w:hAnsi="Times New Roman"/>
          <w:noProof/>
          <w:sz w:val="28"/>
          <w:lang w:val="uk-UA"/>
        </w:rPr>
      </w:pPr>
      <w:r w:rsidRPr="00EF29D4">
        <w:rPr>
          <w:rFonts w:ascii="Times New Roman" w:hAnsi="Times New Roman"/>
          <w:noProof/>
          <w:sz w:val="28"/>
          <w:szCs w:val="28"/>
          <w:lang w:val="uk-UA"/>
        </w:rPr>
        <w:t xml:space="preserve">Ніжинської міської ради від </w:t>
      </w:r>
      <w:r w:rsidRPr="00A166F4">
        <w:rPr>
          <w:rFonts w:ascii="Times New Roman" w:hAnsi="Times New Roman"/>
          <w:noProof/>
          <w:sz w:val="28"/>
          <w:lang w:val="uk-UA"/>
        </w:rPr>
        <w:t xml:space="preserve">24 грудня 2019 року </w:t>
      </w:r>
    </w:p>
    <w:p w:rsidR="005B5997" w:rsidRPr="00EF29D4" w:rsidRDefault="005B5997" w:rsidP="005B5997">
      <w:pPr>
        <w:pStyle w:val="a5"/>
        <w:jc w:val="both"/>
        <w:rPr>
          <w:rFonts w:ascii="Times New Roman" w:hAnsi="Times New Roman"/>
          <w:noProof/>
          <w:sz w:val="28"/>
          <w:szCs w:val="28"/>
          <w:lang w:val="uk-UA"/>
        </w:rPr>
      </w:pPr>
      <w:r w:rsidRPr="00A166F4">
        <w:rPr>
          <w:rFonts w:ascii="Times New Roman" w:hAnsi="Times New Roman"/>
          <w:noProof/>
          <w:sz w:val="28"/>
          <w:lang w:val="uk-UA"/>
        </w:rPr>
        <w:t xml:space="preserve">№7-65/2019 </w:t>
      </w:r>
      <w:r w:rsidRPr="00EF29D4">
        <w:rPr>
          <w:rFonts w:ascii="Times New Roman" w:hAnsi="Times New Roman"/>
          <w:noProof/>
          <w:sz w:val="28"/>
          <w:szCs w:val="28"/>
          <w:lang w:val="uk-UA"/>
        </w:rPr>
        <w:t xml:space="preserve">«Про затвердження бюджетних </w:t>
      </w:r>
    </w:p>
    <w:p w:rsidR="005B5997" w:rsidRPr="00EF29D4" w:rsidRDefault="005B5997" w:rsidP="005B5997">
      <w:pPr>
        <w:pStyle w:val="a5"/>
        <w:jc w:val="both"/>
        <w:rPr>
          <w:rFonts w:ascii="Times New Roman" w:hAnsi="Times New Roman"/>
          <w:noProof/>
          <w:sz w:val="28"/>
          <w:szCs w:val="28"/>
          <w:lang w:val="uk-UA"/>
        </w:rPr>
      </w:pPr>
      <w:r w:rsidRPr="00EF29D4">
        <w:rPr>
          <w:rFonts w:ascii="Times New Roman" w:hAnsi="Times New Roman"/>
          <w:noProof/>
          <w:sz w:val="28"/>
          <w:szCs w:val="28"/>
          <w:lang w:val="uk-UA"/>
        </w:rPr>
        <w:t>програм місцевого значення на 20</w:t>
      </w:r>
      <w:r>
        <w:rPr>
          <w:rFonts w:ascii="Times New Roman" w:hAnsi="Times New Roman"/>
          <w:noProof/>
          <w:sz w:val="28"/>
          <w:szCs w:val="28"/>
          <w:lang w:val="uk-UA"/>
        </w:rPr>
        <w:t>20</w:t>
      </w:r>
      <w:r w:rsidRPr="00EF29D4">
        <w:rPr>
          <w:rFonts w:ascii="Times New Roman" w:hAnsi="Times New Roman"/>
          <w:noProof/>
          <w:sz w:val="28"/>
          <w:szCs w:val="28"/>
          <w:lang w:val="uk-UA"/>
        </w:rPr>
        <w:t xml:space="preserve"> рік»</w:t>
      </w:r>
    </w:p>
    <w:p w:rsidR="005B5997" w:rsidRPr="00EF29D4" w:rsidRDefault="005B5997" w:rsidP="005B5997">
      <w:pPr>
        <w:pStyle w:val="a5"/>
        <w:jc w:val="both"/>
        <w:rPr>
          <w:rFonts w:ascii="Times New Roman" w:hAnsi="Times New Roman"/>
          <w:noProof/>
          <w:sz w:val="28"/>
          <w:szCs w:val="28"/>
          <w:lang w:val="uk-UA"/>
        </w:rPr>
      </w:pPr>
    </w:p>
    <w:p w:rsidR="005B5997" w:rsidRPr="00EF29D4" w:rsidRDefault="005B5997" w:rsidP="005B5997">
      <w:pPr>
        <w:pStyle w:val="a5"/>
        <w:ind w:firstLine="708"/>
        <w:jc w:val="both"/>
        <w:rPr>
          <w:rFonts w:ascii="Times New Roman" w:hAnsi="Times New Roman"/>
          <w:sz w:val="28"/>
          <w:szCs w:val="28"/>
          <w:lang w:val="uk-UA"/>
        </w:rPr>
      </w:pPr>
      <w:r w:rsidRPr="00EF29D4">
        <w:rPr>
          <w:rFonts w:ascii="Times New Roman" w:hAnsi="Times New Roman"/>
          <w:sz w:val="28"/>
          <w:szCs w:val="28"/>
          <w:lang w:val="uk-UA"/>
        </w:rPr>
        <w:t>В</w:t>
      </w:r>
      <w:r>
        <w:rPr>
          <w:rFonts w:ascii="Times New Roman" w:hAnsi="Times New Roman"/>
          <w:sz w:val="28"/>
          <w:szCs w:val="28"/>
          <w:lang w:val="uk-UA"/>
        </w:rPr>
        <w:t>ідповідно до ст.26,</w:t>
      </w:r>
      <w:r w:rsidR="00962C91" w:rsidRPr="00962C91">
        <w:rPr>
          <w:rFonts w:ascii="Times New Roman" w:hAnsi="Times New Roman"/>
          <w:sz w:val="28"/>
          <w:szCs w:val="28"/>
          <w:lang w:val="uk-UA"/>
        </w:rPr>
        <w:t xml:space="preserve"> </w:t>
      </w:r>
      <w:r>
        <w:rPr>
          <w:rFonts w:ascii="Times New Roman" w:hAnsi="Times New Roman"/>
          <w:sz w:val="28"/>
          <w:szCs w:val="28"/>
          <w:lang w:val="uk-UA"/>
        </w:rPr>
        <w:t>42,</w:t>
      </w:r>
      <w:r w:rsidR="00962C91" w:rsidRPr="00962C91">
        <w:rPr>
          <w:rFonts w:ascii="Times New Roman" w:hAnsi="Times New Roman"/>
          <w:sz w:val="28"/>
          <w:szCs w:val="28"/>
          <w:lang w:val="uk-UA"/>
        </w:rPr>
        <w:t xml:space="preserve"> </w:t>
      </w:r>
      <w:r w:rsidR="003135A8">
        <w:rPr>
          <w:rFonts w:ascii="Times New Roman" w:hAnsi="Times New Roman"/>
          <w:sz w:val="28"/>
          <w:szCs w:val="28"/>
          <w:lang w:val="uk-UA"/>
        </w:rPr>
        <w:t xml:space="preserve">50, </w:t>
      </w:r>
      <w:r>
        <w:rPr>
          <w:rFonts w:ascii="Times New Roman" w:hAnsi="Times New Roman"/>
          <w:sz w:val="28"/>
          <w:szCs w:val="28"/>
          <w:lang w:val="uk-UA"/>
        </w:rPr>
        <w:t>59,</w:t>
      </w:r>
      <w:r w:rsidR="00962C91" w:rsidRPr="00962C91">
        <w:rPr>
          <w:rFonts w:ascii="Times New Roman" w:hAnsi="Times New Roman"/>
          <w:sz w:val="28"/>
          <w:szCs w:val="28"/>
          <w:lang w:val="uk-UA"/>
        </w:rPr>
        <w:t xml:space="preserve"> </w:t>
      </w:r>
      <w:r w:rsidRPr="00EF29D4">
        <w:rPr>
          <w:rFonts w:ascii="Times New Roman" w:hAnsi="Times New Roman"/>
          <w:sz w:val="28"/>
          <w:szCs w:val="28"/>
          <w:lang w:val="uk-UA"/>
        </w:rPr>
        <w:t>61</w:t>
      </w:r>
      <w:r>
        <w:rPr>
          <w:rFonts w:ascii="Times New Roman" w:hAnsi="Times New Roman"/>
          <w:sz w:val="28"/>
          <w:szCs w:val="28"/>
          <w:lang w:val="uk-UA"/>
        </w:rPr>
        <w:t>,</w:t>
      </w:r>
      <w:r w:rsidR="00962C91" w:rsidRPr="00962C91">
        <w:rPr>
          <w:rFonts w:ascii="Times New Roman" w:hAnsi="Times New Roman"/>
          <w:sz w:val="28"/>
          <w:szCs w:val="28"/>
          <w:lang w:val="uk-UA"/>
        </w:rPr>
        <w:t xml:space="preserve"> </w:t>
      </w:r>
      <w:r w:rsidRPr="00EF29D4">
        <w:rPr>
          <w:rFonts w:ascii="Times New Roman" w:hAnsi="Times New Roman"/>
          <w:sz w:val="28"/>
          <w:szCs w:val="28"/>
          <w:lang w:val="uk-UA"/>
        </w:rPr>
        <w:t xml:space="preserve">73 Закону України «Про місцеве самоврядування в Україні», ст. 89, 91 Бюджетного кодексу України, </w:t>
      </w:r>
      <w:r w:rsidRPr="00EF29D4">
        <w:rPr>
          <w:rFonts w:ascii="Times New Roman" w:hAnsi="Times New Roman"/>
          <w:noProof/>
          <w:sz w:val="28"/>
          <w:szCs w:val="28"/>
          <w:lang w:val="uk-UA"/>
        </w:rPr>
        <w:t>Регламентом Ніжинської міської ради Чернігівської області, затвердженим рішенням Ніжинської міської ради Чернігівської област</w:t>
      </w:r>
      <w:r>
        <w:rPr>
          <w:rFonts w:ascii="Times New Roman" w:hAnsi="Times New Roman"/>
          <w:noProof/>
          <w:sz w:val="28"/>
          <w:szCs w:val="28"/>
          <w:lang w:val="uk-UA"/>
        </w:rPr>
        <w:t xml:space="preserve">і 7 скликання </w:t>
      </w:r>
      <w:r w:rsidR="00962C91" w:rsidRPr="00962C91">
        <w:rPr>
          <w:rFonts w:ascii="Times New Roman" w:hAnsi="Times New Roman"/>
          <w:noProof/>
          <w:sz w:val="28"/>
          <w:szCs w:val="28"/>
          <w:lang w:val="uk-UA"/>
        </w:rPr>
        <w:t xml:space="preserve">                   </w:t>
      </w:r>
      <w:r>
        <w:rPr>
          <w:rFonts w:ascii="Times New Roman" w:hAnsi="Times New Roman"/>
          <w:noProof/>
          <w:sz w:val="28"/>
          <w:szCs w:val="28"/>
          <w:lang w:val="uk-UA"/>
        </w:rPr>
        <w:t xml:space="preserve">від 24 листопада </w:t>
      </w:r>
      <w:r w:rsidRPr="00EF29D4">
        <w:rPr>
          <w:rFonts w:ascii="Times New Roman" w:hAnsi="Times New Roman"/>
          <w:noProof/>
          <w:sz w:val="28"/>
          <w:szCs w:val="28"/>
          <w:lang w:val="uk-UA"/>
        </w:rPr>
        <w:t xml:space="preserve">2015 року № 1-2/2015 (зі змінами), </w:t>
      </w:r>
      <w:r w:rsidRPr="00EF29D4">
        <w:rPr>
          <w:rFonts w:ascii="Times New Roman" w:hAnsi="Times New Roman"/>
          <w:sz w:val="28"/>
          <w:szCs w:val="28"/>
          <w:lang w:val="uk-UA"/>
        </w:rPr>
        <w:t>міська рада вирішила:</w:t>
      </w:r>
    </w:p>
    <w:p w:rsidR="005B5997" w:rsidRPr="00EF29D4" w:rsidRDefault="005B5997" w:rsidP="005B5997">
      <w:pPr>
        <w:pStyle w:val="a5"/>
        <w:jc w:val="both"/>
        <w:rPr>
          <w:rFonts w:ascii="Times New Roman" w:hAnsi="Times New Roman"/>
          <w:sz w:val="28"/>
          <w:szCs w:val="28"/>
          <w:lang w:val="uk-UA"/>
        </w:rPr>
      </w:pPr>
      <w:r>
        <w:rPr>
          <w:rFonts w:ascii="Times New Roman" w:hAnsi="Times New Roman"/>
          <w:sz w:val="28"/>
          <w:szCs w:val="28"/>
          <w:lang w:val="uk-UA"/>
        </w:rPr>
        <w:tab/>
      </w:r>
      <w:r w:rsidRPr="00EF29D4">
        <w:rPr>
          <w:rFonts w:ascii="Times New Roman" w:hAnsi="Times New Roman"/>
          <w:sz w:val="28"/>
          <w:szCs w:val="28"/>
          <w:lang w:val="uk-UA"/>
        </w:rPr>
        <w:t>1.В</w:t>
      </w:r>
      <w:r>
        <w:rPr>
          <w:rFonts w:ascii="Times New Roman" w:hAnsi="Times New Roman"/>
          <w:sz w:val="28"/>
          <w:szCs w:val="28"/>
          <w:lang w:val="uk-UA"/>
        </w:rPr>
        <w:t>нести зміни до додатку №</w:t>
      </w:r>
      <w:r w:rsidR="00962C91" w:rsidRPr="00962C91">
        <w:rPr>
          <w:rFonts w:ascii="Times New Roman" w:hAnsi="Times New Roman"/>
          <w:sz w:val="28"/>
          <w:szCs w:val="28"/>
          <w:lang w:val="uk-UA"/>
        </w:rPr>
        <w:t xml:space="preserve"> 1</w:t>
      </w:r>
      <w:r>
        <w:rPr>
          <w:rFonts w:ascii="Times New Roman" w:hAnsi="Times New Roman"/>
          <w:sz w:val="28"/>
          <w:szCs w:val="28"/>
          <w:lang w:val="uk-UA"/>
        </w:rPr>
        <w:t xml:space="preserve"> </w:t>
      </w:r>
      <w:r w:rsidRPr="00EF29D4">
        <w:rPr>
          <w:rFonts w:ascii="Times New Roman" w:hAnsi="Times New Roman"/>
          <w:sz w:val="28"/>
          <w:szCs w:val="28"/>
          <w:lang w:val="uk-UA"/>
        </w:rPr>
        <w:t>«</w:t>
      </w:r>
      <w:r w:rsidR="00962C91" w:rsidRPr="00807212">
        <w:rPr>
          <w:rFonts w:ascii="Times New Roman" w:hAnsi="Times New Roman"/>
          <w:sz w:val="28"/>
          <w:lang w:val="uk-UA"/>
        </w:rPr>
        <w:t>Міська цільова програма 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ОТГ, здійснення представниць</w:t>
      </w:r>
      <w:r w:rsidR="0041365D">
        <w:rPr>
          <w:rFonts w:ascii="Times New Roman" w:hAnsi="Times New Roman"/>
          <w:sz w:val="28"/>
          <w:lang w:val="uk-UA"/>
        </w:rPr>
        <w:t>ких та інших заходів на 2020рік</w:t>
      </w:r>
      <w:r w:rsidRPr="00A166F4">
        <w:rPr>
          <w:rFonts w:ascii="Times New Roman" w:hAnsi="Times New Roman"/>
          <w:sz w:val="28"/>
          <w:szCs w:val="28"/>
          <w:lang w:val="uk-UA"/>
        </w:rPr>
        <w:t xml:space="preserve">» рішення </w:t>
      </w:r>
      <w:r w:rsidRPr="00A166F4">
        <w:rPr>
          <w:rFonts w:ascii="Times New Roman" w:hAnsi="Times New Roman"/>
          <w:noProof/>
          <w:sz w:val="28"/>
          <w:szCs w:val="28"/>
          <w:lang w:val="uk-UA"/>
        </w:rPr>
        <w:t xml:space="preserve">Ніжинської міської ради </w:t>
      </w:r>
      <w:r>
        <w:rPr>
          <w:rFonts w:ascii="Times New Roman" w:hAnsi="Times New Roman"/>
          <w:noProof/>
          <w:sz w:val="28"/>
          <w:szCs w:val="28"/>
          <w:lang w:val="uk-UA"/>
        </w:rPr>
        <w:t xml:space="preserve">від </w:t>
      </w:r>
      <w:r w:rsidRPr="00A166F4">
        <w:rPr>
          <w:rFonts w:ascii="Times New Roman" w:hAnsi="Times New Roman"/>
          <w:noProof/>
          <w:sz w:val="28"/>
          <w:lang w:val="uk-UA"/>
        </w:rPr>
        <w:t>24 грудня 2019 року №7-65/2019 «</w:t>
      </w:r>
      <w:r w:rsidRPr="00817765">
        <w:rPr>
          <w:rFonts w:ascii="Times New Roman" w:hAnsi="Times New Roman"/>
          <w:noProof/>
          <w:sz w:val="28"/>
          <w:lang w:val="uk-UA"/>
        </w:rPr>
        <w:t>Про</w:t>
      </w:r>
      <w:r w:rsidRPr="00A166F4">
        <w:rPr>
          <w:rFonts w:ascii="Times New Roman" w:hAnsi="Times New Roman"/>
          <w:noProof/>
          <w:sz w:val="28"/>
          <w:lang w:val="uk-UA"/>
        </w:rPr>
        <w:t xml:space="preserve"> затвердження бюджетних програм місцевого значення на 2020рік»</w:t>
      </w:r>
      <w:r w:rsidR="00962C91" w:rsidRPr="00962C91">
        <w:rPr>
          <w:rFonts w:ascii="Times New Roman" w:hAnsi="Times New Roman"/>
          <w:noProof/>
          <w:sz w:val="28"/>
          <w:lang w:val="uk-UA"/>
        </w:rPr>
        <w:t xml:space="preserve"> </w:t>
      </w:r>
      <w:r w:rsidRPr="00EF29D4">
        <w:rPr>
          <w:rFonts w:ascii="Times New Roman" w:hAnsi="Times New Roman"/>
          <w:noProof/>
          <w:sz w:val="28"/>
          <w:szCs w:val="28"/>
          <w:lang w:val="uk-UA"/>
        </w:rPr>
        <w:t xml:space="preserve">та викласти його у новій редакції, що додається. </w:t>
      </w:r>
    </w:p>
    <w:p w:rsidR="005B5997" w:rsidRDefault="005B5997" w:rsidP="005B5997">
      <w:pPr>
        <w:pStyle w:val="a5"/>
        <w:jc w:val="both"/>
        <w:rPr>
          <w:rFonts w:ascii="Times New Roman" w:hAnsi="Times New Roman"/>
          <w:sz w:val="20"/>
          <w:szCs w:val="28"/>
          <w:lang w:val="uk-UA"/>
        </w:rPr>
      </w:pPr>
      <w:r>
        <w:rPr>
          <w:rFonts w:ascii="Times New Roman" w:hAnsi="Times New Roman"/>
          <w:sz w:val="28"/>
          <w:szCs w:val="28"/>
          <w:lang w:val="uk-UA"/>
        </w:rPr>
        <w:tab/>
      </w:r>
      <w:r w:rsidR="00962C91">
        <w:rPr>
          <w:rFonts w:ascii="Times New Roman" w:hAnsi="Times New Roman"/>
          <w:sz w:val="28"/>
          <w:szCs w:val="28"/>
          <w:lang w:val="uk-UA"/>
        </w:rPr>
        <w:t>2</w:t>
      </w:r>
      <w:r w:rsidR="00962C91" w:rsidRPr="00962C91">
        <w:rPr>
          <w:rFonts w:ascii="Times New Roman" w:hAnsi="Times New Roman"/>
          <w:sz w:val="28"/>
          <w:szCs w:val="28"/>
          <w:lang w:val="uk-UA"/>
        </w:rPr>
        <w:t>.</w:t>
      </w:r>
      <w:r w:rsidR="00962C91">
        <w:rPr>
          <w:rFonts w:ascii="Times New Roman" w:hAnsi="Times New Roman"/>
          <w:sz w:val="28"/>
          <w:szCs w:val="28"/>
          <w:lang w:val="uk-UA"/>
        </w:rPr>
        <w:t xml:space="preserve"> </w:t>
      </w:r>
      <w:r w:rsidR="000213E0">
        <w:rPr>
          <w:rFonts w:ascii="Times New Roman" w:hAnsi="Times New Roman"/>
          <w:sz w:val="28"/>
          <w:szCs w:val="28"/>
          <w:lang w:val="uk-UA"/>
        </w:rPr>
        <w:t>Начальнику в</w:t>
      </w:r>
      <w:r w:rsidR="00962C91">
        <w:rPr>
          <w:rFonts w:ascii="Times New Roman" w:hAnsi="Times New Roman"/>
          <w:sz w:val="28"/>
          <w:szCs w:val="28"/>
          <w:lang w:val="uk-UA"/>
        </w:rPr>
        <w:t>ідділу з питань організації діяльності міської ради та її виконавчого комітету</w:t>
      </w:r>
      <w:r w:rsidRPr="00B8691E">
        <w:rPr>
          <w:rFonts w:ascii="Times New Roman" w:hAnsi="Times New Roman"/>
          <w:sz w:val="28"/>
          <w:szCs w:val="28"/>
          <w:lang w:val="uk-UA"/>
        </w:rPr>
        <w:t xml:space="preserve"> </w:t>
      </w:r>
      <w:r w:rsidR="00962C91">
        <w:rPr>
          <w:rFonts w:ascii="Times New Roman" w:hAnsi="Times New Roman"/>
          <w:sz w:val="28"/>
          <w:szCs w:val="28"/>
          <w:lang w:val="uk-UA"/>
        </w:rPr>
        <w:t>Долі О.В.</w:t>
      </w:r>
      <w:r w:rsidRPr="00B8691E">
        <w:rPr>
          <w:rFonts w:ascii="Times New Roman" w:hAnsi="Times New Roman"/>
          <w:sz w:val="28"/>
          <w:szCs w:val="28"/>
          <w:lang w:val="uk-UA"/>
        </w:rPr>
        <w:t xml:space="preserve"> забезпечити оприлюднення даного рішення на офіційному веб – сайті Ніжинської міської ради протягом п’яти днів з дня його прийняття.</w:t>
      </w:r>
    </w:p>
    <w:p w:rsidR="005B5997" w:rsidRPr="00A037CA" w:rsidRDefault="005B5997" w:rsidP="005B5997">
      <w:pPr>
        <w:pStyle w:val="a5"/>
        <w:jc w:val="both"/>
        <w:rPr>
          <w:rFonts w:ascii="Times New Roman" w:hAnsi="Times New Roman"/>
          <w:sz w:val="28"/>
          <w:szCs w:val="28"/>
          <w:lang w:val="uk-UA"/>
        </w:rPr>
      </w:pPr>
      <w:r>
        <w:rPr>
          <w:rFonts w:ascii="Times New Roman" w:hAnsi="Times New Roman"/>
          <w:sz w:val="28"/>
          <w:szCs w:val="28"/>
          <w:lang w:val="uk-UA"/>
        </w:rPr>
        <w:tab/>
      </w:r>
      <w:r w:rsidRPr="00EF29D4">
        <w:rPr>
          <w:rFonts w:ascii="Times New Roman" w:hAnsi="Times New Roman"/>
          <w:sz w:val="28"/>
          <w:szCs w:val="28"/>
          <w:lang w:val="uk-UA"/>
        </w:rPr>
        <w:t>3</w:t>
      </w:r>
      <w:r>
        <w:rPr>
          <w:rFonts w:ascii="Times New Roman" w:hAnsi="Times New Roman"/>
          <w:sz w:val="28"/>
          <w:szCs w:val="28"/>
          <w:lang w:val="uk-UA"/>
        </w:rPr>
        <w:t>.</w:t>
      </w:r>
      <w:r w:rsidRPr="00EF29D4">
        <w:rPr>
          <w:rFonts w:ascii="Times New Roman" w:hAnsi="Times New Roman"/>
          <w:sz w:val="28"/>
          <w:szCs w:val="28"/>
          <w:lang w:val="uk-UA"/>
        </w:rPr>
        <w:t xml:space="preserve">Організацію роботи по виконанню </w:t>
      </w:r>
      <w:r>
        <w:rPr>
          <w:rFonts w:ascii="Times New Roman" w:hAnsi="Times New Roman"/>
          <w:sz w:val="28"/>
          <w:szCs w:val="28"/>
          <w:lang w:val="uk-UA"/>
        </w:rPr>
        <w:t xml:space="preserve">даного </w:t>
      </w:r>
      <w:r w:rsidRPr="00EF29D4">
        <w:rPr>
          <w:rFonts w:ascii="Times New Roman" w:hAnsi="Times New Roman"/>
          <w:sz w:val="28"/>
          <w:szCs w:val="28"/>
          <w:lang w:val="uk-UA"/>
        </w:rPr>
        <w:t xml:space="preserve">рішення </w:t>
      </w:r>
      <w:r w:rsidRPr="00817765">
        <w:rPr>
          <w:rFonts w:ascii="Times New Roman" w:hAnsi="Times New Roman"/>
          <w:sz w:val="28"/>
          <w:szCs w:val="28"/>
          <w:lang w:val="uk-UA"/>
        </w:rPr>
        <w:t xml:space="preserve">покласти на </w:t>
      </w:r>
      <w:r w:rsidR="00962C91">
        <w:rPr>
          <w:rFonts w:ascii="Times New Roman" w:hAnsi="Times New Roman"/>
          <w:sz w:val="28"/>
          <w:szCs w:val="28"/>
          <w:lang w:val="uk-UA"/>
        </w:rPr>
        <w:t xml:space="preserve">начальника </w:t>
      </w:r>
      <w:r w:rsidR="000213E0">
        <w:rPr>
          <w:rFonts w:ascii="Times New Roman" w:hAnsi="Times New Roman"/>
          <w:sz w:val="28"/>
          <w:szCs w:val="28"/>
          <w:lang w:val="uk-UA"/>
        </w:rPr>
        <w:t xml:space="preserve">відділу-головного бухгалтера відділу бухгалтерського обліку Єфіменко Н.Є. </w:t>
      </w:r>
      <w:r>
        <w:rPr>
          <w:rFonts w:ascii="Times New Roman" w:hAnsi="Times New Roman"/>
          <w:sz w:val="28"/>
          <w:szCs w:val="28"/>
          <w:lang w:val="uk-UA"/>
        </w:rPr>
        <w:t>та заступника міського голови з питань діяльності виконавчих органів міської ради Алєксєєнк</w:t>
      </w:r>
      <w:r w:rsidR="000213E0">
        <w:rPr>
          <w:rFonts w:ascii="Times New Roman" w:hAnsi="Times New Roman"/>
          <w:sz w:val="28"/>
          <w:szCs w:val="28"/>
          <w:lang w:val="uk-UA"/>
        </w:rPr>
        <w:t>а</w:t>
      </w:r>
      <w:r>
        <w:rPr>
          <w:rFonts w:ascii="Times New Roman" w:hAnsi="Times New Roman"/>
          <w:sz w:val="28"/>
          <w:szCs w:val="28"/>
          <w:lang w:val="uk-UA"/>
        </w:rPr>
        <w:t xml:space="preserve"> І.В.</w:t>
      </w:r>
    </w:p>
    <w:p w:rsidR="005B5997" w:rsidRPr="00EF29D4" w:rsidRDefault="005B5997" w:rsidP="005B5997">
      <w:pPr>
        <w:pStyle w:val="a5"/>
        <w:jc w:val="both"/>
        <w:rPr>
          <w:rFonts w:ascii="Times New Roman" w:hAnsi="Times New Roman"/>
          <w:sz w:val="28"/>
          <w:szCs w:val="28"/>
          <w:lang w:val="uk-UA"/>
        </w:rPr>
      </w:pPr>
      <w:r>
        <w:rPr>
          <w:rFonts w:ascii="Times New Roman" w:hAnsi="Times New Roman"/>
          <w:sz w:val="28"/>
          <w:szCs w:val="28"/>
          <w:lang w:val="uk-UA"/>
        </w:rPr>
        <w:tab/>
      </w:r>
      <w:r w:rsidRPr="00EF29D4">
        <w:rPr>
          <w:rFonts w:ascii="Times New Roman" w:hAnsi="Times New Roman"/>
          <w:sz w:val="28"/>
          <w:szCs w:val="28"/>
          <w:lang w:val="uk-UA"/>
        </w:rPr>
        <w:t>4</w:t>
      </w:r>
      <w:r>
        <w:rPr>
          <w:rFonts w:ascii="Times New Roman" w:hAnsi="Times New Roman"/>
          <w:sz w:val="28"/>
          <w:szCs w:val="28"/>
          <w:lang w:val="uk-UA"/>
        </w:rPr>
        <w:t>.</w:t>
      </w:r>
      <w:r w:rsidRPr="00EF29D4">
        <w:rPr>
          <w:rFonts w:ascii="Times New Roman" w:hAnsi="Times New Roman"/>
          <w:sz w:val="28"/>
          <w:szCs w:val="28"/>
          <w:lang w:val="uk-UA"/>
        </w:rPr>
        <w:t xml:space="preserve">Контроль за виконанням рішення покласти на постійну депутатську </w:t>
      </w:r>
      <w:r w:rsidRPr="00EF29D4">
        <w:rPr>
          <w:rStyle w:val="a4"/>
          <w:rFonts w:ascii="Times New Roman" w:hAnsi="Times New Roman"/>
          <w:b w:val="0"/>
          <w:sz w:val="28"/>
          <w:szCs w:val="28"/>
          <w:shd w:val="clear" w:color="auto" w:fill="FFFFFF"/>
          <w:lang w:val="uk-UA"/>
        </w:rPr>
        <w:t>комісію міської ради з питань соціально-економічного розвитку міста, підприємницької діяльності, дерегуляції, фінансів та бюджету</w:t>
      </w:r>
      <w:r w:rsidRPr="00EF29D4">
        <w:rPr>
          <w:rFonts w:ascii="Times New Roman" w:hAnsi="Times New Roman"/>
          <w:sz w:val="28"/>
          <w:szCs w:val="28"/>
          <w:lang w:val="uk-UA"/>
        </w:rPr>
        <w:t xml:space="preserve"> (голова комісії Мамедов В.Х.).</w:t>
      </w:r>
    </w:p>
    <w:p w:rsidR="005B5997" w:rsidRPr="00EF29D4" w:rsidRDefault="005B5997" w:rsidP="005B5997">
      <w:pPr>
        <w:spacing w:after="0" w:line="240" w:lineRule="auto"/>
        <w:ind w:firstLine="709"/>
        <w:jc w:val="both"/>
        <w:rPr>
          <w:rFonts w:ascii="Times New Roman" w:hAnsi="Times New Roman"/>
          <w:sz w:val="28"/>
          <w:szCs w:val="28"/>
          <w:lang w:val="uk-UA"/>
        </w:rPr>
      </w:pPr>
    </w:p>
    <w:p w:rsidR="005B5997" w:rsidRDefault="005B5997" w:rsidP="005B5997">
      <w:pPr>
        <w:spacing w:after="0" w:line="240" w:lineRule="auto"/>
        <w:jc w:val="both"/>
        <w:rPr>
          <w:rFonts w:ascii="Times New Roman" w:hAnsi="Times New Roman"/>
          <w:sz w:val="28"/>
          <w:szCs w:val="28"/>
          <w:lang w:val="uk-UA"/>
        </w:rPr>
      </w:pPr>
    </w:p>
    <w:p w:rsidR="005B5997" w:rsidRPr="009C11A6" w:rsidRDefault="003135A8" w:rsidP="005B5997">
      <w:pPr>
        <w:spacing w:after="0" w:line="240" w:lineRule="auto"/>
        <w:jc w:val="both"/>
        <w:rPr>
          <w:rFonts w:ascii="Times New Roman" w:hAnsi="Times New Roman"/>
          <w:b/>
          <w:sz w:val="28"/>
          <w:szCs w:val="28"/>
          <w:lang w:val="uk-UA"/>
        </w:rPr>
      </w:pPr>
      <w:r>
        <w:rPr>
          <w:rFonts w:ascii="Times New Roman" w:hAnsi="Times New Roman"/>
          <w:b/>
          <w:sz w:val="28"/>
          <w:szCs w:val="28"/>
          <w:lang w:val="uk-UA"/>
        </w:rPr>
        <w:t>Секретар міської ради</w:t>
      </w:r>
      <w:r w:rsidR="005B5997" w:rsidRPr="009C11A6">
        <w:rPr>
          <w:rFonts w:ascii="Times New Roman" w:hAnsi="Times New Roman"/>
          <w:b/>
          <w:sz w:val="28"/>
          <w:szCs w:val="28"/>
          <w:lang w:val="uk-UA"/>
        </w:rPr>
        <w:t xml:space="preserve">                 </w:t>
      </w:r>
      <w:r w:rsidR="005B5997" w:rsidRPr="009C11A6">
        <w:rPr>
          <w:rFonts w:ascii="Times New Roman" w:hAnsi="Times New Roman"/>
          <w:b/>
          <w:sz w:val="28"/>
          <w:szCs w:val="28"/>
          <w:lang w:val="uk-UA"/>
        </w:rPr>
        <w:tab/>
      </w:r>
      <w:r w:rsidR="005B5997" w:rsidRPr="009C11A6">
        <w:rPr>
          <w:rFonts w:ascii="Times New Roman" w:hAnsi="Times New Roman"/>
          <w:b/>
          <w:sz w:val="28"/>
          <w:szCs w:val="28"/>
          <w:lang w:val="uk-UA"/>
        </w:rPr>
        <w:tab/>
        <w:t xml:space="preserve">                                </w:t>
      </w:r>
      <w:r>
        <w:rPr>
          <w:rFonts w:ascii="Times New Roman" w:hAnsi="Times New Roman"/>
          <w:b/>
          <w:sz w:val="28"/>
          <w:szCs w:val="28"/>
          <w:lang w:val="uk-UA"/>
        </w:rPr>
        <w:t>В.В. Салогуб</w:t>
      </w:r>
    </w:p>
    <w:p w:rsidR="005B5997" w:rsidRDefault="005B5997" w:rsidP="005B5997">
      <w:pPr>
        <w:spacing w:after="0"/>
      </w:pPr>
    </w:p>
    <w:p w:rsidR="005B5997" w:rsidRPr="002F3EAD" w:rsidRDefault="00B65CAF" w:rsidP="005B5997">
      <w:pPr>
        <w:spacing w:after="0"/>
        <w:rPr>
          <w:rFonts w:ascii="Times New Roman" w:hAnsi="Times New Roman"/>
          <w:b/>
          <w:sz w:val="28"/>
          <w:szCs w:val="28"/>
          <w:lang w:val="uk-UA"/>
        </w:rPr>
      </w:pPr>
      <w:r>
        <w:rPr>
          <w:rFonts w:ascii="Times New Roman" w:hAnsi="Times New Roman"/>
          <w:b/>
          <w:sz w:val="28"/>
          <w:szCs w:val="28"/>
          <w:lang w:val="uk-UA"/>
        </w:rPr>
        <w:t>ВІЗУЮТЬ</w:t>
      </w:r>
      <w:r w:rsidR="005B5997">
        <w:rPr>
          <w:rFonts w:ascii="Times New Roman" w:hAnsi="Times New Roman"/>
          <w:b/>
          <w:sz w:val="28"/>
          <w:szCs w:val="28"/>
          <w:lang w:val="uk-UA"/>
        </w:rPr>
        <w:t>:</w:t>
      </w:r>
    </w:p>
    <w:p w:rsidR="005B5997" w:rsidRDefault="005B5997" w:rsidP="005B5997">
      <w:pPr>
        <w:spacing w:after="0"/>
        <w:rPr>
          <w:rFonts w:ascii="Times New Roman" w:hAnsi="Times New Roman"/>
          <w:sz w:val="28"/>
          <w:szCs w:val="28"/>
          <w:lang w:val="uk-UA"/>
        </w:rPr>
      </w:pPr>
    </w:p>
    <w:p w:rsidR="000213E0" w:rsidRDefault="000213E0" w:rsidP="005B5997">
      <w:pPr>
        <w:spacing w:after="0"/>
        <w:rPr>
          <w:rFonts w:ascii="Times New Roman" w:hAnsi="Times New Roman"/>
          <w:sz w:val="28"/>
          <w:szCs w:val="28"/>
          <w:lang w:val="uk-UA"/>
        </w:rPr>
      </w:pPr>
      <w:r>
        <w:rPr>
          <w:rFonts w:ascii="Times New Roman" w:hAnsi="Times New Roman"/>
          <w:sz w:val="28"/>
          <w:szCs w:val="28"/>
          <w:lang w:val="uk-UA"/>
        </w:rPr>
        <w:t>начальник відділу-головний бухгалтер</w:t>
      </w:r>
    </w:p>
    <w:p w:rsidR="005B5997" w:rsidRPr="000213E0" w:rsidRDefault="000213E0" w:rsidP="005B5997">
      <w:pPr>
        <w:spacing w:after="0"/>
        <w:rPr>
          <w:rFonts w:ascii="Times New Roman" w:hAnsi="Times New Roman"/>
          <w:sz w:val="28"/>
          <w:szCs w:val="28"/>
          <w:lang w:val="uk-UA"/>
        </w:rPr>
      </w:pPr>
      <w:r>
        <w:rPr>
          <w:rFonts w:ascii="Times New Roman" w:hAnsi="Times New Roman"/>
          <w:sz w:val="28"/>
          <w:szCs w:val="28"/>
          <w:lang w:val="uk-UA"/>
        </w:rPr>
        <w:t xml:space="preserve">відділу бухгалтерського обліку                 </w:t>
      </w:r>
      <w:r w:rsidR="005B5997" w:rsidRPr="000213E0">
        <w:rPr>
          <w:rFonts w:ascii="Times New Roman" w:hAnsi="Times New Roman"/>
          <w:sz w:val="28"/>
          <w:szCs w:val="28"/>
          <w:lang w:val="uk-UA"/>
        </w:rPr>
        <w:tab/>
      </w:r>
      <w:r w:rsidR="005B5997" w:rsidRPr="000213E0">
        <w:rPr>
          <w:rFonts w:ascii="Times New Roman" w:hAnsi="Times New Roman"/>
          <w:sz w:val="28"/>
          <w:szCs w:val="28"/>
          <w:lang w:val="uk-UA"/>
        </w:rPr>
        <w:tab/>
      </w:r>
      <w:r w:rsidR="005B5997" w:rsidRPr="000213E0">
        <w:rPr>
          <w:rFonts w:ascii="Times New Roman" w:hAnsi="Times New Roman"/>
          <w:sz w:val="28"/>
          <w:szCs w:val="28"/>
          <w:lang w:val="uk-UA"/>
        </w:rPr>
        <w:tab/>
      </w:r>
      <w:r>
        <w:rPr>
          <w:rFonts w:ascii="Times New Roman" w:hAnsi="Times New Roman"/>
          <w:sz w:val="28"/>
          <w:szCs w:val="28"/>
          <w:lang w:val="uk-UA"/>
        </w:rPr>
        <w:t xml:space="preserve">         Н.Є. Єфіменко</w:t>
      </w:r>
    </w:p>
    <w:p w:rsidR="005B5997" w:rsidRPr="000213E0" w:rsidRDefault="000213E0" w:rsidP="005B5997">
      <w:pPr>
        <w:spacing w:after="0"/>
        <w:rPr>
          <w:rFonts w:ascii="Times New Roman" w:hAnsi="Times New Roman"/>
          <w:sz w:val="28"/>
          <w:szCs w:val="28"/>
          <w:lang w:val="uk-UA"/>
        </w:rPr>
      </w:pPr>
      <w:r w:rsidRPr="000213E0">
        <w:rPr>
          <w:rFonts w:ascii="Times New Roman" w:hAnsi="Times New Roman"/>
          <w:sz w:val="28"/>
          <w:szCs w:val="28"/>
          <w:lang w:val="uk-UA"/>
        </w:rPr>
        <w:t>апарату виконавчого комітету</w:t>
      </w:r>
    </w:p>
    <w:p w:rsidR="000213E0" w:rsidRPr="000213E0" w:rsidRDefault="000213E0" w:rsidP="005B5997">
      <w:pPr>
        <w:spacing w:after="0"/>
        <w:rPr>
          <w:rFonts w:ascii="Times New Roman" w:hAnsi="Times New Roman"/>
          <w:sz w:val="28"/>
          <w:szCs w:val="28"/>
          <w:lang w:val="uk-UA"/>
        </w:rPr>
      </w:pPr>
      <w:r w:rsidRPr="000213E0">
        <w:rPr>
          <w:rFonts w:ascii="Times New Roman" w:hAnsi="Times New Roman"/>
          <w:sz w:val="28"/>
          <w:szCs w:val="28"/>
          <w:lang w:val="uk-UA"/>
        </w:rPr>
        <w:t>Ніжинської міської ради</w:t>
      </w:r>
    </w:p>
    <w:p w:rsidR="000213E0" w:rsidRPr="000213E0" w:rsidRDefault="000213E0" w:rsidP="005B5997">
      <w:pPr>
        <w:spacing w:after="0"/>
        <w:rPr>
          <w:rFonts w:ascii="Times New Roman" w:hAnsi="Times New Roman"/>
          <w:b/>
          <w:sz w:val="28"/>
          <w:szCs w:val="28"/>
          <w:lang w:val="uk-UA"/>
        </w:rPr>
      </w:pPr>
    </w:p>
    <w:p w:rsidR="005B5997" w:rsidRPr="00325BE3" w:rsidRDefault="005B5997" w:rsidP="005B5997">
      <w:pPr>
        <w:spacing w:after="0"/>
        <w:jc w:val="both"/>
        <w:rPr>
          <w:rFonts w:ascii="Times New Roman" w:hAnsi="Times New Roman"/>
          <w:sz w:val="28"/>
          <w:szCs w:val="28"/>
          <w:lang w:val="uk-UA"/>
        </w:rPr>
      </w:pPr>
      <w:r w:rsidRPr="00325BE3">
        <w:rPr>
          <w:rFonts w:ascii="Times New Roman" w:hAnsi="Times New Roman"/>
          <w:sz w:val="28"/>
          <w:szCs w:val="28"/>
          <w:lang w:val="uk-UA"/>
        </w:rPr>
        <w:t>Заступник міського</w:t>
      </w:r>
      <w:r w:rsidR="00C72F5A">
        <w:rPr>
          <w:rFonts w:ascii="Times New Roman" w:hAnsi="Times New Roman"/>
          <w:sz w:val="28"/>
          <w:szCs w:val="28"/>
          <w:lang w:val="uk-UA"/>
        </w:rPr>
        <w:t xml:space="preserve"> </w:t>
      </w:r>
      <w:r w:rsidRPr="00325BE3">
        <w:rPr>
          <w:rFonts w:ascii="Times New Roman" w:hAnsi="Times New Roman"/>
          <w:sz w:val="28"/>
          <w:szCs w:val="28"/>
          <w:lang w:val="uk-UA"/>
        </w:rPr>
        <w:t>голови з питань</w:t>
      </w:r>
    </w:p>
    <w:p w:rsidR="005B5997" w:rsidRPr="00325BE3" w:rsidRDefault="00C72F5A" w:rsidP="005B5997">
      <w:pPr>
        <w:spacing w:after="0"/>
        <w:rPr>
          <w:rFonts w:ascii="Times New Roman" w:hAnsi="Times New Roman"/>
          <w:sz w:val="28"/>
          <w:szCs w:val="28"/>
          <w:lang w:val="uk-UA"/>
        </w:rPr>
      </w:pPr>
      <w:r>
        <w:rPr>
          <w:rFonts w:ascii="Times New Roman" w:hAnsi="Times New Roman"/>
          <w:sz w:val="28"/>
          <w:szCs w:val="28"/>
          <w:lang w:val="uk-UA"/>
        </w:rPr>
        <w:t>д</w:t>
      </w:r>
      <w:r w:rsidR="005B5997" w:rsidRPr="00325BE3">
        <w:rPr>
          <w:rFonts w:ascii="Times New Roman" w:hAnsi="Times New Roman"/>
          <w:sz w:val="28"/>
          <w:szCs w:val="28"/>
          <w:lang w:val="uk-UA"/>
        </w:rPr>
        <w:t>іяльності</w:t>
      </w:r>
      <w:r>
        <w:rPr>
          <w:rFonts w:ascii="Times New Roman" w:hAnsi="Times New Roman"/>
          <w:sz w:val="28"/>
          <w:szCs w:val="28"/>
          <w:lang w:val="uk-UA"/>
        </w:rPr>
        <w:t xml:space="preserve"> </w:t>
      </w:r>
      <w:r w:rsidR="005B5997" w:rsidRPr="00325BE3">
        <w:rPr>
          <w:rFonts w:ascii="Times New Roman" w:hAnsi="Times New Roman"/>
          <w:sz w:val="28"/>
          <w:szCs w:val="28"/>
          <w:lang w:val="uk-UA"/>
        </w:rPr>
        <w:t>виконавчих</w:t>
      </w:r>
      <w:r>
        <w:rPr>
          <w:rFonts w:ascii="Times New Roman" w:hAnsi="Times New Roman"/>
          <w:sz w:val="28"/>
          <w:szCs w:val="28"/>
          <w:lang w:val="uk-UA"/>
        </w:rPr>
        <w:t xml:space="preserve"> </w:t>
      </w:r>
      <w:r w:rsidR="005B5997" w:rsidRPr="00325BE3">
        <w:rPr>
          <w:rFonts w:ascii="Times New Roman" w:hAnsi="Times New Roman"/>
          <w:sz w:val="28"/>
          <w:szCs w:val="28"/>
          <w:lang w:val="uk-UA"/>
        </w:rPr>
        <w:t>ор</w:t>
      </w:r>
      <w:r w:rsidR="005B5997">
        <w:rPr>
          <w:rFonts w:ascii="Times New Roman" w:hAnsi="Times New Roman"/>
          <w:sz w:val="28"/>
          <w:szCs w:val="28"/>
          <w:lang w:val="uk-UA"/>
        </w:rPr>
        <w:t xml:space="preserve">ганів ради </w:t>
      </w:r>
      <w:r w:rsidR="005B5997">
        <w:rPr>
          <w:rFonts w:ascii="Times New Roman" w:hAnsi="Times New Roman"/>
          <w:sz w:val="28"/>
          <w:szCs w:val="28"/>
          <w:lang w:val="uk-UA"/>
        </w:rPr>
        <w:tab/>
      </w:r>
      <w:r w:rsidR="005B5997">
        <w:rPr>
          <w:rFonts w:ascii="Times New Roman" w:hAnsi="Times New Roman"/>
          <w:sz w:val="28"/>
          <w:szCs w:val="28"/>
          <w:lang w:val="uk-UA"/>
        </w:rPr>
        <w:tab/>
      </w:r>
      <w:r w:rsidR="005B5997">
        <w:rPr>
          <w:rFonts w:ascii="Times New Roman" w:hAnsi="Times New Roman"/>
          <w:sz w:val="28"/>
          <w:szCs w:val="28"/>
          <w:lang w:val="uk-UA"/>
        </w:rPr>
        <w:tab/>
      </w:r>
      <w:r>
        <w:rPr>
          <w:rFonts w:ascii="Times New Roman" w:hAnsi="Times New Roman"/>
          <w:sz w:val="28"/>
          <w:szCs w:val="28"/>
          <w:lang w:val="uk-UA"/>
        </w:rPr>
        <w:t xml:space="preserve">         </w:t>
      </w:r>
      <w:r w:rsidR="005B5997">
        <w:rPr>
          <w:rFonts w:ascii="Times New Roman" w:hAnsi="Times New Roman"/>
          <w:sz w:val="28"/>
          <w:szCs w:val="28"/>
          <w:lang w:val="uk-UA"/>
        </w:rPr>
        <w:t>І.В Алєксєєнко</w:t>
      </w:r>
    </w:p>
    <w:p w:rsidR="005B5997" w:rsidRPr="00325BE3" w:rsidRDefault="005B5997" w:rsidP="005B5997">
      <w:pPr>
        <w:spacing w:after="0"/>
        <w:rPr>
          <w:rFonts w:ascii="Times New Roman" w:hAnsi="Times New Roman"/>
          <w:sz w:val="28"/>
          <w:szCs w:val="28"/>
          <w:lang w:val="uk-UA"/>
        </w:rPr>
      </w:pPr>
    </w:p>
    <w:p w:rsidR="005B5997" w:rsidRPr="00856328" w:rsidRDefault="005B5997" w:rsidP="005B5997">
      <w:pPr>
        <w:spacing w:after="0"/>
        <w:rPr>
          <w:rFonts w:ascii="Times New Roman" w:hAnsi="Times New Roman"/>
          <w:b/>
          <w:sz w:val="28"/>
          <w:szCs w:val="28"/>
        </w:rPr>
      </w:pPr>
      <w:r w:rsidRPr="00856328">
        <w:rPr>
          <w:rFonts w:ascii="Times New Roman" w:hAnsi="Times New Roman"/>
          <w:sz w:val="28"/>
          <w:szCs w:val="28"/>
        </w:rPr>
        <w:t>Секретар</w:t>
      </w:r>
      <w:r w:rsidR="00C72F5A">
        <w:rPr>
          <w:rFonts w:ascii="Times New Roman" w:hAnsi="Times New Roman"/>
          <w:sz w:val="28"/>
          <w:szCs w:val="28"/>
          <w:lang w:val="uk-UA"/>
        </w:rPr>
        <w:t xml:space="preserve"> </w:t>
      </w:r>
      <w:r w:rsidRPr="00856328">
        <w:rPr>
          <w:rFonts w:ascii="Times New Roman" w:hAnsi="Times New Roman"/>
          <w:sz w:val="28"/>
          <w:szCs w:val="28"/>
        </w:rPr>
        <w:t>Ніжинської</w:t>
      </w:r>
      <w:r w:rsidR="00C72F5A">
        <w:rPr>
          <w:rFonts w:ascii="Times New Roman" w:hAnsi="Times New Roman"/>
          <w:sz w:val="28"/>
          <w:szCs w:val="28"/>
          <w:lang w:val="uk-UA"/>
        </w:rPr>
        <w:t xml:space="preserve"> </w:t>
      </w:r>
      <w:r w:rsidRPr="00856328">
        <w:rPr>
          <w:rFonts w:ascii="Times New Roman" w:hAnsi="Times New Roman"/>
          <w:sz w:val="28"/>
          <w:szCs w:val="28"/>
        </w:rPr>
        <w:t>міської</w:t>
      </w:r>
      <w:r w:rsidR="00C72F5A">
        <w:rPr>
          <w:rFonts w:ascii="Times New Roman" w:hAnsi="Times New Roman"/>
          <w:sz w:val="28"/>
          <w:szCs w:val="28"/>
          <w:lang w:val="uk-UA"/>
        </w:rPr>
        <w:t xml:space="preserve"> </w:t>
      </w:r>
      <w:r w:rsidRPr="00856328">
        <w:rPr>
          <w:rFonts w:ascii="Times New Roman" w:hAnsi="Times New Roman"/>
          <w:sz w:val="28"/>
          <w:szCs w:val="28"/>
        </w:rPr>
        <w:t xml:space="preserve"> ради</w:t>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t>В. В. Салогуб</w:t>
      </w:r>
    </w:p>
    <w:p w:rsidR="005B5997" w:rsidRPr="00856328" w:rsidRDefault="005B5997" w:rsidP="005B5997">
      <w:pPr>
        <w:spacing w:after="0"/>
        <w:rPr>
          <w:rFonts w:ascii="Times New Roman" w:hAnsi="Times New Roman"/>
          <w:sz w:val="28"/>
          <w:szCs w:val="28"/>
        </w:rPr>
      </w:pPr>
    </w:p>
    <w:p w:rsidR="005B5997" w:rsidRPr="00856328" w:rsidRDefault="005B5997" w:rsidP="005B5997">
      <w:pPr>
        <w:spacing w:after="0"/>
        <w:rPr>
          <w:rFonts w:ascii="Times New Roman" w:hAnsi="Times New Roman"/>
          <w:sz w:val="28"/>
          <w:szCs w:val="28"/>
        </w:rPr>
      </w:pPr>
      <w:r w:rsidRPr="00856328">
        <w:rPr>
          <w:rFonts w:ascii="Times New Roman" w:hAnsi="Times New Roman"/>
          <w:sz w:val="28"/>
          <w:szCs w:val="28"/>
        </w:rPr>
        <w:t>Начальник фінансового</w:t>
      </w:r>
      <w:r w:rsidR="00C72F5A">
        <w:rPr>
          <w:rFonts w:ascii="Times New Roman" w:hAnsi="Times New Roman"/>
          <w:sz w:val="28"/>
          <w:szCs w:val="28"/>
          <w:lang w:val="uk-UA"/>
        </w:rPr>
        <w:t xml:space="preserve"> </w:t>
      </w:r>
      <w:r w:rsidRPr="00856328">
        <w:rPr>
          <w:rFonts w:ascii="Times New Roman" w:hAnsi="Times New Roman"/>
          <w:sz w:val="28"/>
          <w:szCs w:val="28"/>
        </w:rPr>
        <w:t>управління</w:t>
      </w:r>
      <w:r w:rsidRPr="00856328">
        <w:rPr>
          <w:rFonts w:ascii="Times New Roman" w:hAnsi="Times New Roman"/>
          <w:sz w:val="28"/>
          <w:szCs w:val="28"/>
        </w:rPr>
        <w:tab/>
      </w:r>
    </w:p>
    <w:p w:rsidR="005B5997" w:rsidRPr="00856328" w:rsidRDefault="005B5997" w:rsidP="005B5997">
      <w:pPr>
        <w:spacing w:after="0"/>
        <w:rPr>
          <w:rFonts w:ascii="Times New Roman" w:hAnsi="Times New Roman"/>
          <w:b/>
          <w:sz w:val="28"/>
          <w:szCs w:val="28"/>
        </w:rPr>
      </w:pPr>
      <w:r w:rsidRPr="00856328">
        <w:rPr>
          <w:rFonts w:ascii="Times New Roman" w:hAnsi="Times New Roman"/>
          <w:sz w:val="28"/>
          <w:szCs w:val="28"/>
        </w:rPr>
        <w:t>Ніжинської</w:t>
      </w:r>
      <w:r w:rsidR="00C72F5A">
        <w:rPr>
          <w:rFonts w:ascii="Times New Roman" w:hAnsi="Times New Roman"/>
          <w:sz w:val="28"/>
          <w:szCs w:val="28"/>
          <w:lang w:val="uk-UA"/>
        </w:rPr>
        <w:t xml:space="preserve"> </w:t>
      </w:r>
      <w:r w:rsidRPr="00856328">
        <w:rPr>
          <w:rFonts w:ascii="Times New Roman" w:hAnsi="Times New Roman"/>
          <w:sz w:val="28"/>
          <w:szCs w:val="28"/>
        </w:rPr>
        <w:t xml:space="preserve">міської </w:t>
      </w:r>
      <w:r w:rsidR="00C72F5A">
        <w:rPr>
          <w:rFonts w:ascii="Times New Roman" w:hAnsi="Times New Roman"/>
          <w:sz w:val="28"/>
          <w:szCs w:val="28"/>
          <w:lang w:val="uk-UA"/>
        </w:rPr>
        <w:t xml:space="preserve"> </w:t>
      </w:r>
      <w:r w:rsidRPr="00856328">
        <w:rPr>
          <w:rFonts w:ascii="Times New Roman" w:hAnsi="Times New Roman"/>
          <w:sz w:val="28"/>
          <w:szCs w:val="28"/>
        </w:rPr>
        <w:t>ради</w:t>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t>Л. В.Писаренко</w:t>
      </w:r>
      <w:r w:rsidRPr="00856328">
        <w:rPr>
          <w:rFonts w:ascii="Times New Roman" w:hAnsi="Times New Roman"/>
          <w:b/>
          <w:sz w:val="28"/>
          <w:szCs w:val="28"/>
        </w:rPr>
        <w:tab/>
      </w:r>
    </w:p>
    <w:p w:rsidR="005B5997" w:rsidRPr="00856328" w:rsidRDefault="005B5997" w:rsidP="005B5997">
      <w:pPr>
        <w:spacing w:after="0"/>
        <w:rPr>
          <w:rFonts w:ascii="Times New Roman" w:hAnsi="Times New Roman"/>
          <w:b/>
          <w:sz w:val="28"/>
          <w:szCs w:val="28"/>
          <w:lang w:val="uk-UA"/>
        </w:rPr>
      </w:pPr>
    </w:p>
    <w:p w:rsidR="005B5997" w:rsidRPr="00856328" w:rsidRDefault="005B5997" w:rsidP="005B5997">
      <w:pPr>
        <w:pStyle w:val="a0"/>
        <w:contextualSpacing/>
        <w:rPr>
          <w:szCs w:val="28"/>
        </w:rPr>
      </w:pPr>
      <w:r w:rsidRPr="00856328">
        <w:rPr>
          <w:szCs w:val="28"/>
        </w:rPr>
        <w:t xml:space="preserve">Начальник  відділу </w:t>
      </w:r>
    </w:p>
    <w:p w:rsidR="005B5997" w:rsidRPr="00856328" w:rsidRDefault="005B5997" w:rsidP="005B5997">
      <w:pPr>
        <w:pStyle w:val="a0"/>
        <w:contextualSpacing/>
        <w:rPr>
          <w:szCs w:val="28"/>
          <w:lang w:val="uk-UA"/>
        </w:rPr>
      </w:pPr>
      <w:r w:rsidRPr="00856328">
        <w:rPr>
          <w:szCs w:val="28"/>
        </w:rPr>
        <w:t>юридично-кадрового забезпечення</w:t>
      </w:r>
      <w:r w:rsidRPr="00856328">
        <w:rPr>
          <w:szCs w:val="28"/>
        </w:rPr>
        <w:tab/>
      </w:r>
      <w:r w:rsidRPr="00856328">
        <w:rPr>
          <w:szCs w:val="28"/>
        </w:rPr>
        <w:tab/>
      </w:r>
      <w:r w:rsidRPr="00856328">
        <w:rPr>
          <w:szCs w:val="28"/>
        </w:rPr>
        <w:tab/>
      </w:r>
      <w:r w:rsidRPr="00856328">
        <w:rPr>
          <w:szCs w:val="28"/>
        </w:rPr>
        <w:tab/>
      </w:r>
      <w:r w:rsidRPr="00856328">
        <w:rPr>
          <w:szCs w:val="28"/>
        </w:rPr>
        <w:tab/>
        <w:t>В.О.Лега</w:t>
      </w:r>
    </w:p>
    <w:p w:rsidR="00C72F5A" w:rsidRPr="000213E0" w:rsidRDefault="00C72F5A" w:rsidP="00C72F5A">
      <w:pPr>
        <w:spacing w:after="0"/>
        <w:rPr>
          <w:rFonts w:ascii="Times New Roman" w:hAnsi="Times New Roman"/>
          <w:sz w:val="28"/>
          <w:szCs w:val="28"/>
          <w:lang w:val="uk-UA"/>
        </w:rPr>
      </w:pPr>
      <w:r w:rsidRPr="000213E0">
        <w:rPr>
          <w:rFonts w:ascii="Times New Roman" w:hAnsi="Times New Roman"/>
          <w:sz w:val="28"/>
          <w:szCs w:val="28"/>
          <w:lang w:val="uk-UA"/>
        </w:rPr>
        <w:t>апарату виконавчого комітету</w:t>
      </w:r>
    </w:p>
    <w:p w:rsidR="00C72F5A" w:rsidRPr="000213E0" w:rsidRDefault="00C72F5A" w:rsidP="00C72F5A">
      <w:pPr>
        <w:spacing w:after="0"/>
        <w:rPr>
          <w:rFonts w:ascii="Times New Roman" w:hAnsi="Times New Roman"/>
          <w:sz w:val="28"/>
          <w:szCs w:val="28"/>
          <w:lang w:val="uk-UA"/>
        </w:rPr>
      </w:pPr>
      <w:r w:rsidRPr="000213E0">
        <w:rPr>
          <w:rFonts w:ascii="Times New Roman" w:hAnsi="Times New Roman"/>
          <w:sz w:val="28"/>
          <w:szCs w:val="28"/>
          <w:lang w:val="uk-UA"/>
        </w:rPr>
        <w:t>Ніжинської міської ради</w:t>
      </w:r>
    </w:p>
    <w:p w:rsidR="005B5997" w:rsidRPr="00856328" w:rsidRDefault="005B5997" w:rsidP="005B5997">
      <w:pPr>
        <w:pStyle w:val="a0"/>
        <w:contextualSpacing/>
        <w:rPr>
          <w:szCs w:val="28"/>
          <w:lang w:val="uk-UA"/>
        </w:rPr>
      </w:pPr>
    </w:p>
    <w:p w:rsidR="0041365D" w:rsidRPr="00856328" w:rsidRDefault="0041365D" w:rsidP="0041365D">
      <w:pPr>
        <w:spacing w:after="0"/>
        <w:jc w:val="both"/>
        <w:rPr>
          <w:rFonts w:ascii="Times New Roman" w:hAnsi="Times New Roman"/>
          <w:sz w:val="28"/>
          <w:szCs w:val="28"/>
        </w:rPr>
      </w:pPr>
      <w:r w:rsidRPr="00856328">
        <w:rPr>
          <w:rFonts w:ascii="Times New Roman" w:hAnsi="Times New Roman"/>
          <w:sz w:val="28"/>
          <w:szCs w:val="28"/>
        </w:rPr>
        <w:t>Голова постійної</w:t>
      </w:r>
      <w:r>
        <w:rPr>
          <w:rFonts w:ascii="Times New Roman" w:hAnsi="Times New Roman"/>
          <w:sz w:val="28"/>
          <w:szCs w:val="28"/>
          <w:lang w:val="uk-UA"/>
        </w:rPr>
        <w:t xml:space="preserve"> </w:t>
      </w:r>
      <w:r w:rsidRPr="00856328">
        <w:rPr>
          <w:rFonts w:ascii="Times New Roman" w:hAnsi="Times New Roman"/>
          <w:sz w:val="28"/>
          <w:szCs w:val="28"/>
        </w:rPr>
        <w:t>депутатської</w:t>
      </w:r>
      <w:r>
        <w:rPr>
          <w:rFonts w:ascii="Times New Roman" w:hAnsi="Times New Roman"/>
          <w:sz w:val="28"/>
          <w:szCs w:val="28"/>
          <w:lang w:val="uk-UA"/>
        </w:rPr>
        <w:t xml:space="preserve"> </w:t>
      </w:r>
      <w:r w:rsidRPr="00856328">
        <w:rPr>
          <w:rFonts w:ascii="Times New Roman" w:hAnsi="Times New Roman"/>
          <w:sz w:val="28"/>
          <w:szCs w:val="28"/>
        </w:rPr>
        <w:t>комісії з питань</w:t>
      </w:r>
    </w:p>
    <w:p w:rsidR="0041365D" w:rsidRPr="00856328" w:rsidRDefault="0041365D" w:rsidP="0041365D">
      <w:pPr>
        <w:spacing w:after="0"/>
        <w:jc w:val="both"/>
        <w:rPr>
          <w:rFonts w:ascii="Times New Roman" w:hAnsi="Times New Roman"/>
          <w:sz w:val="28"/>
          <w:szCs w:val="28"/>
        </w:rPr>
      </w:pPr>
      <w:proofErr w:type="gramStart"/>
      <w:r w:rsidRPr="00856328">
        <w:rPr>
          <w:rFonts w:ascii="Times New Roman" w:hAnsi="Times New Roman"/>
          <w:sz w:val="28"/>
          <w:szCs w:val="28"/>
        </w:rPr>
        <w:t>соц</w:t>
      </w:r>
      <w:proofErr w:type="gramEnd"/>
      <w:r w:rsidRPr="00856328">
        <w:rPr>
          <w:rFonts w:ascii="Times New Roman" w:hAnsi="Times New Roman"/>
          <w:sz w:val="28"/>
          <w:szCs w:val="28"/>
        </w:rPr>
        <w:t>іально-економічного</w:t>
      </w:r>
      <w:r>
        <w:rPr>
          <w:rFonts w:ascii="Times New Roman" w:hAnsi="Times New Roman"/>
          <w:sz w:val="28"/>
          <w:szCs w:val="28"/>
          <w:lang w:val="uk-UA"/>
        </w:rPr>
        <w:t xml:space="preserve"> </w:t>
      </w:r>
      <w:r w:rsidRPr="00856328">
        <w:rPr>
          <w:rFonts w:ascii="Times New Roman" w:hAnsi="Times New Roman"/>
          <w:sz w:val="28"/>
          <w:szCs w:val="28"/>
        </w:rPr>
        <w:t>розвитку</w:t>
      </w:r>
      <w:r>
        <w:rPr>
          <w:rFonts w:ascii="Times New Roman" w:hAnsi="Times New Roman"/>
          <w:sz w:val="28"/>
          <w:szCs w:val="28"/>
          <w:lang w:val="uk-UA"/>
        </w:rPr>
        <w:t xml:space="preserve"> </w:t>
      </w:r>
      <w:r w:rsidRPr="00856328">
        <w:rPr>
          <w:rFonts w:ascii="Times New Roman" w:hAnsi="Times New Roman"/>
          <w:sz w:val="28"/>
          <w:szCs w:val="28"/>
        </w:rPr>
        <w:t>міста,</w:t>
      </w:r>
    </w:p>
    <w:p w:rsidR="0041365D" w:rsidRPr="00856328" w:rsidRDefault="0041365D" w:rsidP="0041365D">
      <w:pPr>
        <w:spacing w:after="0"/>
        <w:jc w:val="both"/>
        <w:rPr>
          <w:rFonts w:ascii="Times New Roman" w:hAnsi="Times New Roman"/>
          <w:sz w:val="28"/>
          <w:szCs w:val="28"/>
        </w:rPr>
      </w:pPr>
      <w:proofErr w:type="gramStart"/>
      <w:r w:rsidRPr="00856328">
        <w:rPr>
          <w:rFonts w:ascii="Times New Roman" w:hAnsi="Times New Roman"/>
          <w:sz w:val="28"/>
          <w:szCs w:val="28"/>
        </w:rPr>
        <w:t>п</w:t>
      </w:r>
      <w:proofErr w:type="gramEnd"/>
      <w:r w:rsidRPr="00856328">
        <w:rPr>
          <w:rFonts w:ascii="Times New Roman" w:hAnsi="Times New Roman"/>
          <w:sz w:val="28"/>
          <w:szCs w:val="28"/>
        </w:rPr>
        <w:t>ідприємницької</w:t>
      </w:r>
      <w:r>
        <w:rPr>
          <w:rFonts w:ascii="Times New Roman" w:hAnsi="Times New Roman"/>
          <w:sz w:val="28"/>
          <w:szCs w:val="28"/>
          <w:lang w:val="uk-UA"/>
        </w:rPr>
        <w:t xml:space="preserve"> </w:t>
      </w:r>
      <w:r w:rsidRPr="00856328">
        <w:rPr>
          <w:rFonts w:ascii="Times New Roman" w:hAnsi="Times New Roman"/>
          <w:sz w:val="28"/>
          <w:szCs w:val="28"/>
        </w:rPr>
        <w:t>діяльності, дерегуляції,</w:t>
      </w:r>
    </w:p>
    <w:p w:rsidR="0041365D" w:rsidRPr="00856328" w:rsidRDefault="0041365D" w:rsidP="0041365D">
      <w:pPr>
        <w:spacing w:after="0"/>
        <w:jc w:val="both"/>
        <w:rPr>
          <w:rFonts w:ascii="Times New Roman" w:hAnsi="Times New Roman"/>
          <w:sz w:val="28"/>
          <w:szCs w:val="28"/>
        </w:rPr>
      </w:pPr>
      <w:r w:rsidRPr="00856328">
        <w:rPr>
          <w:rFonts w:ascii="Times New Roman" w:hAnsi="Times New Roman"/>
          <w:sz w:val="28"/>
          <w:szCs w:val="28"/>
        </w:rPr>
        <w:t>фінансі</w:t>
      </w:r>
      <w:proofErr w:type="gramStart"/>
      <w:r w:rsidRPr="00856328">
        <w:rPr>
          <w:rFonts w:ascii="Times New Roman" w:hAnsi="Times New Roman"/>
          <w:sz w:val="28"/>
          <w:szCs w:val="28"/>
        </w:rPr>
        <w:t>в</w:t>
      </w:r>
      <w:proofErr w:type="gramEnd"/>
      <w:r>
        <w:rPr>
          <w:rFonts w:ascii="Times New Roman" w:hAnsi="Times New Roman"/>
          <w:sz w:val="28"/>
          <w:szCs w:val="28"/>
          <w:lang w:val="uk-UA"/>
        </w:rPr>
        <w:t xml:space="preserve"> </w:t>
      </w:r>
      <w:r w:rsidRPr="00856328">
        <w:rPr>
          <w:rFonts w:ascii="Times New Roman" w:hAnsi="Times New Roman"/>
          <w:sz w:val="28"/>
          <w:szCs w:val="28"/>
        </w:rPr>
        <w:t>та  бюджету</w:t>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t>В.Х.Мамедов</w:t>
      </w:r>
    </w:p>
    <w:p w:rsidR="005B5997" w:rsidRPr="00856328" w:rsidRDefault="005B5997" w:rsidP="005B5997">
      <w:pPr>
        <w:pStyle w:val="a5"/>
        <w:contextualSpacing/>
        <w:jc w:val="both"/>
        <w:rPr>
          <w:rFonts w:ascii="Times New Roman" w:hAnsi="Times New Roman"/>
          <w:sz w:val="28"/>
          <w:szCs w:val="28"/>
          <w:lang w:val="uk-UA"/>
        </w:rPr>
      </w:pPr>
    </w:p>
    <w:p w:rsidR="005B5997" w:rsidRPr="00856328" w:rsidRDefault="005B5997" w:rsidP="005B5997">
      <w:pPr>
        <w:spacing w:after="0"/>
        <w:jc w:val="both"/>
        <w:rPr>
          <w:rFonts w:ascii="Times New Roman" w:hAnsi="Times New Roman"/>
          <w:sz w:val="28"/>
          <w:szCs w:val="28"/>
        </w:rPr>
      </w:pPr>
      <w:r w:rsidRPr="00856328">
        <w:rPr>
          <w:rFonts w:ascii="Times New Roman" w:hAnsi="Times New Roman"/>
          <w:sz w:val="28"/>
          <w:szCs w:val="28"/>
        </w:rPr>
        <w:t xml:space="preserve">Голова </w:t>
      </w:r>
      <w:r w:rsidRPr="00856328">
        <w:rPr>
          <w:rStyle w:val="a4"/>
          <w:rFonts w:ascii="Times New Roman" w:hAnsi="Times New Roman"/>
          <w:b w:val="0"/>
          <w:bCs w:val="0"/>
          <w:sz w:val="28"/>
          <w:szCs w:val="28"/>
        </w:rPr>
        <w:t>постійної</w:t>
      </w:r>
      <w:r w:rsidR="00C72F5A">
        <w:rPr>
          <w:rStyle w:val="a4"/>
          <w:rFonts w:ascii="Times New Roman" w:hAnsi="Times New Roman"/>
          <w:b w:val="0"/>
          <w:bCs w:val="0"/>
          <w:sz w:val="28"/>
          <w:szCs w:val="28"/>
          <w:lang w:val="uk-UA"/>
        </w:rPr>
        <w:t xml:space="preserve"> </w:t>
      </w:r>
      <w:r w:rsidRPr="00856328">
        <w:rPr>
          <w:rStyle w:val="a4"/>
          <w:rFonts w:ascii="Times New Roman" w:hAnsi="Times New Roman"/>
          <w:b w:val="0"/>
          <w:bCs w:val="0"/>
          <w:sz w:val="28"/>
          <w:szCs w:val="28"/>
        </w:rPr>
        <w:t>депутатської</w:t>
      </w:r>
      <w:r w:rsidR="00C72F5A">
        <w:rPr>
          <w:rStyle w:val="a4"/>
          <w:rFonts w:ascii="Times New Roman" w:hAnsi="Times New Roman"/>
          <w:b w:val="0"/>
          <w:bCs w:val="0"/>
          <w:sz w:val="28"/>
          <w:szCs w:val="28"/>
          <w:lang w:val="uk-UA"/>
        </w:rPr>
        <w:t xml:space="preserve"> </w:t>
      </w:r>
      <w:r w:rsidRPr="00856328">
        <w:rPr>
          <w:rStyle w:val="a4"/>
          <w:rFonts w:ascii="Times New Roman" w:hAnsi="Times New Roman"/>
          <w:b w:val="0"/>
          <w:bCs w:val="0"/>
          <w:sz w:val="28"/>
          <w:szCs w:val="28"/>
        </w:rPr>
        <w:t>комі</w:t>
      </w:r>
      <w:proofErr w:type="gramStart"/>
      <w:r w:rsidRPr="00856328">
        <w:rPr>
          <w:rStyle w:val="a4"/>
          <w:rFonts w:ascii="Times New Roman" w:hAnsi="Times New Roman"/>
          <w:b w:val="0"/>
          <w:bCs w:val="0"/>
          <w:sz w:val="28"/>
          <w:szCs w:val="28"/>
        </w:rPr>
        <w:t>с</w:t>
      </w:r>
      <w:proofErr w:type="gramEnd"/>
      <w:r w:rsidRPr="00856328">
        <w:rPr>
          <w:rStyle w:val="a4"/>
          <w:rFonts w:ascii="Times New Roman" w:hAnsi="Times New Roman"/>
          <w:b w:val="0"/>
          <w:bCs w:val="0"/>
          <w:sz w:val="28"/>
          <w:szCs w:val="28"/>
        </w:rPr>
        <w:t>ії</w:t>
      </w:r>
    </w:p>
    <w:p w:rsidR="005B5997" w:rsidRPr="00856328" w:rsidRDefault="005B5997" w:rsidP="005B5997">
      <w:pPr>
        <w:spacing w:after="0"/>
        <w:jc w:val="both"/>
        <w:rPr>
          <w:rFonts w:ascii="Times New Roman" w:hAnsi="Times New Roman"/>
          <w:sz w:val="28"/>
          <w:szCs w:val="28"/>
        </w:rPr>
      </w:pPr>
      <w:r w:rsidRPr="00856328">
        <w:rPr>
          <w:rFonts w:ascii="Times New Roman" w:hAnsi="Times New Roman"/>
          <w:sz w:val="28"/>
          <w:szCs w:val="28"/>
        </w:rPr>
        <w:t>з питань регламенту, депутатської</w:t>
      </w:r>
    </w:p>
    <w:p w:rsidR="005B5997" w:rsidRPr="00856328" w:rsidRDefault="005B5997" w:rsidP="005B5997">
      <w:pPr>
        <w:spacing w:after="0"/>
        <w:jc w:val="both"/>
        <w:rPr>
          <w:rFonts w:ascii="Times New Roman" w:hAnsi="Times New Roman"/>
          <w:sz w:val="28"/>
          <w:szCs w:val="28"/>
        </w:rPr>
      </w:pPr>
      <w:r w:rsidRPr="00856328">
        <w:rPr>
          <w:rFonts w:ascii="Times New Roman" w:hAnsi="Times New Roman"/>
          <w:sz w:val="28"/>
          <w:szCs w:val="28"/>
        </w:rPr>
        <w:t>діяльності та етики, законності, правопорядку,</w:t>
      </w:r>
    </w:p>
    <w:p w:rsidR="005B5997" w:rsidRPr="00856328" w:rsidRDefault="005B5997" w:rsidP="005B5997">
      <w:pPr>
        <w:spacing w:after="0"/>
        <w:jc w:val="both"/>
        <w:rPr>
          <w:rFonts w:ascii="Times New Roman" w:hAnsi="Times New Roman"/>
          <w:sz w:val="28"/>
          <w:szCs w:val="28"/>
        </w:rPr>
      </w:pPr>
      <w:r w:rsidRPr="00856328">
        <w:rPr>
          <w:rFonts w:ascii="Times New Roman" w:hAnsi="Times New Roman"/>
          <w:sz w:val="28"/>
          <w:szCs w:val="28"/>
        </w:rPr>
        <w:t>антикорупційної</w:t>
      </w:r>
      <w:r w:rsidR="00C72F5A">
        <w:rPr>
          <w:rFonts w:ascii="Times New Roman" w:hAnsi="Times New Roman"/>
          <w:sz w:val="28"/>
          <w:szCs w:val="28"/>
          <w:lang w:val="uk-UA"/>
        </w:rPr>
        <w:t xml:space="preserve"> </w:t>
      </w:r>
      <w:r w:rsidRPr="00856328">
        <w:rPr>
          <w:rFonts w:ascii="Times New Roman" w:hAnsi="Times New Roman"/>
          <w:sz w:val="28"/>
          <w:szCs w:val="28"/>
        </w:rPr>
        <w:t>політики, свободи слова</w:t>
      </w:r>
      <w:r w:rsidRPr="00856328">
        <w:rPr>
          <w:rFonts w:ascii="Times New Roman" w:hAnsi="Times New Roman"/>
          <w:sz w:val="28"/>
          <w:szCs w:val="28"/>
        </w:rPr>
        <w:tab/>
      </w:r>
    </w:p>
    <w:p w:rsidR="005B5997" w:rsidRPr="00856328" w:rsidRDefault="005B5997" w:rsidP="005B5997">
      <w:pPr>
        <w:spacing w:after="0"/>
        <w:jc w:val="both"/>
        <w:rPr>
          <w:rFonts w:ascii="Times New Roman" w:hAnsi="Times New Roman"/>
          <w:sz w:val="28"/>
          <w:szCs w:val="28"/>
        </w:rPr>
      </w:pPr>
      <w:r w:rsidRPr="00856328">
        <w:rPr>
          <w:rFonts w:ascii="Times New Roman" w:hAnsi="Times New Roman"/>
          <w:sz w:val="28"/>
          <w:szCs w:val="28"/>
        </w:rPr>
        <w:t>та зв’язків з громадськістю</w:t>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t>О.В.Щербак</w:t>
      </w:r>
    </w:p>
    <w:p w:rsidR="005B5997" w:rsidRPr="00856328" w:rsidRDefault="005B5997" w:rsidP="005B5997">
      <w:pPr>
        <w:spacing w:after="0"/>
        <w:jc w:val="both"/>
        <w:rPr>
          <w:rFonts w:ascii="Times New Roman" w:hAnsi="Times New Roman"/>
          <w:sz w:val="28"/>
          <w:szCs w:val="28"/>
        </w:rPr>
      </w:pPr>
    </w:p>
    <w:p w:rsidR="005B5997" w:rsidRDefault="005B5997" w:rsidP="005B5997">
      <w:pPr>
        <w:pStyle w:val="1"/>
        <w:jc w:val="center"/>
        <w:rPr>
          <w:b/>
          <w:noProof/>
          <w:sz w:val="28"/>
        </w:rPr>
      </w:pPr>
    </w:p>
    <w:p w:rsidR="005B5997" w:rsidRDefault="005B5997" w:rsidP="005B5997">
      <w:pPr>
        <w:pStyle w:val="1"/>
        <w:jc w:val="center"/>
        <w:rPr>
          <w:b/>
          <w:noProof/>
          <w:sz w:val="28"/>
        </w:rPr>
      </w:pPr>
    </w:p>
    <w:p w:rsidR="005B5997" w:rsidRDefault="005B5997" w:rsidP="005B5997">
      <w:pPr>
        <w:pStyle w:val="1"/>
        <w:jc w:val="center"/>
        <w:rPr>
          <w:b/>
          <w:noProof/>
          <w:sz w:val="28"/>
        </w:rPr>
      </w:pPr>
    </w:p>
    <w:p w:rsidR="005B5997" w:rsidRDefault="005B5997" w:rsidP="005B5997">
      <w:pPr>
        <w:pStyle w:val="1"/>
        <w:jc w:val="center"/>
        <w:rPr>
          <w:b/>
          <w:noProof/>
          <w:sz w:val="28"/>
        </w:rPr>
      </w:pPr>
    </w:p>
    <w:p w:rsidR="005B5997" w:rsidRDefault="005B5997" w:rsidP="005B5997">
      <w:pPr>
        <w:pStyle w:val="1"/>
        <w:jc w:val="center"/>
        <w:rPr>
          <w:b/>
          <w:noProof/>
          <w:sz w:val="28"/>
        </w:rPr>
      </w:pPr>
    </w:p>
    <w:p w:rsidR="005B5997" w:rsidRDefault="005B5997" w:rsidP="005B5997">
      <w:pPr>
        <w:pStyle w:val="1"/>
        <w:jc w:val="center"/>
        <w:rPr>
          <w:b/>
          <w:noProof/>
          <w:sz w:val="28"/>
        </w:rPr>
      </w:pPr>
    </w:p>
    <w:p w:rsidR="005B5997" w:rsidRDefault="005B5997" w:rsidP="005B5997">
      <w:pPr>
        <w:pStyle w:val="1"/>
        <w:jc w:val="center"/>
        <w:rPr>
          <w:b/>
          <w:noProof/>
          <w:sz w:val="28"/>
        </w:rPr>
      </w:pPr>
    </w:p>
    <w:p w:rsidR="005B5997" w:rsidRDefault="005B5997" w:rsidP="005B5997">
      <w:pPr>
        <w:pStyle w:val="1"/>
        <w:jc w:val="center"/>
        <w:rPr>
          <w:b/>
          <w:noProof/>
          <w:sz w:val="28"/>
        </w:rPr>
      </w:pPr>
    </w:p>
    <w:p w:rsidR="008758AB" w:rsidRPr="008758AB" w:rsidRDefault="008758AB" w:rsidP="008758AB">
      <w:pPr>
        <w:jc w:val="right"/>
        <w:rPr>
          <w:rFonts w:ascii="Times New Roman" w:hAnsi="Times New Roman"/>
          <w:sz w:val="28"/>
          <w:lang w:val="en-US"/>
        </w:rPr>
      </w:pPr>
      <w:r w:rsidRPr="008758AB">
        <w:rPr>
          <w:rFonts w:ascii="Times New Roman" w:hAnsi="Times New Roman"/>
          <w:sz w:val="28"/>
        </w:rPr>
        <w:t xml:space="preserve">      </w:t>
      </w:r>
    </w:p>
    <w:p w:rsidR="00B65CAF" w:rsidRDefault="00B65CAF" w:rsidP="008758AB">
      <w:pPr>
        <w:spacing w:after="0" w:line="240" w:lineRule="auto"/>
        <w:jc w:val="right"/>
        <w:rPr>
          <w:rFonts w:ascii="Times New Roman" w:hAnsi="Times New Roman"/>
          <w:sz w:val="28"/>
          <w:lang w:val="uk-UA"/>
        </w:rPr>
      </w:pPr>
    </w:p>
    <w:p w:rsidR="008758AB" w:rsidRPr="008758AB" w:rsidRDefault="008758AB" w:rsidP="008758AB">
      <w:pPr>
        <w:spacing w:after="0" w:line="240" w:lineRule="auto"/>
        <w:jc w:val="right"/>
        <w:rPr>
          <w:rFonts w:ascii="Times New Roman" w:hAnsi="Times New Roman"/>
          <w:sz w:val="28"/>
          <w:lang w:val="en-US"/>
        </w:rPr>
      </w:pPr>
      <w:r w:rsidRPr="008758AB">
        <w:rPr>
          <w:rFonts w:ascii="Times New Roman" w:hAnsi="Times New Roman"/>
          <w:sz w:val="28"/>
        </w:rPr>
        <w:lastRenderedPageBreak/>
        <w:t>Додаток</w:t>
      </w:r>
      <w:r w:rsidRPr="008758AB">
        <w:rPr>
          <w:rFonts w:ascii="Times New Roman" w:hAnsi="Times New Roman"/>
          <w:sz w:val="28"/>
          <w:lang w:val="en-US"/>
        </w:rPr>
        <w:t xml:space="preserve"> </w:t>
      </w:r>
    </w:p>
    <w:p w:rsidR="008758AB" w:rsidRPr="000A5890" w:rsidRDefault="008758AB" w:rsidP="008758AB">
      <w:pPr>
        <w:spacing w:after="0" w:line="240" w:lineRule="auto"/>
        <w:jc w:val="right"/>
        <w:rPr>
          <w:rFonts w:ascii="Times New Roman" w:hAnsi="Times New Roman"/>
          <w:sz w:val="28"/>
        </w:rPr>
      </w:pPr>
      <w:r w:rsidRPr="008758AB">
        <w:rPr>
          <w:rFonts w:ascii="Times New Roman" w:hAnsi="Times New Roman"/>
          <w:sz w:val="28"/>
          <w:lang w:val="en-US"/>
        </w:rPr>
        <w:t xml:space="preserve"> </w:t>
      </w:r>
      <w:r w:rsidRPr="008758AB">
        <w:rPr>
          <w:rFonts w:ascii="Times New Roman" w:hAnsi="Times New Roman"/>
          <w:sz w:val="28"/>
        </w:rPr>
        <w:t>до</w:t>
      </w:r>
      <w:r w:rsidRPr="000A5890">
        <w:rPr>
          <w:rFonts w:ascii="Times New Roman" w:hAnsi="Times New Roman"/>
          <w:sz w:val="28"/>
        </w:rPr>
        <w:t xml:space="preserve"> </w:t>
      </w:r>
      <w:proofErr w:type="gramStart"/>
      <w:r w:rsidRPr="008758AB">
        <w:rPr>
          <w:rFonts w:ascii="Times New Roman" w:hAnsi="Times New Roman"/>
          <w:sz w:val="28"/>
        </w:rPr>
        <w:t>р</w:t>
      </w:r>
      <w:proofErr w:type="gramEnd"/>
      <w:r w:rsidRPr="008758AB">
        <w:rPr>
          <w:rFonts w:ascii="Times New Roman" w:hAnsi="Times New Roman"/>
          <w:sz w:val="28"/>
        </w:rPr>
        <w:t>ішення</w:t>
      </w:r>
      <w:r w:rsidRPr="000A5890">
        <w:rPr>
          <w:rFonts w:ascii="Times New Roman" w:hAnsi="Times New Roman"/>
          <w:sz w:val="28"/>
        </w:rPr>
        <w:t xml:space="preserve">  </w:t>
      </w:r>
      <w:r w:rsidRPr="008758AB">
        <w:rPr>
          <w:rFonts w:ascii="Times New Roman" w:hAnsi="Times New Roman"/>
          <w:sz w:val="28"/>
        </w:rPr>
        <w:t>Ніжинської</w:t>
      </w:r>
      <w:r w:rsidRPr="000A5890">
        <w:rPr>
          <w:rFonts w:ascii="Times New Roman" w:hAnsi="Times New Roman"/>
          <w:sz w:val="28"/>
        </w:rPr>
        <w:t xml:space="preserve"> </w:t>
      </w:r>
    </w:p>
    <w:p w:rsidR="008758AB" w:rsidRPr="000A5890" w:rsidRDefault="008758AB" w:rsidP="008758AB">
      <w:pPr>
        <w:spacing w:after="0" w:line="240" w:lineRule="auto"/>
        <w:jc w:val="right"/>
        <w:rPr>
          <w:rFonts w:ascii="Times New Roman" w:hAnsi="Times New Roman"/>
        </w:rPr>
      </w:pPr>
      <w:proofErr w:type="gramStart"/>
      <w:r w:rsidRPr="008758AB">
        <w:rPr>
          <w:rFonts w:ascii="Times New Roman" w:hAnsi="Times New Roman"/>
          <w:sz w:val="28"/>
        </w:rPr>
        <w:t>м</w:t>
      </w:r>
      <w:proofErr w:type="gramEnd"/>
      <w:r w:rsidRPr="008758AB">
        <w:rPr>
          <w:rFonts w:ascii="Times New Roman" w:hAnsi="Times New Roman"/>
          <w:sz w:val="28"/>
        </w:rPr>
        <w:t>іської</w:t>
      </w:r>
      <w:r w:rsidRPr="000A5890">
        <w:rPr>
          <w:rFonts w:ascii="Times New Roman" w:hAnsi="Times New Roman"/>
          <w:sz w:val="28"/>
        </w:rPr>
        <w:t xml:space="preserve"> </w:t>
      </w:r>
      <w:r w:rsidRPr="008758AB">
        <w:rPr>
          <w:rFonts w:ascii="Times New Roman" w:hAnsi="Times New Roman"/>
          <w:sz w:val="28"/>
        </w:rPr>
        <w:t>ради</w:t>
      </w:r>
      <w:r w:rsidRPr="000A5890">
        <w:rPr>
          <w:rFonts w:ascii="Times New Roman" w:hAnsi="Times New Roman"/>
          <w:sz w:val="28"/>
        </w:rPr>
        <w:t xml:space="preserve"> </w:t>
      </w:r>
      <w:r w:rsidRPr="008758AB">
        <w:rPr>
          <w:rFonts w:ascii="Times New Roman" w:hAnsi="Times New Roman"/>
          <w:sz w:val="28"/>
          <w:lang w:val="en-US"/>
        </w:rPr>
        <w:t>VII</w:t>
      </w:r>
      <w:r w:rsidRPr="000A5890">
        <w:rPr>
          <w:rFonts w:ascii="Times New Roman" w:hAnsi="Times New Roman"/>
          <w:sz w:val="28"/>
        </w:rPr>
        <w:t xml:space="preserve"> </w:t>
      </w:r>
      <w:r w:rsidRPr="008758AB">
        <w:rPr>
          <w:rFonts w:ascii="Times New Roman" w:hAnsi="Times New Roman"/>
          <w:sz w:val="28"/>
        </w:rPr>
        <w:t>скликання</w:t>
      </w:r>
      <w:r w:rsidRPr="000A5890">
        <w:rPr>
          <w:rFonts w:ascii="Times New Roman" w:hAnsi="Times New Roman"/>
          <w:sz w:val="28"/>
        </w:rPr>
        <w:t xml:space="preserve"> </w:t>
      </w:r>
    </w:p>
    <w:p w:rsidR="008758AB" w:rsidRPr="003135A8" w:rsidRDefault="008758AB" w:rsidP="008758AB">
      <w:pPr>
        <w:tabs>
          <w:tab w:val="left" w:pos="6480"/>
          <w:tab w:val="left" w:pos="6690"/>
        </w:tabs>
        <w:spacing w:after="0" w:line="240" w:lineRule="auto"/>
        <w:ind w:left="2124" w:right="-720" w:firstLine="2124"/>
        <w:jc w:val="center"/>
        <w:rPr>
          <w:rFonts w:ascii="Times New Roman" w:hAnsi="Times New Roman"/>
        </w:rPr>
      </w:pPr>
      <w:r w:rsidRPr="000A5890">
        <w:rPr>
          <w:rFonts w:ascii="Times New Roman" w:hAnsi="Times New Roman"/>
          <w:sz w:val="28"/>
        </w:rPr>
        <w:t xml:space="preserve">                  </w:t>
      </w:r>
      <w:r w:rsidRPr="008758AB">
        <w:rPr>
          <w:rFonts w:ascii="Times New Roman" w:hAnsi="Times New Roman"/>
          <w:sz w:val="28"/>
        </w:rPr>
        <w:t xml:space="preserve">від </w:t>
      </w:r>
      <w:r w:rsidR="003135A8">
        <w:rPr>
          <w:rFonts w:ascii="Times New Roman" w:hAnsi="Times New Roman"/>
          <w:sz w:val="28"/>
          <w:lang w:val="uk-UA"/>
        </w:rPr>
        <w:t>30.09.</w:t>
      </w:r>
      <w:r w:rsidRPr="008758AB">
        <w:rPr>
          <w:rFonts w:ascii="Times New Roman" w:hAnsi="Times New Roman"/>
          <w:sz w:val="28"/>
        </w:rPr>
        <w:t>20</w:t>
      </w:r>
      <w:r w:rsidR="003135A8">
        <w:rPr>
          <w:rFonts w:ascii="Times New Roman" w:hAnsi="Times New Roman"/>
          <w:sz w:val="28"/>
          <w:lang w:val="uk-UA"/>
        </w:rPr>
        <w:t>20</w:t>
      </w:r>
      <w:r w:rsidRPr="008758AB">
        <w:rPr>
          <w:rFonts w:ascii="Times New Roman" w:hAnsi="Times New Roman"/>
          <w:sz w:val="28"/>
        </w:rPr>
        <w:t xml:space="preserve">р.  № </w:t>
      </w:r>
      <w:r w:rsidR="003135A8">
        <w:rPr>
          <w:rFonts w:ascii="Times New Roman" w:hAnsi="Times New Roman"/>
          <w:sz w:val="28"/>
          <w:lang w:val="uk-UA"/>
        </w:rPr>
        <w:t>1-79</w:t>
      </w:r>
      <w:r w:rsidRPr="008758AB">
        <w:rPr>
          <w:rFonts w:ascii="Times New Roman" w:hAnsi="Times New Roman"/>
          <w:sz w:val="28"/>
        </w:rPr>
        <w:t xml:space="preserve"> /20</w:t>
      </w:r>
      <w:r w:rsidRPr="003135A8">
        <w:rPr>
          <w:rFonts w:ascii="Times New Roman" w:hAnsi="Times New Roman"/>
          <w:sz w:val="28"/>
        </w:rPr>
        <w:t>20</w:t>
      </w:r>
    </w:p>
    <w:p w:rsidR="008758AB" w:rsidRPr="008758AB" w:rsidRDefault="008758AB" w:rsidP="008758AB">
      <w:pPr>
        <w:spacing w:after="0"/>
        <w:jc w:val="right"/>
        <w:rPr>
          <w:rFonts w:ascii="Times New Roman" w:hAnsi="Times New Roman"/>
          <w:b/>
          <w:sz w:val="28"/>
          <w:szCs w:val="28"/>
        </w:rPr>
      </w:pPr>
    </w:p>
    <w:p w:rsidR="008758AB" w:rsidRPr="008758AB" w:rsidRDefault="008758AB" w:rsidP="008758AB">
      <w:pPr>
        <w:jc w:val="center"/>
        <w:rPr>
          <w:rFonts w:ascii="Times New Roman" w:hAnsi="Times New Roman"/>
          <w:b/>
          <w:sz w:val="28"/>
          <w:szCs w:val="28"/>
        </w:rPr>
      </w:pPr>
    </w:p>
    <w:p w:rsidR="008758AB" w:rsidRPr="008758AB" w:rsidRDefault="008758AB" w:rsidP="008758AB">
      <w:pPr>
        <w:jc w:val="center"/>
        <w:rPr>
          <w:rFonts w:ascii="Times New Roman" w:hAnsi="Times New Roman"/>
          <w:sz w:val="28"/>
          <w:szCs w:val="28"/>
        </w:rPr>
      </w:pPr>
      <w:r w:rsidRPr="008758AB">
        <w:rPr>
          <w:rFonts w:ascii="Times New Roman" w:hAnsi="Times New Roman"/>
          <w:b/>
          <w:sz w:val="28"/>
          <w:szCs w:val="28"/>
        </w:rPr>
        <w:t xml:space="preserve">Міська  цільова програма  </w:t>
      </w:r>
    </w:p>
    <w:p w:rsidR="008758AB" w:rsidRPr="008758AB" w:rsidRDefault="008758AB" w:rsidP="008758AB">
      <w:pPr>
        <w:jc w:val="center"/>
        <w:rPr>
          <w:rFonts w:ascii="Times New Roman" w:hAnsi="Times New Roman"/>
        </w:rPr>
      </w:pPr>
      <w:r w:rsidRPr="008758AB">
        <w:rPr>
          <w:rFonts w:ascii="Times New Roman" w:hAnsi="Times New Roman"/>
          <w:b/>
          <w:bCs/>
          <w:color w:val="000000"/>
          <w:spacing w:val="3"/>
          <w:sz w:val="28"/>
          <w:szCs w:val="28"/>
        </w:rP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ОТГ, здійснення представницьких та інших заходів </w:t>
      </w:r>
      <w:r w:rsidRPr="008758AB">
        <w:rPr>
          <w:rFonts w:ascii="Times New Roman" w:hAnsi="Times New Roman"/>
          <w:b/>
          <w:sz w:val="28"/>
          <w:szCs w:val="28"/>
        </w:rPr>
        <w:t xml:space="preserve"> на  2020 </w:t>
      </w:r>
      <w:proofErr w:type="gramStart"/>
      <w:r w:rsidRPr="008758AB">
        <w:rPr>
          <w:rFonts w:ascii="Times New Roman" w:hAnsi="Times New Roman"/>
          <w:b/>
          <w:sz w:val="28"/>
          <w:szCs w:val="28"/>
        </w:rPr>
        <w:t>р</w:t>
      </w:r>
      <w:proofErr w:type="gramEnd"/>
      <w:r w:rsidRPr="008758AB">
        <w:rPr>
          <w:rFonts w:ascii="Times New Roman" w:hAnsi="Times New Roman"/>
          <w:b/>
          <w:sz w:val="28"/>
          <w:szCs w:val="28"/>
        </w:rPr>
        <w:t>ік.</w:t>
      </w:r>
    </w:p>
    <w:p w:rsidR="008758AB" w:rsidRPr="008758AB" w:rsidRDefault="008758AB" w:rsidP="008758AB">
      <w:pPr>
        <w:jc w:val="center"/>
        <w:rPr>
          <w:rFonts w:ascii="Times New Roman" w:hAnsi="Times New Roman"/>
          <w:sz w:val="16"/>
          <w:szCs w:val="16"/>
        </w:rPr>
      </w:pPr>
      <w:r w:rsidRPr="008758AB">
        <w:rPr>
          <w:rFonts w:ascii="Times New Roman" w:hAnsi="Times New Roman"/>
          <w:b/>
          <w:sz w:val="28"/>
          <w:szCs w:val="28"/>
        </w:rPr>
        <w:t>І.   ПАСПОРТ</w:t>
      </w:r>
    </w:p>
    <w:tbl>
      <w:tblPr>
        <w:tblW w:w="9781" w:type="dxa"/>
        <w:tblInd w:w="-1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1E0"/>
      </w:tblPr>
      <w:tblGrid>
        <w:gridCol w:w="776"/>
        <w:gridCol w:w="4081"/>
        <w:gridCol w:w="4924"/>
      </w:tblGrid>
      <w:tr w:rsidR="008758AB" w:rsidRPr="008758AB" w:rsidTr="002208CC">
        <w:trPr>
          <w:trHeight w:val="842"/>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1.</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Ініціатор розроблення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 xml:space="preserve">Виконавчий комітет Ніжинської міської </w:t>
            </w:r>
            <w:proofErr w:type="gramStart"/>
            <w:r w:rsidRPr="008758AB">
              <w:rPr>
                <w:rFonts w:ascii="Times New Roman" w:hAnsi="Times New Roman"/>
                <w:sz w:val="28"/>
                <w:szCs w:val="28"/>
              </w:rPr>
              <w:t>ради</w:t>
            </w:r>
            <w:proofErr w:type="gramEnd"/>
          </w:p>
        </w:tc>
      </w:tr>
      <w:tr w:rsidR="008758AB" w:rsidRPr="008758AB" w:rsidTr="002208CC">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2.</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Законодавча база, дата, номер і назва розпорядчого документа про розроблення програми, нормативні документи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 xml:space="preserve">Бюджетний Кодекс України,  Закон України «Про </w:t>
            </w:r>
            <w:proofErr w:type="gramStart"/>
            <w:r w:rsidRPr="008758AB">
              <w:rPr>
                <w:rFonts w:ascii="Times New Roman" w:hAnsi="Times New Roman"/>
                <w:sz w:val="28"/>
                <w:szCs w:val="28"/>
              </w:rPr>
              <w:t>м</w:t>
            </w:r>
            <w:proofErr w:type="gramEnd"/>
            <w:r w:rsidRPr="008758AB">
              <w:rPr>
                <w:rFonts w:ascii="Times New Roman" w:hAnsi="Times New Roman"/>
                <w:sz w:val="28"/>
                <w:szCs w:val="28"/>
              </w:rPr>
              <w:t xml:space="preserve">ісцеве самоврядування в Україні» </w:t>
            </w:r>
          </w:p>
        </w:tc>
      </w:tr>
      <w:tr w:rsidR="008758AB" w:rsidRPr="008758AB" w:rsidTr="002208CC">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3.</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Розробник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 xml:space="preserve">Виконавчий комітет Ніжинської міської </w:t>
            </w:r>
            <w:proofErr w:type="gramStart"/>
            <w:r w:rsidRPr="008758AB">
              <w:rPr>
                <w:rFonts w:ascii="Times New Roman" w:hAnsi="Times New Roman"/>
                <w:sz w:val="28"/>
                <w:szCs w:val="28"/>
              </w:rPr>
              <w:t>ради</w:t>
            </w:r>
            <w:proofErr w:type="gramEnd"/>
            <w:r w:rsidRPr="008758AB">
              <w:rPr>
                <w:rFonts w:ascii="Times New Roman" w:hAnsi="Times New Roman"/>
                <w:sz w:val="28"/>
                <w:szCs w:val="28"/>
              </w:rPr>
              <w:t xml:space="preserve"> </w:t>
            </w:r>
          </w:p>
        </w:tc>
      </w:tr>
      <w:tr w:rsidR="008758AB" w:rsidRPr="008758AB" w:rsidTr="002208CC">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4.</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color w:val="000000"/>
                <w:sz w:val="28"/>
                <w:szCs w:val="28"/>
              </w:rPr>
              <w:t>Співрозробники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rPr>
            </w:pPr>
            <w:r w:rsidRPr="008758AB">
              <w:rPr>
                <w:rFonts w:ascii="Times New Roman" w:hAnsi="Times New Roman"/>
                <w:color w:val="000000"/>
                <w:sz w:val="28"/>
                <w:szCs w:val="28"/>
              </w:rPr>
              <w:t xml:space="preserve">Управління освіти, управління  </w:t>
            </w:r>
            <w:proofErr w:type="gramStart"/>
            <w:r w:rsidRPr="008758AB">
              <w:rPr>
                <w:rFonts w:ascii="Times New Roman" w:hAnsi="Times New Roman"/>
                <w:color w:val="000000"/>
                <w:sz w:val="28"/>
                <w:szCs w:val="28"/>
              </w:rPr>
              <w:t>соц</w:t>
            </w:r>
            <w:proofErr w:type="gramEnd"/>
            <w:r w:rsidRPr="008758AB">
              <w:rPr>
                <w:rFonts w:ascii="Times New Roman" w:hAnsi="Times New Roman"/>
                <w:color w:val="000000"/>
                <w:sz w:val="28"/>
                <w:szCs w:val="28"/>
              </w:rPr>
              <w:t>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w:t>
            </w:r>
          </w:p>
        </w:tc>
      </w:tr>
      <w:tr w:rsidR="008758AB" w:rsidRPr="008758AB" w:rsidTr="002208CC">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5.</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Відповідальні виконавці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rPr>
            </w:pPr>
            <w:r w:rsidRPr="008758AB">
              <w:rPr>
                <w:rFonts w:ascii="Times New Roman" w:hAnsi="Times New Roman"/>
                <w:color w:val="000000"/>
                <w:sz w:val="28"/>
                <w:szCs w:val="28"/>
              </w:rPr>
              <w:t xml:space="preserve">Виконавчий комітет, управління освіти, управління  </w:t>
            </w:r>
            <w:proofErr w:type="gramStart"/>
            <w:r w:rsidRPr="008758AB">
              <w:rPr>
                <w:rFonts w:ascii="Times New Roman" w:hAnsi="Times New Roman"/>
                <w:color w:val="000000"/>
                <w:sz w:val="28"/>
                <w:szCs w:val="28"/>
              </w:rPr>
              <w:t>соц</w:t>
            </w:r>
            <w:proofErr w:type="gramEnd"/>
            <w:r w:rsidRPr="008758AB">
              <w:rPr>
                <w:rFonts w:ascii="Times New Roman" w:hAnsi="Times New Roman"/>
                <w:color w:val="000000"/>
                <w:sz w:val="28"/>
                <w:szCs w:val="28"/>
              </w:rPr>
              <w:t xml:space="preserve">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w:t>
            </w:r>
            <w:r w:rsidRPr="008758AB">
              <w:rPr>
                <w:rFonts w:ascii="Times New Roman" w:hAnsi="Times New Roman"/>
                <w:color w:val="000000"/>
                <w:sz w:val="28"/>
                <w:szCs w:val="28"/>
              </w:rPr>
              <w:lastRenderedPageBreak/>
              <w:t>майна та земельних відносин, фінансове управління</w:t>
            </w:r>
          </w:p>
        </w:tc>
      </w:tr>
      <w:tr w:rsidR="008758AB" w:rsidRPr="008758AB" w:rsidTr="002208CC">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lastRenderedPageBreak/>
              <w:t>6.</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Головний розпорядник бюджетних кошті</w:t>
            </w:r>
            <w:proofErr w:type="gramStart"/>
            <w:r w:rsidRPr="008758AB">
              <w:rPr>
                <w:rFonts w:ascii="Times New Roman" w:hAnsi="Times New Roman"/>
                <w:sz w:val="28"/>
                <w:szCs w:val="28"/>
              </w:rPr>
              <w:t>в</w:t>
            </w:r>
            <w:proofErr w:type="gramEnd"/>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rPr>
            </w:pPr>
            <w:r w:rsidRPr="008758AB">
              <w:rPr>
                <w:rFonts w:ascii="Times New Roman" w:hAnsi="Times New Roman"/>
                <w:color w:val="000000"/>
                <w:sz w:val="28"/>
                <w:szCs w:val="28"/>
              </w:rPr>
              <w:t xml:space="preserve">Виконавчий комітет, управління освіти, управління   </w:t>
            </w:r>
            <w:proofErr w:type="gramStart"/>
            <w:r w:rsidRPr="008758AB">
              <w:rPr>
                <w:rFonts w:ascii="Times New Roman" w:hAnsi="Times New Roman"/>
                <w:color w:val="000000"/>
                <w:sz w:val="28"/>
                <w:szCs w:val="28"/>
              </w:rPr>
              <w:t>соц</w:t>
            </w:r>
            <w:proofErr w:type="gramEnd"/>
            <w:r w:rsidRPr="008758AB">
              <w:rPr>
                <w:rFonts w:ascii="Times New Roman" w:hAnsi="Times New Roman"/>
                <w:color w:val="000000"/>
                <w:sz w:val="28"/>
                <w:szCs w:val="28"/>
              </w:rPr>
              <w:t>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w:t>
            </w:r>
          </w:p>
        </w:tc>
      </w:tr>
      <w:tr w:rsidR="008758AB" w:rsidRPr="008758AB" w:rsidTr="002208CC">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7.</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Учасники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rPr>
            </w:pPr>
            <w:r w:rsidRPr="008758AB">
              <w:rPr>
                <w:rFonts w:ascii="Times New Roman" w:hAnsi="Times New Roman"/>
                <w:color w:val="000000"/>
                <w:sz w:val="28"/>
                <w:szCs w:val="28"/>
              </w:rPr>
              <w:t xml:space="preserve">Виконавчий комітет, управління освіти, управління   </w:t>
            </w:r>
            <w:proofErr w:type="gramStart"/>
            <w:r w:rsidRPr="008758AB">
              <w:rPr>
                <w:rFonts w:ascii="Times New Roman" w:hAnsi="Times New Roman"/>
                <w:color w:val="000000"/>
                <w:sz w:val="28"/>
                <w:szCs w:val="28"/>
              </w:rPr>
              <w:t>соц</w:t>
            </w:r>
            <w:proofErr w:type="gramEnd"/>
            <w:r w:rsidRPr="008758AB">
              <w:rPr>
                <w:rFonts w:ascii="Times New Roman" w:hAnsi="Times New Roman"/>
                <w:color w:val="000000"/>
                <w:sz w:val="28"/>
                <w:szCs w:val="28"/>
              </w:rPr>
              <w:t>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w:t>
            </w:r>
          </w:p>
        </w:tc>
      </w:tr>
      <w:tr w:rsidR="008758AB" w:rsidRPr="008758AB" w:rsidTr="002208CC">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8.</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Термін реалізації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rPr>
            </w:pPr>
            <w:r w:rsidRPr="008758AB">
              <w:rPr>
                <w:rFonts w:ascii="Times New Roman" w:hAnsi="Times New Roman"/>
                <w:sz w:val="28"/>
                <w:szCs w:val="28"/>
              </w:rPr>
              <w:t xml:space="preserve">2020 </w:t>
            </w:r>
            <w:proofErr w:type="gramStart"/>
            <w:r w:rsidRPr="008758AB">
              <w:rPr>
                <w:rFonts w:ascii="Times New Roman" w:hAnsi="Times New Roman"/>
                <w:sz w:val="28"/>
                <w:szCs w:val="28"/>
              </w:rPr>
              <w:t>р</w:t>
            </w:r>
            <w:proofErr w:type="gramEnd"/>
            <w:r w:rsidRPr="008758AB">
              <w:rPr>
                <w:rFonts w:ascii="Times New Roman" w:hAnsi="Times New Roman"/>
                <w:sz w:val="28"/>
                <w:szCs w:val="28"/>
              </w:rPr>
              <w:t>ік</w:t>
            </w:r>
          </w:p>
        </w:tc>
      </w:tr>
      <w:tr w:rsidR="008758AB" w:rsidRPr="008758AB" w:rsidTr="002208CC">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8.1.</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Етапи виконання програми</w:t>
            </w:r>
          </w:p>
          <w:p w:rsidR="008758AB" w:rsidRPr="008758AB" w:rsidRDefault="008758AB" w:rsidP="002208CC">
            <w:pPr>
              <w:rPr>
                <w:rFonts w:ascii="Times New Roman" w:hAnsi="Times New Roman"/>
                <w:sz w:val="28"/>
                <w:szCs w:val="28"/>
              </w:rPr>
            </w:pPr>
            <w:r w:rsidRPr="008758AB">
              <w:rPr>
                <w:rFonts w:ascii="Times New Roman" w:hAnsi="Times New Roman"/>
                <w:sz w:val="28"/>
                <w:szCs w:val="28"/>
              </w:rPr>
              <w:t>(для довгострокових програм)</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w:t>
            </w:r>
          </w:p>
        </w:tc>
      </w:tr>
      <w:tr w:rsidR="008758AB" w:rsidRPr="008758AB" w:rsidTr="002208CC">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9.</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Перелі</w:t>
            </w:r>
            <w:proofErr w:type="gramStart"/>
            <w:r w:rsidRPr="008758AB">
              <w:rPr>
                <w:rFonts w:ascii="Times New Roman" w:hAnsi="Times New Roman"/>
                <w:sz w:val="28"/>
                <w:szCs w:val="28"/>
              </w:rPr>
              <w:t>к</w:t>
            </w:r>
            <w:proofErr w:type="gramEnd"/>
            <w:r w:rsidRPr="008758AB">
              <w:rPr>
                <w:rFonts w:ascii="Times New Roman" w:hAnsi="Times New Roman"/>
                <w:sz w:val="28"/>
                <w:szCs w:val="28"/>
              </w:rPr>
              <w:t xml:space="preserve">  бюджетів, які беруть участь у виконанні програми </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rPr>
            </w:pPr>
            <w:r w:rsidRPr="008758AB">
              <w:rPr>
                <w:rFonts w:ascii="Times New Roman" w:hAnsi="Times New Roman"/>
                <w:sz w:val="28"/>
              </w:rPr>
              <w:t>Бюджет Ніжинської міської об’єднаної територіальної громади</w:t>
            </w:r>
          </w:p>
        </w:tc>
      </w:tr>
      <w:tr w:rsidR="008758AB" w:rsidRPr="008758AB" w:rsidTr="002208CC">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10.</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 xml:space="preserve">Загальний обсяг фінансових ресурсів, в т.ч. кредиторська заборгованість минулих періодів, необхідних </w:t>
            </w:r>
            <w:proofErr w:type="gramStart"/>
            <w:r w:rsidRPr="008758AB">
              <w:rPr>
                <w:rFonts w:ascii="Times New Roman" w:hAnsi="Times New Roman"/>
                <w:sz w:val="28"/>
                <w:szCs w:val="28"/>
              </w:rPr>
              <w:t>для</w:t>
            </w:r>
            <w:proofErr w:type="gramEnd"/>
            <w:r w:rsidRPr="008758AB">
              <w:rPr>
                <w:rFonts w:ascii="Times New Roman" w:hAnsi="Times New Roman"/>
                <w:sz w:val="28"/>
                <w:szCs w:val="28"/>
              </w:rPr>
              <w:t xml:space="preserve"> реалізації програми, всього,</w:t>
            </w:r>
          </w:p>
          <w:p w:rsidR="008758AB" w:rsidRPr="008758AB" w:rsidRDefault="008758AB" w:rsidP="002208CC">
            <w:pPr>
              <w:rPr>
                <w:rFonts w:ascii="Times New Roman" w:hAnsi="Times New Roman"/>
                <w:sz w:val="28"/>
                <w:szCs w:val="28"/>
              </w:rPr>
            </w:pPr>
            <w:proofErr w:type="gramStart"/>
            <w:r w:rsidRPr="008758AB">
              <w:rPr>
                <w:rFonts w:ascii="Times New Roman" w:hAnsi="Times New Roman"/>
                <w:sz w:val="28"/>
                <w:szCs w:val="28"/>
              </w:rPr>
              <w:t>у</w:t>
            </w:r>
            <w:proofErr w:type="gramEnd"/>
            <w:r w:rsidRPr="008758AB">
              <w:rPr>
                <w:rFonts w:ascii="Times New Roman" w:hAnsi="Times New Roman"/>
                <w:sz w:val="28"/>
                <w:szCs w:val="28"/>
              </w:rPr>
              <w:t xml:space="preserve"> </w:t>
            </w:r>
            <w:r w:rsidRPr="008758AB">
              <w:rPr>
                <w:rFonts w:ascii="Times New Roman" w:hAnsi="Times New Roman"/>
                <w:spacing w:val="-6"/>
                <w:sz w:val="28"/>
                <w:szCs w:val="28"/>
              </w:rPr>
              <w:t>тому числі:</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p>
          <w:p w:rsidR="008758AB" w:rsidRPr="008758AB" w:rsidRDefault="008758AB" w:rsidP="002208CC">
            <w:pPr>
              <w:rPr>
                <w:rFonts w:ascii="Times New Roman" w:hAnsi="Times New Roman"/>
                <w:sz w:val="28"/>
                <w:szCs w:val="28"/>
              </w:rPr>
            </w:pPr>
          </w:p>
          <w:p w:rsidR="008758AB" w:rsidRPr="008758AB" w:rsidRDefault="008758AB" w:rsidP="002208CC">
            <w:pPr>
              <w:rPr>
                <w:rFonts w:ascii="Times New Roman" w:hAnsi="Times New Roman"/>
                <w:sz w:val="28"/>
                <w:szCs w:val="28"/>
              </w:rPr>
            </w:pPr>
          </w:p>
          <w:p w:rsidR="008758AB" w:rsidRPr="008758AB" w:rsidRDefault="008758AB" w:rsidP="002208CC">
            <w:pPr>
              <w:rPr>
                <w:rFonts w:ascii="Times New Roman" w:hAnsi="Times New Roman"/>
                <w:sz w:val="28"/>
                <w:szCs w:val="28"/>
              </w:rPr>
            </w:pPr>
          </w:p>
          <w:p w:rsidR="008758AB" w:rsidRPr="008758AB" w:rsidRDefault="008758AB" w:rsidP="002208CC">
            <w:pPr>
              <w:rPr>
                <w:rFonts w:ascii="Times New Roman" w:hAnsi="Times New Roman"/>
              </w:rPr>
            </w:pPr>
            <w:r w:rsidRPr="008758AB">
              <w:rPr>
                <w:rFonts w:ascii="Times New Roman" w:hAnsi="Times New Roman"/>
                <w:sz w:val="28"/>
                <w:szCs w:val="28"/>
              </w:rPr>
              <w:t>313,0  тис</w:t>
            </w:r>
            <w:proofErr w:type="gramStart"/>
            <w:r w:rsidRPr="008758AB">
              <w:rPr>
                <w:rFonts w:ascii="Times New Roman" w:hAnsi="Times New Roman"/>
                <w:sz w:val="28"/>
                <w:szCs w:val="28"/>
              </w:rPr>
              <w:t>.</w:t>
            </w:r>
            <w:proofErr w:type="gramEnd"/>
            <w:r w:rsidRPr="008758AB">
              <w:rPr>
                <w:rFonts w:ascii="Times New Roman" w:hAnsi="Times New Roman"/>
                <w:sz w:val="28"/>
                <w:szCs w:val="28"/>
              </w:rPr>
              <w:t xml:space="preserve"> </w:t>
            </w:r>
            <w:proofErr w:type="gramStart"/>
            <w:r w:rsidRPr="008758AB">
              <w:rPr>
                <w:rFonts w:ascii="Times New Roman" w:hAnsi="Times New Roman"/>
                <w:sz w:val="28"/>
                <w:szCs w:val="28"/>
              </w:rPr>
              <w:t>г</w:t>
            </w:r>
            <w:proofErr w:type="gramEnd"/>
            <w:r w:rsidRPr="008758AB">
              <w:rPr>
                <w:rFonts w:ascii="Times New Roman" w:hAnsi="Times New Roman"/>
                <w:sz w:val="28"/>
                <w:szCs w:val="28"/>
              </w:rPr>
              <w:t>рн.</w:t>
            </w:r>
          </w:p>
          <w:p w:rsidR="008758AB" w:rsidRPr="008758AB" w:rsidRDefault="008758AB" w:rsidP="002208CC">
            <w:pPr>
              <w:rPr>
                <w:rFonts w:ascii="Times New Roman" w:hAnsi="Times New Roman"/>
                <w:sz w:val="28"/>
                <w:szCs w:val="28"/>
              </w:rPr>
            </w:pPr>
          </w:p>
        </w:tc>
      </w:tr>
      <w:tr w:rsidR="008758AB" w:rsidRPr="008758AB" w:rsidTr="002208CC">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10.1.</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rPr>
            </w:pPr>
            <w:r w:rsidRPr="008758AB">
              <w:rPr>
                <w:rFonts w:ascii="Times New Roman" w:hAnsi="Times New Roman"/>
                <w:sz w:val="28"/>
                <w:szCs w:val="28"/>
              </w:rPr>
              <w:t>Кошти  Ніжинської міської ОТГ</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rPr>
            </w:pPr>
            <w:r w:rsidRPr="008758AB">
              <w:rPr>
                <w:rFonts w:ascii="Times New Roman" w:hAnsi="Times New Roman"/>
                <w:sz w:val="28"/>
                <w:szCs w:val="28"/>
              </w:rPr>
              <w:t>313,0  тис</w:t>
            </w:r>
            <w:proofErr w:type="gramStart"/>
            <w:r w:rsidRPr="008758AB">
              <w:rPr>
                <w:rFonts w:ascii="Times New Roman" w:hAnsi="Times New Roman"/>
                <w:sz w:val="28"/>
                <w:szCs w:val="28"/>
              </w:rPr>
              <w:t>.</w:t>
            </w:r>
            <w:proofErr w:type="gramEnd"/>
            <w:r w:rsidRPr="008758AB">
              <w:rPr>
                <w:rFonts w:ascii="Times New Roman" w:hAnsi="Times New Roman"/>
                <w:sz w:val="28"/>
                <w:szCs w:val="28"/>
              </w:rPr>
              <w:t xml:space="preserve"> </w:t>
            </w:r>
            <w:proofErr w:type="gramStart"/>
            <w:r w:rsidRPr="008758AB">
              <w:rPr>
                <w:rFonts w:ascii="Times New Roman" w:hAnsi="Times New Roman"/>
                <w:sz w:val="28"/>
                <w:szCs w:val="28"/>
              </w:rPr>
              <w:t>г</w:t>
            </w:r>
            <w:proofErr w:type="gramEnd"/>
            <w:r w:rsidRPr="008758AB">
              <w:rPr>
                <w:rFonts w:ascii="Times New Roman" w:hAnsi="Times New Roman"/>
                <w:sz w:val="28"/>
                <w:szCs w:val="28"/>
              </w:rPr>
              <w:t>рн.</w:t>
            </w:r>
          </w:p>
        </w:tc>
      </w:tr>
      <w:tr w:rsidR="008758AB" w:rsidRPr="008758AB" w:rsidTr="002208CC">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lastRenderedPageBreak/>
              <w:t>10.2.</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Кошти  інших джерел</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hAnsi="Times New Roman"/>
                <w:sz w:val="28"/>
                <w:szCs w:val="28"/>
              </w:rPr>
            </w:pPr>
            <w:r w:rsidRPr="008758AB">
              <w:rPr>
                <w:rFonts w:ascii="Times New Roman" w:hAnsi="Times New Roman"/>
                <w:sz w:val="28"/>
                <w:szCs w:val="28"/>
              </w:rPr>
              <w:t>-</w:t>
            </w:r>
          </w:p>
        </w:tc>
      </w:tr>
    </w:tbl>
    <w:p w:rsidR="008758AB" w:rsidRPr="008758AB" w:rsidRDefault="008758AB" w:rsidP="008758AB">
      <w:pPr>
        <w:shd w:val="clear" w:color="auto" w:fill="FFFFFF"/>
        <w:jc w:val="center"/>
        <w:rPr>
          <w:rFonts w:ascii="Times New Roman" w:hAnsi="Times New Roman"/>
          <w:b/>
          <w:bCs/>
          <w:color w:val="000000"/>
          <w:sz w:val="28"/>
          <w:szCs w:val="28"/>
        </w:rPr>
      </w:pPr>
    </w:p>
    <w:p w:rsidR="008758AB" w:rsidRPr="008758AB" w:rsidRDefault="008758AB" w:rsidP="008758AB">
      <w:pPr>
        <w:ind w:firstLine="567"/>
        <w:jc w:val="center"/>
        <w:rPr>
          <w:rFonts w:ascii="Times New Roman" w:hAnsi="Times New Roman"/>
          <w:b/>
          <w:sz w:val="28"/>
        </w:rPr>
      </w:pPr>
      <w:r w:rsidRPr="008758AB">
        <w:rPr>
          <w:rFonts w:ascii="Times New Roman" w:hAnsi="Times New Roman"/>
          <w:b/>
          <w:sz w:val="28"/>
        </w:rPr>
        <w:t>ІІ. Проблема,  на  розв’язання  якої  спрямована  програма</w:t>
      </w:r>
    </w:p>
    <w:p w:rsidR="008758AB" w:rsidRPr="008758AB" w:rsidRDefault="008758AB" w:rsidP="008758AB">
      <w:pPr>
        <w:ind w:firstLine="567"/>
        <w:jc w:val="both"/>
        <w:rPr>
          <w:rFonts w:ascii="Times New Roman" w:hAnsi="Times New Roman"/>
          <w:color w:val="000000"/>
          <w:spacing w:val="2"/>
          <w:sz w:val="28"/>
          <w:szCs w:val="28"/>
        </w:rPr>
      </w:pPr>
      <w:r w:rsidRPr="008758AB">
        <w:rPr>
          <w:rFonts w:ascii="Times New Roman" w:hAnsi="Times New Roman"/>
          <w:color w:val="000000"/>
          <w:spacing w:val="2"/>
          <w:sz w:val="28"/>
          <w:szCs w:val="28"/>
        </w:rPr>
        <w:t xml:space="preserve">Програма розроблена відповідно до </w:t>
      </w:r>
      <w:proofErr w:type="gramStart"/>
      <w:r w:rsidRPr="008758AB">
        <w:rPr>
          <w:rFonts w:ascii="Times New Roman" w:hAnsi="Times New Roman"/>
          <w:color w:val="000000"/>
          <w:spacing w:val="2"/>
          <w:sz w:val="28"/>
          <w:szCs w:val="28"/>
        </w:rPr>
        <w:t>Бюджетного</w:t>
      </w:r>
      <w:proofErr w:type="gramEnd"/>
      <w:r w:rsidRPr="008758AB">
        <w:rPr>
          <w:rFonts w:ascii="Times New Roman" w:hAnsi="Times New Roman"/>
          <w:color w:val="000000"/>
          <w:spacing w:val="2"/>
          <w:sz w:val="28"/>
          <w:szCs w:val="28"/>
        </w:rPr>
        <w:t xml:space="preserve"> кодексу України, Закону України  «Про місцеве самоврядування в Україні».</w:t>
      </w:r>
    </w:p>
    <w:p w:rsidR="008758AB" w:rsidRPr="008758AB" w:rsidRDefault="008758AB" w:rsidP="008758AB">
      <w:pPr>
        <w:ind w:firstLine="567"/>
        <w:jc w:val="both"/>
        <w:rPr>
          <w:rFonts w:ascii="Times New Roman" w:hAnsi="Times New Roman"/>
        </w:rPr>
      </w:pPr>
      <w:r w:rsidRPr="008758AB">
        <w:rPr>
          <w:rFonts w:ascii="Times New Roman" w:hAnsi="Times New Roman"/>
          <w:color w:val="000000"/>
          <w:spacing w:val="2"/>
          <w:sz w:val="28"/>
          <w:szCs w:val="28"/>
        </w:rPr>
        <w:t xml:space="preserve">Щороку в </w:t>
      </w:r>
      <w:bookmarkStart w:id="1" w:name="__DdeLink__976_584722809"/>
      <w:r w:rsidRPr="008758AB">
        <w:rPr>
          <w:rFonts w:ascii="Times New Roman" w:hAnsi="Times New Roman"/>
          <w:color w:val="000000"/>
          <w:spacing w:val="2"/>
          <w:sz w:val="28"/>
          <w:szCs w:val="28"/>
        </w:rPr>
        <w:t>Ніжинській міській  ОТГ</w:t>
      </w:r>
      <w:bookmarkEnd w:id="1"/>
      <w:r w:rsidRPr="008758AB">
        <w:rPr>
          <w:rFonts w:ascii="Times New Roman" w:hAnsi="Times New Roman"/>
          <w:color w:val="000000"/>
          <w:spacing w:val="2"/>
          <w:sz w:val="28"/>
          <w:szCs w:val="28"/>
        </w:rPr>
        <w:t xml:space="preserve"> відзначаються державні та професійні свята, події державного, обласного та місцевого значення, проводяться святкування ювілейних та святкових дат, здійснюються заходи, пов'язані із заохоченням, відзначенням працівників </w:t>
      </w:r>
      <w:proofErr w:type="gramStart"/>
      <w:r w:rsidRPr="008758AB">
        <w:rPr>
          <w:rFonts w:ascii="Times New Roman" w:hAnsi="Times New Roman"/>
          <w:color w:val="000000"/>
          <w:spacing w:val="2"/>
          <w:sz w:val="28"/>
          <w:szCs w:val="28"/>
        </w:rPr>
        <w:t>п</w:t>
      </w:r>
      <w:proofErr w:type="gramEnd"/>
      <w:r w:rsidRPr="008758AB">
        <w:rPr>
          <w:rFonts w:ascii="Times New Roman" w:hAnsi="Times New Roman"/>
          <w:color w:val="000000"/>
          <w:spacing w:val="2"/>
          <w:sz w:val="28"/>
          <w:szCs w:val="28"/>
        </w:rPr>
        <w:t xml:space="preserve">ідприємств, установ, організацій, трудових колективів та інших осіб, які досягли визначних успіхів у </w:t>
      </w:r>
      <w:proofErr w:type="gramStart"/>
      <w:r w:rsidRPr="008758AB">
        <w:rPr>
          <w:rFonts w:ascii="Times New Roman" w:hAnsi="Times New Roman"/>
          <w:color w:val="000000"/>
          <w:spacing w:val="2"/>
          <w:sz w:val="28"/>
          <w:szCs w:val="28"/>
        </w:rPr>
        <w:t>р</w:t>
      </w:r>
      <w:proofErr w:type="gramEnd"/>
      <w:r w:rsidRPr="008758AB">
        <w:rPr>
          <w:rFonts w:ascii="Times New Roman" w:hAnsi="Times New Roman"/>
          <w:color w:val="000000"/>
          <w:spacing w:val="2"/>
          <w:sz w:val="28"/>
          <w:szCs w:val="28"/>
        </w:rPr>
        <w:t xml:space="preserve">ізних сферах суспільного життя, зробили вагомий внесок у розвиток </w:t>
      </w:r>
      <w:bookmarkStart w:id="2" w:name="__DdeLink__979_746807395"/>
      <w:r w:rsidRPr="008758AB">
        <w:rPr>
          <w:rFonts w:ascii="Times New Roman" w:hAnsi="Times New Roman"/>
          <w:color w:val="000000"/>
          <w:spacing w:val="2"/>
          <w:sz w:val="28"/>
          <w:szCs w:val="28"/>
        </w:rPr>
        <w:t>Ніжинської міської  ОТГ</w:t>
      </w:r>
      <w:bookmarkEnd w:id="2"/>
      <w:r w:rsidRPr="008758AB">
        <w:rPr>
          <w:rFonts w:ascii="Times New Roman" w:hAnsi="Times New Roman"/>
          <w:color w:val="000000"/>
          <w:spacing w:val="2"/>
          <w:sz w:val="28"/>
          <w:szCs w:val="28"/>
        </w:rPr>
        <w:t>, громадян, яким виповнилось 95 та 100 років з дня народження, а також проводяться інші заходи.</w:t>
      </w:r>
    </w:p>
    <w:p w:rsidR="008758AB" w:rsidRPr="008758AB" w:rsidRDefault="008758AB" w:rsidP="008758AB">
      <w:pPr>
        <w:ind w:firstLine="567"/>
        <w:jc w:val="both"/>
        <w:rPr>
          <w:rFonts w:ascii="Times New Roman" w:hAnsi="Times New Roman"/>
        </w:rPr>
      </w:pPr>
      <w:r w:rsidRPr="008758AB">
        <w:rPr>
          <w:rFonts w:ascii="Times New Roman" w:hAnsi="Times New Roman"/>
          <w:color w:val="000000"/>
          <w:spacing w:val="2"/>
          <w:sz w:val="28"/>
          <w:szCs w:val="28"/>
        </w:rPr>
        <w:t xml:space="preserve">Здійснюються заходи, </w:t>
      </w:r>
      <w:proofErr w:type="gramStart"/>
      <w:r w:rsidRPr="008758AB">
        <w:rPr>
          <w:rFonts w:ascii="Times New Roman" w:hAnsi="Times New Roman"/>
          <w:color w:val="000000"/>
          <w:spacing w:val="2"/>
          <w:sz w:val="28"/>
          <w:szCs w:val="28"/>
        </w:rPr>
        <w:t>пов’язан</w:t>
      </w:r>
      <w:proofErr w:type="gramEnd"/>
      <w:r w:rsidRPr="008758AB">
        <w:rPr>
          <w:rFonts w:ascii="Times New Roman" w:hAnsi="Times New Roman"/>
          <w:color w:val="000000"/>
          <w:spacing w:val="2"/>
          <w:sz w:val="28"/>
          <w:szCs w:val="28"/>
        </w:rPr>
        <w:t>і з виконанням представницьких функцій органами місцевого самоврядування – Ніжинською  міською радою, виконавчим комітетом, самостійними  управліннями  та  відділами.</w:t>
      </w:r>
    </w:p>
    <w:p w:rsidR="008758AB" w:rsidRPr="008758AB" w:rsidRDefault="008758AB" w:rsidP="008758AB">
      <w:pPr>
        <w:ind w:firstLine="567"/>
        <w:jc w:val="both"/>
        <w:rPr>
          <w:rFonts w:ascii="Times New Roman" w:hAnsi="Times New Roman"/>
          <w:color w:val="000000"/>
          <w:spacing w:val="2"/>
          <w:sz w:val="28"/>
          <w:szCs w:val="28"/>
        </w:rPr>
      </w:pPr>
      <w:r w:rsidRPr="008758AB">
        <w:rPr>
          <w:rFonts w:ascii="Times New Roman" w:hAnsi="Times New Roman"/>
          <w:color w:val="000000"/>
          <w:spacing w:val="2"/>
          <w:sz w:val="28"/>
          <w:szCs w:val="28"/>
        </w:rPr>
        <w:t xml:space="preserve">Ніжинський міський голова представляє  територіальну громаду,  Ніжинську міську раду та її виконавчий комітет  у відносинах з  державними  органами,  іншими  органами місцевого самоврядування, об'єднаннями громадян,  </w:t>
      </w:r>
      <w:proofErr w:type="gramStart"/>
      <w:r w:rsidRPr="008758AB">
        <w:rPr>
          <w:rFonts w:ascii="Times New Roman" w:hAnsi="Times New Roman"/>
          <w:color w:val="000000"/>
          <w:spacing w:val="2"/>
          <w:sz w:val="28"/>
          <w:szCs w:val="28"/>
        </w:rPr>
        <w:t>п</w:t>
      </w:r>
      <w:proofErr w:type="gramEnd"/>
      <w:r w:rsidRPr="008758AB">
        <w:rPr>
          <w:rFonts w:ascii="Times New Roman" w:hAnsi="Times New Roman"/>
          <w:color w:val="000000"/>
          <w:spacing w:val="2"/>
          <w:sz w:val="28"/>
          <w:szCs w:val="28"/>
        </w:rPr>
        <w:t>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8758AB" w:rsidRPr="008758AB" w:rsidRDefault="008758AB" w:rsidP="008758AB">
      <w:pPr>
        <w:ind w:firstLine="567"/>
        <w:jc w:val="both"/>
        <w:rPr>
          <w:rFonts w:ascii="Times New Roman" w:hAnsi="Times New Roman"/>
        </w:rPr>
      </w:pPr>
      <w:r w:rsidRPr="008758AB">
        <w:rPr>
          <w:rFonts w:ascii="Times New Roman" w:hAnsi="Times New Roman"/>
          <w:color w:val="000000"/>
          <w:spacing w:val="2"/>
          <w:sz w:val="28"/>
          <w:szCs w:val="28"/>
        </w:rPr>
        <w:t>Проведення зазначених заходів та здійснення представницьких функцій  потребує виділення бюджетних асигнувань з  бюджету Ніжинської міської об’єднаної територіальної громади</w:t>
      </w:r>
      <w:proofErr w:type="gramStart"/>
      <w:r w:rsidRPr="008758AB">
        <w:rPr>
          <w:rFonts w:ascii="Times New Roman" w:hAnsi="Times New Roman"/>
          <w:color w:val="000000"/>
          <w:spacing w:val="2"/>
          <w:sz w:val="28"/>
          <w:szCs w:val="28"/>
        </w:rPr>
        <w:t xml:space="preserve"> .</w:t>
      </w:r>
      <w:proofErr w:type="gramEnd"/>
      <w:r w:rsidRPr="008758AB">
        <w:rPr>
          <w:rFonts w:ascii="Times New Roman" w:hAnsi="Times New Roman"/>
          <w:color w:val="000000"/>
          <w:spacing w:val="2"/>
          <w:sz w:val="28"/>
          <w:szCs w:val="28"/>
        </w:rPr>
        <w:t xml:space="preserve"> </w:t>
      </w:r>
    </w:p>
    <w:p w:rsidR="008758AB" w:rsidRPr="008758AB" w:rsidRDefault="008758AB" w:rsidP="008758AB">
      <w:pPr>
        <w:shd w:val="clear" w:color="auto" w:fill="FFFFFF"/>
        <w:ind w:firstLine="567"/>
        <w:jc w:val="both"/>
        <w:rPr>
          <w:rFonts w:ascii="Times New Roman" w:hAnsi="Times New Roman"/>
          <w:color w:val="000000"/>
          <w:spacing w:val="2"/>
          <w:sz w:val="28"/>
          <w:szCs w:val="28"/>
        </w:rPr>
      </w:pPr>
    </w:p>
    <w:p w:rsidR="008758AB" w:rsidRPr="008758AB" w:rsidRDefault="008758AB" w:rsidP="008758AB">
      <w:pPr>
        <w:shd w:val="clear" w:color="auto" w:fill="FFFFFF"/>
        <w:ind w:firstLine="567"/>
        <w:jc w:val="both"/>
        <w:rPr>
          <w:rFonts w:ascii="Times New Roman" w:hAnsi="Times New Roman"/>
          <w:b/>
          <w:bCs/>
          <w:color w:val="000000"/>
          <w:sz w:val="28"/>
          <w:szCs w:val="28"/>
        </w:rPr>
      </w:pPr>
    </w:p>
    <w:p w:rsidR="008758AB" w:rsidRPr="008758AB" w:rsidRDefault="008758AB" w:rsidP="008758AB">
      <w:pPr>
        <w:shd w:val="clear" w:color="auto" w:fill="FFFFFF"/>
        <w:ind w:firstLine="567"/>
        <w:jc w:val="center"/>
        <w:rPr>
          <w:rFonts w:ascii="Times New Roman" w:hAnsi="Times New Roman"/>
          <w:b/>
          <w:bCs/>
          <w:sz w:val="28"/>
          <w:szCs w:val="28"/>
        </w:rPr>
      </w:pPr>
      <w:r w:rsidRPr="008758AB">
        <w:rPr>
          <w:rFonts w:ascii="Times New Roman" w:hAnsi="Times New Roman"/>
          <w:b/>
          <w:bCs/>
          <w:sz w:val="28"/>
          <w:szCs w:val="28"/>
        </w:rPr>
        <w:t>І</w:t>
      </w:r>
      <w:r w:rsidRPr="008758AB">
        <w:rPr>
          <w:rFonts w:ascii="Times New Roman" w:hAnsi="Times New Roman"/>
          <w:b/>
          <w:bCs/>
          <w:sz w:val="28"/>
          <w:szCs w:val="28"/>
          <w:lang w:val="en-US"/>
        </w:rPr>
        <w:t>II</w:t>
      </w:r>
      <w:r w:rsidRPr="008758AB">
        <w:rPr>
          <w:rFonts w:ascii="Times New Roman" w:hAnsi="Times New Roman"/>
          <w:b/>
          <w:bCs/>
          <w:sz w:val="28"/>
          <w:szCs w:val="28"/>
        </w:rPr>
        <w:t>. Мета програми</w:t>
      </w:r>
    </w:p>
    <w:p w:rsidR="008758AB" w:rsidRPr="008758AB" w:rsidRDefault="008758AB" w:rsidP="008758AB">
      <w:pPr>
        <w:shd w:val="clear" w:color="auto" w:fill="FFFFFF"/>
        <w:ind w:firstLine="567"/>
        <w:jc w:val="center"/>
        <w:rPr>
          <w:rFonts w:ascii="Times New Roman" w:hAnsi="Times New Roman"/>
          <w:sz w:val="28"/>
          <w:szCs w:val="28"/>
        </w:rPr>
      </w:pPr>
    </w:p>
    <w:p w:rsidR="008758AB" w:rsidRPr="008758AB" w:rsidRDefault="008758AB" w:rsidP="008758AB">
      <w:pPr>
        <w:shd w:val="clear" w:color="auto" w:fill="FFFFFF"/>
        <w:spacing w:before="312"/>
        <w:ind w:left="197" w:firstLine="715"/>
        <w:jc w:val="both"/>
        <w:rPr>
          <w:rFonts w:ascii="Times New Roman" w:hAnsi="Times New Roman"/>
          <w:color w:val="000000"/>
          <w:spacing w:val="2"/>
          <w:sz w:val="28"/>
          <w:szCs w:val="28"/>
        </w:rPr>
      </w:pPr>
      <w:r w:rsidRPr="008758AB">
        <w:rPr>
          <w:rFonts w:ascii="Times New Roman" w:hAnsi="Times New Roman"/>
          <w:color w:val="000000"/>
          <w:spacing w:val="2"/>
          <w:sz w:val="28"/>
          <w:szCs w:val="28"/>
        </w:rPr>
        <w:t>Метою Програми</w:t>
      </w:r>
      <w:proofErr w:type="gramStart"/>
      <w:r w:rsidRPr="008758AB">
        <w:rPr>
          <w:rFonts w:ascii="Times New Roman" w:hAnsi="Times New Roman"/>
          <w:color w:val="000000"/>
          <w:spacing w:val="2"/>
          <w:sz w:val="28"/>
          <w:szCs w:val="28"/>
        </w:rPr>
        <w:t xml:space="preserve"> є :</w:t>
      </w:r>
      <w:proofErr w:type="gramEnd"/>
      <w:r w:rsidRPr="008758AB">
        <w:rPr>
          <w:rFonts w:ascii="Times New Roman" w:hAnsi="Times New Roman"/>
          <w:color w:val="000000"/>
          <w:spacing w:val="2"/>
          <w:sz w:val="28"/>
          <w:szCs w:val="28"/>
        </w:rPr>
        <w:t xml:space="preserve"> </w:t>
      </w:r>
    </w:p>
    <w:p w:rsidR="008758AB" w:rsidRPr="008758AB" w:rsidRDefault="008758AB" w:rsidP="008758AB">
      <w:pPr>
        <w:shd w:val="clear" w:color="auto" w:fill="FFFFFF"/>
        <w:ind w:left="197" w:firstLine="715"/>
        <w:jc w:val="both"/>
        <w:rPr>
          <w:rFonts w:ascii="Times New Roman" w:hAnsi="Times New Roman"/>
        </w:rPr>
      </w:pPr>
      <w:r w:rsidRPr="008758AB">
        <w:rPr>
          <w:rFonts w:ascii="Times New Roman" w:hAnsi="Times New Roman"/>
          <w:color w:val="000000"/>
          <w:spacing w:val="2"/>
          <w:sz w:val="28"/>
          <w:szCs w:val="28"/>
        </w:rPr>
        <w:t xml:space="preserve">1) </w:t>
      </w:r>
      <w:r w:rsidRPr="008758AB">
        <w:rPr>
          <w:rFonts w:ascii="Times New Roman" w:hAnsi="Times New Roman"/>
          <w:spacing w:val="2"/>
          <w:sz w:val="28"/>
          <w:szCs w:val="28"/>
        </w:rPr>
        <w:t xml:space="preserve">забезпечення належної організації з відзначення </w:t>
      </w:r>
      <w:r w:rsidRPr="008758AB">
        <w:rPr>
          <w:rFonts w:ascii="Times New Roman" w:hAnsi="Times New Roman"/>
          <w:spacing w:val="1"/>
          <w:sz w:val="28"/>
          <w:szCs w:val="28"/>
        </w:rPr>
        <w:t xml:space="preserve">державних та професійних свят, ювілейних </w:t>
      </w:r>
      <w:r w:rsidRPr="008758AB">
        <w:rPr>
          <w:rFonts w:ascii="Times New Roman" w:hAnsi="Times New Roman"/>
          <w:color w:val="000000"/>
          <w:spacing w:val="2"/>
          <w:sz w:val="28"/>
          <w:szCs w:val="28"/>
        </w:rPr>
        <w:t>та святкових дат</w:t>
      </w:r>
      <w:r w:rsidRPr="008758AB">
        <w:rPr>
          <w:rFonts w:ascii="Times New Roman" w:hAnsi="Times New Roman"/>
          <w:spacing w:val="1"/>
          <w:sz w:val="28"/>
          <w:szCs w:val="28"/>
        </w:rPr>
        <w:t xml:space="preserve">, </w:t>
      </w:r>
      <w:r w:rsidRPr="008758AB">
        <w:rPr>
          <w:rFonts w:ascii="Times New Roman" w:hAnsi="Times New Roman"/>
          <w:color w:val="000000"/>
          <w:spacing w:val="2"/>
          <w:sz w:val="28"/>
          <w:szCs w:val="28"/>
        </w:rPr>
        <w:t>відзначення</w:t>
      </w:r>
      <w:r w:rsidRPr="008758AB">
        <w:rPr>
          <w:rFonts w:ascii="Times New Roman" w:hAnsi="Times New Roman"/>
          <w:spacing w:val="1"/>
          <w:sz w:val="28"/>
          <w:szCs w:val="28"/>
        </w:rPr>
        <w:t xml:space="preserve"> за заслуги перед </w:t>
      </w:r>
      <w:r w:rsidRPr="008758AB">
        <w:rPr>
          <w:rFonts w:ascii="Times New Roman" w:hAnsi="Times New Roman"/>
          <w:spacing w:val="1"/>
          <w:sz w:val="28"/>
          <w:szCs w:val="28"/>
        </w:rPr>
        <w:lastRenderedPageBreak/>
        <w:t>громадою</w:t>
      </w:r>
      <w:r w:rsidRPr="008758AB">
        <w:rPr>
          <w:rFonts w:ascii="Times New Roman" w:hAnsi="Times New Roman"/>
          <w:spacing w:val="3"/>
          <w:sz w:val="28"/>
          <w:szCs w:val="28"/>
        </w:rPr>
        <w:t xml:space="preserve">, </w:t>
      </w:r>
      <w:r w:rsidRPr="008758AB">
        <w:rPr>
          <w:rFonts w:ascii="Times New Roman" w:hAnsi="Times New Roman"/>
          <w:color w:val="000000"/>
          <w:spacing w:val="2"/>
          <w:sz w:val="28"/>
          <w:szCs w:val="28"/>
        </w:rPr>
        <w:t xml:space="preserve">проведення інших урочистих заходів, вшанування  пам’яті видатних </w:t>
      </w:r>
      <w:proofErr w:type="gramStart"/>
      <w:r w:rsidRPr="008758AB">
        <w:rPr>
          <w:rFonts w:ascii="Times New Roman" w:hAnsi="Times New Roman"/>
          <w:color w:val="000000"/>
          <w:spacing w:val="2"/>
          <w:sz w:val="28"/>
          <w:szCs w:val="28"/>
        </w:rPr>
        <w:t>осіб</w:t>
      </w:r>
      <w:proofErr w:type="gramEnd"/>
      <w:r w:rsidRPr="008758AB">
        <w:rPr>
          <w:rFonts w:ascii="Times New Roman" w:hAnsi="Times New Roman"/>
          <w:color w:val="000000"/>
          <w:spacing w:val="2"/>
          <w:sz w:val="28"/>
          <w:szCs w:val="28"/>
        </w:rPr>
        <w:t xml:space="preserve"> тощо;</w:t>
      </w:r>
    </w:p>
    <w:p w:rsidR="008758AB" w:rsidRPr="008758AB" w:rsidRDefault="008758AB" w:rsidP="008758AB">
      <w:pPr>
        <w:shd w:val="clear" w:color="auto" w:fill="FFFFFF"/>
        <w:ind w:left="197" w:firstLine="715"/>
        <w:jc w:val="both"/>
        <w:rPr>
          <w:rFonts w:ascii="Times New Roman" w:hAnsi="Times New Roman"/>
          <w:sz w:val="28"/>
          <w:szCs w:val="28"/>
        </w:rPr>
      </w:pPr>
      <w:r w:rsidRPr="008758AB">
        <w:rPr>
          <w:rFonts w:ascii="Times New Roman" w:hAnsi="Times New Roman"/>
          <w:color w:val="000000"/>
          <w:spacing w:val="3"/>
          <w:sz w:val="28"/>
          <w:szCs w:val="28"/>
        </w:rPr>
        <w:t xml:space="preserve">2) </w:t>
      </w:r>
      <w:r w:rsidRPr="008758AB">
        <w:rPr>
          <w:rFonts w:ascii="Times New Roman" w:hAnsi="Times New Roman"/>
          <w:color w:val="000000"/>
          <w:spacing w:val="2"/>
          <w:sz w:val="28"/>
          <w:szCs w:val="28"/>
        </w:rPr>
        <w:t xml:space="preserve">забезпечення </w:t>
      </w:r>
      <w:r w:rsidRPr="008758AB">
        <w:rPr>
          <w:rFonts w:ascii="Times New Roman" w:hAnsi="Times New Roman"/>
          <w:spacing w:val="3"/>
          <w:sz w:val="28"/>
          <w:szCs w:val="28"/>
        </w:rPr>
        <w:t xml:space="preserve">здійснення представницьких та інших заходів, </w:t>
      </w:r>
      <w:r w:rsidRPr="008758AB">
        <w:rPr>
          <w:rFonts w:ascii="Times New Roman" w:hAnsi="Times New Roman"/>
          <w:sz w:val="28"/>
          <w:szCs w:val="28"/>
        </w:rPr>
        <w:t xml:space="preserve">створення відповідного іміджу при налагодженні ділових, культурних, міжнародних зв'язків, зміцнення авторитету органів місцевого самоврядування.  </w:t>
      </w:r>
    </w:p>
    <w:p w:rsidR="008758AB" w:rsidRPr="008758AB" w:rsidRDefault="008758AB" w:rsidP="008758AB">
      <w:pPr>
        <w:shd w:val="clear" w:color="auto" w:fill="FFFFFF"/>
        <w:ind w:left="197" w:firstLine="715"/>
        <w:jc w:val="both"/>
        <w:rPr>
          <w:rFonts w:ascii="Times New Roman" w:hAnsi="Times New Roman"/>
        </w:rPr>
      </w:pPr>
      <w:r w:rsidRPr="008758AB">
        <w:rPr>
          <w:rFonts w:ascii="Times New Roman" w:hAnsi="Times New Roman"/>
          <w:sz w:val="28"/>
          <w:szCs w:val="28"/>
        </w:rPr>
        <w:t>3). Забезпечення  вшанування та відзначення  видатних особистостей, які зробили вагомий внесок у розвиток громади, на знак великої поваги до їх громадської, суспільно-політичної, наукової, культурно-мистецької та іншої діяльності  шляхом виплати одноразової стипендії особам</w:t>
      </w:r>
      <w:proofErr w:type="gramStart"/>
      <w:r w:rsidRPr="008758AB">
        <w:rPr>
          <w:rFonts w:ascii="Times New Roman" w:hAnsi="Times New Roman"/>
          <w:sz w:val="28"/>
          <w:szCs w:val="28"/>
        </w:rPr>
        <w:t>,я</w:t>
      </w:r>
      <w:proofErr w:type="gramEnd"/>
      <w:r w:rsidRPr="008758AB">
        <w:rPr>
          <w:rFonts w:ascii="Times New Roman" w:hAnsi="Times New Roman"/>
          <w:sz w:val="28"/>
          <w:szCs w:val="28"/>
        </w:rPr>
        <w:t>кі мають звання «Почесний  громадянин міста Ніжина».</w:t>
      </w:r>
    </w:p>
    <w:p w:rsidR="008758AB" w:rsidRPr="008758AB" w:rsidRDefault="008758AB" w:rsidP="008758AB">
      <w:pPr>
        <w:pStyle w:val="3"/>
        <w:ind w:firstLine="567"/>
        <w:rPr>
          <w:rFonts w:ascii="Times New Roman" w:hAnsi="Times New Roman"/>
          <w:spacing w:val="14"/>
          <w:sz w:val="28"/>
          <w:szCs w:val="28"/>
        </w:rPr>
      </w:pPr>
    </w:p>
    <w:p w:rsidR="008758AB" w:rsidRPr="008758AB" w:rsidRDefault="008758AB" w:rsidP="008758AB">
      <w:pPr>
        <w:ind w:firstLine="708"/>
        <w:jc w:val="center"/>
        <w:rPr>
          <w:rFonts w:ascii="Times New Roman" w:hAnsi="Times New Roman"/>
          <w:b/>
          <w:sz w:val="28"/>
        </w:rPr>
      </w:pPr>
      <w:r w:rsidRPr="008758AB">
        <w:rPr>
          <w:rFonts w:ascii="Times New Roman" w:hAnsi="Times New Roman"/>
          <w:b/>
          <w:sz w:val="28"/>
        </w:rPr>
        <w:t>ІV. Обґрунтування шляхів  і  засобів  розв’язання  проблеми, обсягі</w:t>
      </w:r>
      <w:proofErr w:type="gramStart"/>
      <w:r w:rsidRPr="008758AB">
        <w:rPr>
          <w:rFonts w:ascii="Times New Roman" w:hAnsi="Times New Roman"/>
          <w:b/>
          <w:sz w:val="28"/>
        </w:rPr>
        <w:t>в</w:t>
      </w:r>
      <w:proofErr w:type="gramEnd"/>
      <w:r w:rsidRPr="008758AB">
        <w:rPr>
          <w:rFonts w:ascii="Times New Roman" w:hAnsi="Times New Roman"/>
          <w:b/>
          <w:sz w:val="28"/>
        </w:rPr>
        <w:t xml:space="preserve"> </w:t>
      </w:r>
      <w:proofErr w:type="gramStart"/>
      <w:r w:rsidRPr="008758AB">
        <w:rPr>
          <w:rFonts w:ascii="Times New Roman" w:hAnsi="Times New Roman"/>
          <w:b/>
          <w:sz w:val="28"/>
        </w:rPr>
        <w:t>та</w:t>
      </w:r>
      <w:proofErr w:type="gramEnd"/>
      <w:r w:rsidRPr="008758AB">
        <w:rPr>
          <w:rFonts w:ascii="Times New Roman" w:hAnsi="Times New Roman"/>
          <w:b/>
          <w:sz w:val="28"/>
        </w:rPr>
        <w:t xml:space="preserve"> джерел фінансування, строки виконання програми</w:t>
      </w:r>
    </w:p>
    <w:p w:rsidR="008758AB" w:rsidRPr="008758AB" w:rsidRDefault="008758AB" w:rsidP="008758AB">
      <w:pPr>
        <w:shd w:val="clear" w:color="auto" w:fill="FFFFFF"/>
        <w:jc w:val="both"/>
        <w:rPr>
          <w:rFonts w:ascii="Times New Roman" w:hAnsi="Times New Roman"/>
          <w:b/>
          <w:sz w:val="28"/>
        </w:rPr>
      </w:pPr>
    </w:p>
    <w:p w:rsidR="008758AB" w:rsidRPr="008758AB" w:rsidRDefault="008758AB" w:rsidP="008758AB">
      <w:pPr>
        <w:shd w:val="clear" w:color="auto" w:fill="FFFFFF"/>
        <w:ind w:firstLine="709"/>
        <w:jc w:val="both"/>
        <w:rPr>
          <w:rFonts w:ascii="Times New Roman" w:hAnsi="Times New Roman"/>
          <w:sz w:val="28"/>
          <w:szCs w:val="28"/>
        </w:rPr>
      </w:pPr>
      <w:r w:rsidRPr="008758AB">
        <w:rPr>
          <w:rFonts w:ascii="Times New Roman" w:hAnsi="Times New Roman"/>
          <w:sz w:val="28"/>
          <w:szCs w:val="28"/>
        </w:rPr>
        <w:t>Оптимальними шляхами розв’язання проблеми є надання фінансового, матеріально-технічного, організаційного забезпечення проведення свят, заходів тощо,  забезпечення проведення  представницьких та інших видатків, виплати стипендії особам</w:t>
      </w:r>
      <w:proofErr w:type="gramStart"/>
      <w:r w:rsidRPr="008758AB">
        <w:rPr>
          <w:rFonts w:ascii="Times New Roman" w:hAnsi="Times New Roman"/>
          <w:sz w:val="28"/>
          <w:szCs w:val="28"/>
        </w:rPr>
        <w:t>,я</w:t>
      </w:r>
      <w:proofErr w:type="gramEnd"/>
      <w:r w:rsidRPr="008758AB">
        <w:rPr>
          <w:rFonts w:ascii="Times New Roman" w:hAnsi="Times New Roman"/>
          <w:sz w:val="28"/>
          <w:szCs w:val="28"/>
        </w:rPr>
        <w:t>кі мають звання «Почесний  громадянин міста Ніжина».</w:t>
      </w:r>
    </w:p>
    <w:p w:rsidR="008758AB" w:rsidRPr="008758AB" w:rsidRDefault="008758AB" w:rsidP="008758AB">
      <w:pPr>
        <w:shd w:val="clear" w:color="auto" w:fill="FFFFFF"/>
        <w:ind w:firstLine="709"/>
        <w:jc w:val="both"/>
        <w:rPr>
          <w:rFonts w:ascii="Times New Roman" w:hAnsi="Times New Roman"/>
        </w:rPr>
      </w:pPr>
      <w:r w:rsidRPr="008758AB">
        <w:rPr>
          <w:rFonts w:ascii="Times New Roman" w:hAnsi="Times New Roman"/>
          <w:sz w:val="28"/>
          <w:szCs w:val="28"/>
        </w:rPr>
        <w:t>Фінансування Програми здійснюється за рахунок кошті</w:t>
      </w:r>
      <w:proofErr w:type="gramStart"/>
      <w:r w:rsidRPr="008758AB">
        <w:rPr>
          <w:rFonts w:ascii="Times New Roman" w:hAnsi="Times New Roman"/>
          <w:sz w:val="28"/>
          <w:szCs w:val="28"/>
        </w:rPr>
        <w:t>в</w:t>
      </w:r>
      <w:proofErr w:type="gramEnd"/>
      <w:r w:rsidRPr="008758AB">
        <w:rPr>
          <w:rFonts w:ascii="Times New Roman" w:hAnsi="Times New Roman"/>
          <w:sz w:val="28"/>
          <w:szCs w:val="28"/>
        </w:rPr>
        <w:t xml:space="preserve"> бюджету Ніжинської міської об’єднаної територіальної громади, а також інших джерел фінансування, не заборонених чинним законодавством. Видатки на виконання Програми передбачаються при формуванні показникі</w:t>
      </w:r>
      <w:proofErr w:type="gramStart"/>
      <w:r w:rsidRPr="008758AB">
        <w:rPr>
          <w:rFonts w:ascii="Times New Roman" w:hAnsi="Times New Roman"/>
          <w:sz w:val="28"/>
          <w:szCs w:val="28"/>
        </w:rPr>
        <w:t>в</w:t>
      </w:r>
      <w:proofErr w:type="gramEnd"/>
      <w:r w:rsidRPr="008758AB">
        <w:rPr>
          <w:rFonts w:ascii="Times New Roman" w:hAnsi="Times New Roman"/>
          <w:sz w:val="28"/>
          <w:szCs w:val="28"/>
        </w:rPr>
        <w:t xml:space="preserve"> бюджету Ніжинської міської об’єднаної територіальної громади, виходячи з реальних фінансових можливостей у бюджетному періоді. </w:t>
      </w:r>
    </w:p>
    <w:p w:rsidR="008758AB" w:rsidRPr="008758AB" w:rsidRDefault="008758AB" w:rsidP="008758AB">
      <w:pPr>
        <w:ind w:firstLine="709"/>
        <w:jc w:val="both"/>
        <w:rPr>
          <w:rFonts w:ascii="Times New Roman" w:hAnsi="Times New Roman"/>
        </w:rPr>
      </w:pPr>
      <w:r w:rsidRPr="008758AB">
        <w:rPr>
          <w:rFonts w:ascii="Times New Roman" w:hAnsi="Times New Roman"/>
          <w:sz w:val="28"/>
          <w:szCs w:val="28"/>
        </w:rPr>
        <w:t>Програма  виконується  протягом  2020 року.</w:t>
      </w:r>
    </w:p>
    <w:p w:rsidR="008758AB" w:rsidRPr="008758AB" w:rsidRDefault="008758AB" w:rsidP="008758AB">
      <w:pPr>
        <w:jc w:val="center"/>
        <w:rPr>
          <w:rFonts w:ascii="Times New Roman" w:hAnsi="Times New Roman"/>
          <w:sz w:val="28"/>
          <w:szCs w:val="28"/>
        </w:rPr>
      </w:pPr>
    </w:p>
    <w:p w:rsidR="008758AB" w:rsidRPr="008758AB" w:rsidRDefault="008758AB" w:rsidP="008758AB">
      <w:pPr>
        <w:ind w:firstLine="709"/>
        <w:jc w:val="center"/>
        <w:rPr>
          <w:rFonts w:ascii="Times New Roman" w:hAnsi="Times New Roman"/>
          <w:b/>
          <w:sz w:val="28"/>
          <w:szCs w:val="28"/>
        </w:rPr>
      </w:pPr>
      <w:r w:rsidRPr="008758AB">
        <w:rPr>
          <w:rFonts w:ascii="Times New Roman" w:hAnsi="Times New Roman"/>
          <w:b/>
          <w:sz w:val="28"/>
          <w:szCs w:val="28"/>
        </w:rPr>
        <w:t>V. Перелік завдань програми  та результативні показники</w:t>
      </w:r>
    </w:p>
    <w:p w:rsidR="008758AB" w:rsidRPr="008758AB" w:rsidRDefault="008758AB" w:rsidP="008758AB">
      <w:pPr>
        <w:ind w:firstLine="709"/>
        <w:jc w:val="center"/>
        <w:rPr>
          <w:rFonts w:ascii="Times New Roman" w:hAnsi="Times New Roman"/>
          <w:b/>
          <w:sz w:val="28"/>
          <w:szCs w:val="28"/>
        </w:rPr>
      </w:pPr>
    </w:p>
    <w:p w:rsidR="008758AB" w:rsidRPr="008758AB" w:rsidRDefault="008758AB" w:rsidP="008758AB">
      <w:pPr>
        <w:ind w:firstLine="709"/>
        <w:rPr>
          <w:rFonts w:ascii="Times New Roman" w:hAnsi="Times New Roman"/>
          <w:sz w:val="28"/>
          <w:szCs w:val="28"/>
        </w:rPr>
      </w:pPr>
      <w:r w:rsidRPr="008758AB">
        <w:rPr>
          <w:rFonts w:ascii="Times New Roman" w:hAnsi="Times New Roman"/>
          <w:sz w:val="28"/>
          <w:szCs w:val="28"/>
        </w:rPr>
        <w:t>Основними завданнями Програми:</w:t>
      </w:r>
    </w:p>
    <w:p w:rsidR="008758AB" w:rsidRPr="008758AB" w:rsidRDefault="008758AB" w:rsidP="008758AB">
      <w:pPr>
        <w:shd w:val="clear" w:color="auto" w:fill="FFFFFF"/>
        <w:ind w:left="197" w:firstLine="715"/>
        <w:jc w:val="both"/>
        <w:rPr>
          <w:rFonts w:ascii="Times New Roman" w:hAnsi="Times New Roman"/>
        </w:rPr>
      </w:pPr>
      <w:r w:rsidRPr="008758AB">
        <w:rPr>
          <w:rFonts w:ascii="Times New Roman" w:hAnsi="Times New Roman"/>
          <w:sz w:val="28"/>
          <w:szCs w:val="28"/>
        </w:rPr>
        <w:t xml:space="preserve">1). Відзначення на належному </w:t>
      </w:r>
      <w:proofErr w:type="gramStart"/>
      <w:r w:rsidRPr="008758AB">
        <w:rPr>
          <w:rFonts w:ascii="Times New Roman" w:hAnsi="Times New Roman"/>
          <w:sz w:val="28"/>
          <w:szCs w:val="28"/>
        </w:rPr>
        <w:t>р</w:t>
      </w:r>
      <w:proofErr w:type="gramEnd"/>
      <w:r w:rsidRPr="008758AB">
        <w:rPr>
          <w:rFonts w:ascii="Times New Roman" w:hAnsi="Times New Roman"/>
          <w:sz w:val="28"/>
          <w:szCs w:val="28"/>
        </w:rPr>
        <w:t>івні</w:t>
      </w:r>
      <w:r w:rsidRPr="008758AB">
        <w:rPr>
          <w:rFonts w:ascii="Times New Roman" w:hAnsi="Times New Roman"/>
          <w:color w:val="000000"/>
          <w:spacing w:val="2"/>
          <w:sz w:val="28"/>
          <w:szCs w:val="28"/>
        </w:rPr>
        <w:t xml:space="preserve"> державних та професійних свят, ювілейних та святкових дат, відзначення осіб, проведення інших урочистих заходів, вшанування  пам’яті видатних осіб тощо;</w:t>
      </w:r>
    </w:p>
    <w:p w:rsidR="008758AB" w:rsidRPr="008758AB" w:rsidRDefault="008758AB" w:rsidP="008758AB">
      <w:pPr>
        <w:shd w:val="clear" w:color="auto" w:fill="FFFFFF"/>
        <w:ind w:left="197" w:firstLine="715"/>
        <w:jc w:val="both"/>
        <w:rPr>
          <w:rFonts w:ascii="Times New Roman" w:hAnsi="Times New Roman"/>
          <w:sz w:val="28"/>
          <w:szCs w:val="28"/>
        </w:rPr>
      </w:pPr>
      <w:r w:rsidRPr="008758AB">
        <w:rPr>
          <w:rFonts w:ascii="Times New Roman" w:hAnsi="Times New Roman"/>
          <w:color w:val="000000"/>
          <w:spacing w:val="2"/>
          <w:sz w:val="28"/>
          <w:szCs w:val="28"/>
        </w:rPr>
        <w:lastRenderedPageBreak/>
        <w:t xml:space="preserve">2). Виконання </w:t>
      </w:r>
      <w:r w:rsidRPr="008758AB">
        <w:rPr>
          <w:rFonts w:ascii="Times New Roman" w:hAnsi="Times New Roman"/>
          <w:spacing w:val="3"/>
          <w:sz w:val="28"/>
          <w:szCs w:val="28"/>
        </w:rPr>
        <w:t xml:space="preserve">представницьких та інших заходів, </w:t>
      </w:r>
      <w:r w:rsidRPr="008758AB">
        <w:rPr>
          <w:rFonts w:ascii="Times New Roman" w:hAnsi="Times New Roman"/>
          <w:sz w:val="28"/>
          <w:szCs w:val="28"/>
        </w:rPr>
        <w:t xml:space="preserve">створення відповідного іміджу при налагодженні ділових, культурних, міжнародних зв'язків, зміцнення авторитету органів місцевого самоврядування. </w:t>
      </w:r>
    </w:p>
    <w:p w:rsidR="008758AB" w:rsidRPr="008758AB" w:rsidRDefault="008758AB" w:rsidP="008758AB">
      <w:pPr>
        <w:shd w:val="clear" w:color="auto" w:fill="FFFFFF"/>
        <w:ind w:left="197" w:firstLine="715"/>
        <w:jc w:val="both"/>
        <w:rPr>
          <w:rFonts w:ascii="Times New Roman" w:hAnsi="Times New Roman"/>
          <w:sz w:val="28"/>
          <w:szCs w:val="28"/>
        </w:rPr>
      </w:pPr>
      <w:r w:rsidRPr="008758AB">
        <w:rPr>
          <w:rFonts w:ascii="Times New Roman" w:hAnsi="Times New Roman"/>
          <w:sz w:val="28"/>
          <w:szCs w:val="28"/>
        </w:rPr>
        <w:t>Представницькі  видатки здійснюються згідно з  розпорядженням міського голови про проведення офіційного прийому делегації,  про склад делегації, визначення кола осіб,  причетних до її прийому та інших представникі</w:t>
      </w:r>
      <w:proofErr w:type="gramStart"/>
      <w:r w:rsidRPr="008758AB">
        <w:rPr>
          <w:rFonts w:ascii="Times New Roman" w:hAnsi="Times New Roman"/>
          <w:sz w:val="28"/>
          <w:szCs w:val="28"/>
        </w:rPr>
        <w:t>в</w:t>
      </w:r>
      <w:proofErr w:type="gramEnd"/>
      <w:r w:rsidRPr="008758AB">
        <w:rPr>
          <w:rFonts w:ascii="Times New Roman" w:hAnsi="Times New Roman"/>
          <w:sz w:val="28"/>
          <w:szCs w:val="28"/>
        </w:rPr>
        <w:t>, про програму офіційного прийому делегації.</w:t>
      </w:r>
    </w:p>
    <w:p w:rsidR="008758AB" w:rsidRPr="008758AB" w:rsidRDefault="008758AB" w:rsidP="008758AB">
      <w:pPr>
        <w:shd w:val="clear" w:color="auto" w:fill="FFFFFF"/>
        <w:ind w:left="197" w:firstLine="715"/>
        <w:jc w:val="both"/>
        <w:rPr>
          <w:rFonts w:ascii="Times New Roman" w:hAnsi="Times New Roman"/>
          <w:sz w:val="28"/>
          <w:szCs w:val="28"/>
        </w:rPr>
      </w:pPr>
      <w:r w:rsidRPr="008758AB">
        <w:rPr>
          <w:rFonts w:ascii="Times New Roman" w:hAnsi="Times New Roman"/>
          <w:sz w:val="28"/>
          <w:szCs w:val="28"/>
        </w:rPr>
        <w:t xml:space="preserve">3). Матеріальне заохочення у вигляді виплати одноразової стипендії особам, які мають звання «Почесний  громадянин міста Ніжина». Визначення  осіб, які  мають  право  на  отримання  стипендії, здійснюється  на  </w:t>
      </w:r>
      <w:proofErr w:type="gramStart"/>
      <w:r w:rsidRPr="008758AB">
        <w:rPr>
          <w:rFonts w:ascii="Times New Roman" w:hAnsi="Times New Roman"/>
          <w:sz w:val="28"/>
          <w:szCs w:val="28"/>
        </w:rPr>
        <w:t>п</w:t>
      </w:r>
      <w:proofErr w:type="gramEnd"/>
      <w:r w:rsidRPr="008758AB">
        <w:rPr>
          <w:rFonts w:ascii="Times New Roman" w:hAnsi="Times New Roman"/>
          <w:sz w:val="28"/>
          <w:szCs w:val="28"/>
        </w:rPr>
        <w:t>ідставі  положення  про присвоєння  звання «Почесний громадянин міста Ніжина».</w:t>
      </w:r>
    </w:p>
    <w:p w:rsidR="008758AB" w:rsidRPr="008758AB" w:rsidRDefault="008758AB" w:rsidP="008758AB">
      <w:pPr>
        <w:shd w:val="clear" w:color="auto" w:fill="FFFFFF"/>
        <w:ind w:left="197" w:firstLine="715"/>
        <w:jc w:val="both"/>
        <w:rPr>
          <w:rFonts w:ascii="Times New Roman" w:hAnsi="Times New Roman"/>
        </w:rPr>
      </w:pPr>
      <w:proofErr w:type="gramStart"/>
      <w:r w:rsidRPr="008758AB">
        <w:rPr>
          <w:rFonts w:ascii="Times New Roman" w:hAnsi="Times New Roman"/>
          <w:sz w:val="28"/>
          <w:szCs w:val="28"/>
        </w:rPr>
        <w:t>Результатом  виконання Програми буде забезпечення необхідних умов для проведення заходів  загальнодержавного, обласного і місцевого значення, для участі представництва громади в заходах поза її межами,  для відзначення та нагородження громадян,  колективів з нагоди свят та за досягнуті результати роботи, для вшанування пам’яті видатних осіб, для  здійснення міжнародних зв’язків, встановлення взаємовигідного</w:t>
      </w:r>
      <w:proofErr w:type="gramEnd"/>
      <w:r w:rsidRPr="008758AB">
        <w:rPr>
          <w:rFonts w:ascii="Times New Roman" w:hAnsi="Times New Roman"/>
          <w:sz w:val="28"/>
          <w:szCs w:val="28"/>
        </w:rPr>
        <w:t xml:space="preserve"> співробітництва, вирішення інших питань, віднесених до компетенції органів </w:t>
      </w:r>
      <w:proofErr w:type="gramStart"/>
      <w:r w:rsidRPr="008758AB">
        <w:rPr>
          <w:rFonts w:ascii="Times New Roman" w:hAnsi="Times New Roman"/>
          <w:sz w:val="28"/>
          <w:szCs w:val="28"/>
        </w:rPr>
        <w:t>м</w:t>
      </w:r>
      <w:proofErr w:type="gramEnd"/>
      <w:r w:rsidRPr="008758AB">
        <w:rPr>
          <w:rFonts w:ascii="Times New Roman" w:hAnsi="Times New Roman"/>
          <w:sz w:val="28"/>
          <w:szCs w:val="28"/>
        </w:rPr>
        <w:t>ісцевого самоврядування.</w:t>
      </w:r>
    </w:p>
    <w:p w:rsidR="008758AB" w:rsidRPr="008758AB" w:rsidRDefault="008758AB" w:rsidP="008758AB">
      <w:pPr>
        <w:ind w:firstLine="709"/>
        <w:rPr>
          <w:rFonts w:ascii="Times New Roman" w:hAnsi="Times New Roman"/>
          <w:b/>
          <w:sz w:val="28"/>
          <w:szCs w:val="28"/>
        </w:rPr>
      </w:pPr>
    </w:p>
    <w:p w:rsidR="008758AB" w:rsidRPr="008758AB" w:rsidRDefault="008758AB" w:rsidP="008758AB">
      <w:pPr>
        <w:tabs>
          <w:tab w:val="left" w:pos="1008"/>
        </w:tabs>
        <w:jc w:val="center"/>
        <w:rPr>
          <w:rFonts w:ascii="Times New Roman" w:hAnsi="Times New Roman"/>
          <w:b/>
          <w:sz w:val="28"/>
          <w:szCs w:val="28"/>
          <w:u w:val="single"/>
        </w:rPr>
      </w:pPr>
      <w:r w:rsidRPr="008758AB">
        <w:rPr>
          <w:rFonts w:ascii="Times New Roman" w:hAnsi="Times New Roman"/>
          <w:b/>
          <w:sz w:val="28"/>
          <w:szCs w:val="28"/>
          <w:u w:val="single"/>
        </w:rPr>
        <w:t>VІ. Напрями діяльності та заходи програми</w:t>
      </w:r>
    </w:p>
    <w:p w:rsidR="008758AB" w:rsidRPr="008758AB" w:rsidRDefault="008758AB" w:rsidP="008758AB">
      <w:pPr>
        <w:pStyle w:val="3"/>
        <w:ind w:firstLine="567"/>
        <w:rPr>
          <w:rFonts w:ascii="Times New Roman" w:hAnsi="Times New Roman"/>
          <w:bCs/>
          <w:color w:val="00000A"/>
          <w:sz w:val="28"/>
          <w:szCs w:val="28"/>
        </w:rPr>
      </w:pPr>
    </w:p>
    <w:p w:rsidR="008758AB" w:rsidRPr="008758AB" w:rsidRDefault="008758AB" w:rsidP="008758AB">
      <w:pPr>
        <w:pStyle w:val="3"/>
        <w:ind w:firstLine="567"/>
        <w:rPr>
          <w:rFonts w:ascii="Times New Roman" w:hAnsi="Times New Roman"/>
          <w:bCs/>
          <w:color w:val="00000A"/>
          <w:sz w:val="28"/>
          <w:szCs w:val="28"/>
        </w:rPr>
      </w:pPr>
      <w:r w:rsidRPr="008758AB">
        <w:rPr>
          <w:rFonts w:ascii="Times New Roman" w:hAnsi="Times New Roman"/>
          <w:bCs/>
          <w:color w:val="00000A"/>
          <w:sz w:val="28"/>
          <w:szCs w:val="28"/>
        </w:rPr>
        <w:t>Напрями  діяльності Програми – це  дії, спрямовані на виконання  завдань програми (Додаток  1).</w:t>
      </w:r>
    </w:p>
    <w:p w:rsidR="008758AB" w:rsidRPr="008758AB" w:rsidRDefault="008758AB" w:rsidP="008758AB">
      <w:pPr>
        <w:tabs>
          <w:tab w:val="left" w:pos="1008"/>
        </w:tabs>
        <w:jc w:val="center"/>
        <w:rPr>
          <w:rFonts w:ascii="Times New Roman" w:hAnsi="Times New Roman"/>
          <w:b/>
          <w:sz w:val="28"/>
          <w:szCs w:val="28"/>
          <w:u w:val="single"/>
        </w:rPr>
      </w:pPr>
    </w:p>
    <w:p w:rsidR="008758AB" w:rsidRPr="008758AB" w:rsidRDefault="008758AB" w:rsidP="008758AB">
      <w:pPr>
        <w:ind w:firstLine="709"/>
        <w:rPr>
          <w:rFonts w:ascii="Times New Roman" w:hAnsi="Times New Roman"/>
          <w:b/>
          <w:sz w:val="28"/>
          <w:szCs w:val="28"/>
          <w:u w:val="single"/>
        </w:rPr>
      </w:pPr>
      <w:r w:rsidRPr="008758AB">
        <w:rPr>
          <w:rFonts w:ascii="Times New Roman" w:hAnsi="Times New Roman"/>
          <w:b/>
          <w:sz w:val="28"/>
          <w:szCs w:val="28"/>
          <w:u w:val="single"/>
        </w:rPr>
        <w:t xml:space="preserve">VІІ. Координація та </w:t>
      </w:r>
      <w:proofErr w:type="gramStart"/>
      <w:r w:rsidRPr="008758AB">
        <w:rPr>
          <w:rFonts w:ascii="Times New Roman" w:hAnsi="Times New Roman"/>
          <w:b/>
          <w:sz w:val="28"/>
          <w:szCs w:val="28"/>
          <w:u w:val="single"/>
        </w:rPr>
        <w:t>контроль за</w:t>
      </w:r>
      <w:proofErr w:type="gramEnd"/>
      <w:r w:rsidRPr="008758AB">
        <w:rPr>
          <w:rFonts w:ascii="Times New Roman" w:hAnsi="Times New Roman"/>
          <w:b/>
          <w:sz w:val="28"/>
          <w:szCs w:val="28"/>
          <w:u w:val="single"/>
        </w:rPr>
        <w:t xml:space="preserve"> ходом виконання  програми </w:t>
      </w:r>
    </w:p>
    <w:p w:rsidR="008758AB" w:rsidRPr="008758AB" w:rsidRDefault="008758AB" w:rsidP="008758AB">
      <w:pPr>
        <w:ind w:firstLine="709"/>
        <w:rPr>
          <w:rFonts w:ascii="Times New Roman" w:hAnsi="Times New Roman"/>
          <w:b/>
          <w:sz w:val="28"/>
          <w:szCs w:val="28"/>
          <w:u w:val="single"/>
        </w:rPr>
      </w:pPr>
    </w:p>
    <w:p w:rsidR="008758AB" w:rsidRPr="008758AB" w:rsidRDefault="008758AB" w:rsidP="008758AB">
      <w:pPr>
        <w:ind w:firstLine="709"/>
        <w:jc w:val="both"/>
        <w:rPr>
          <w:rFonts w:ascii="Times New Roman" w:hAnsi="Times New Roman"/>
        </w:rPr>
      </w:pPr>
      <w:r w:rsidRPr="008758AB">
        <w:rPr>
          <w:rFonts w:ascii="Times New Roman" w:hAnsi="Times New Roman"/>
          <w:sz w:val="28"/>
          <w:szCs w:val="28"/>
        </w:rPr>
        <w:t>Виконання програми  здійснюється  відпові</w:t>
      </w:r>
      <w:proofErr w:type="gramStart"/>
      <w:r w:rsidRPr="008758AB">
        <w:rPr>
          <w:rFonts w:ascii="Times New Roman" w:hAnsi="Times New Roman"/>
          <w:sz w:val="28"/>
          <w:szCs w:val="28"/>
        </w:rPr>
        <w:t>дальними</w:t>
      </w:r>
      <w:proofErr w:type="gramEnd"/>
      <w:r w:rsidRPr="008758AB">
        <w:rPr>
          <w:rFonts w:ascii="Times New Roman" w:hAnsi="Times New Roman"/>
          <w:sz w:val="28"/>
          <w:szCs w:val="28"/>
        </w:rPr>
        <w:t xml:space="preserve"> виконавцями  програми за рахунок коштів бюджету Ніжинської міської об’єднаної територіальної громади з урахуванням його можливостей у  бюджетному році. </w:t>
      </w:r>
    </w:p>
    <w:p w:rsidR="008758AB" w:rsidRPr="008758AB" w:rsidRDefault="008758AB" w:rsidP="008758AB">
      <w:pPr>
        <w:ind w:firstLine="709"/>
        <w:jc w:val="both"/>
        <w:rPr>
          <w:rFonts w:ascii="Times New Roman" w:hAnsi="Times New Roman"/>
        </w:rPr>
      </w:pPr>
      <w:r w:rsidRPr="008758AB">
        <w:rPr>
          <w:rFonts w:ascii="Times New Roman" w:hAnsi="Times New Roman"/>
          <w:sz w:val="28"/>
          <w:szCs w:val="28"/>
        </w:rPr>
        <w:t>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w:t>
      </w:r>
      <w:proofErr w:type="gramStart"/>
      <w:r w:rsidRPr="008758AB">
        <w:rPr>
          <w:rFonts w:ascii="Times New Roman" w:hAnsi="Times New Roman"/>
          <w:sz w:val="28"/>
          <w:szCs w:val="28"/>
        </w:rPr>
        <w:t>в</w:t>
      </w:r>
      <w:proofErr w:type="gramEnd"/>
      <w:r w:rsidRPr="008758AB">
        <w:rPr>
          <w:rFonts w:ascii="Times New Roman" w:hAnsi="Times New Roman"/>
          <w:sz w:val="28"/>
          <w:szCs w:val="28"/>
        </w:rPr>
        <w:t xml:space="preserve">. </w:t>
      </w:r>
    </w:p>
    <w:p w:rsidR="008758AB" w:rsidRPr="008758AB" w:rsidRDefault="008758AB" w:rsidP="008758AB">
      <w:pPr>
        <w:ind w:firstLine="709"/>
        <w:jc w:val="both"/>
        <w:rPr>
          <w:rFonts w:ascii="Times New Roman" w:hAnsi="Times New Roman"/>
          <w:spacing w:val="-1"/>
          <w:sz w:val="28"/>
          <w:szCs w:val="28"/>
        </w:rPr>
      </w:pPr>
      <w:proofErr w:type="gramStart"/>
      <w:r w:rsidRPr="008758AB">
        <w:rPr>
          <w:rFonts w:ascii="Times New Roman" w:hAnsi="Times New Roman"/>
          <w:sz w:val="28"/>
          <w:szCs w:val="28"/>
        </w:rPr>
        <w:lastRenderedPageBreak/>
        <w:t>З</w:t>
      </w:r>
      <w:proofErr w:type="gramEnd"/>
      <w:r w:rsidRPr="008758AB">
        <w:rPr>
          <w:rFonts w:ascii="Times New Roman" w:hAnsi="Times New Roman"/>
          <w:sz w:val="28"/>
          <w:szCs w:val="28"/>
        </w:rPr>
        <w:t xml:space="preserve"> метою підвищення ефективності </w:t>
      </w:r>
      <w:r w:rsidRPr="008758AB">
        <w:rPr>
          <w:rFonts w:ascii="Times New Roman" w:hAnsi="Times New Roman"/>
          <w:spacing w:val="-1"/>
          <w:sz w:val="28"/>
          <w:szCs w:val="28"/>
        </w:rPr>
        <w:t>використання бюджетних коштів, в</w:t>
      </w:r>
      <w:r w:rsidRPr="008758AB">
        <w:rPr>
          <w:rFonts w:ascii="Times New Roman" w:hAnsi="Times New Roman"/>
          <w:sz w:val="28"/>
          <w:szCs w:val="28"/>
        </w:rPr>
        <w:t>ідповідальні  виконавці  протягом року ініціюють внесення змін до програми на підставі даних аналізу щодо стану її виконання.</w:t>
      </w:r>
    </w:p>
    <w:p w:rsidR="008758AB" w:rsidRPr="008758AB" w:rsidRDefault="008758AB" w:rsidP="008758AB">
      <w:pPr>
        <w:ind w:firstLine="709"/>
        <w:jc w:val="both"/>
        <w:rPr>
          <w:rFonts w:ascii="Times New Roman" w:hAnsi="Times New Roman"/>
          <w:sz w:val="28"/>
          <w:szCs w:val="28"/>
        </w:rPr>
      </w:pPr>
      <w:r w:rsidRPr="008758AB">
        <w:rPr>
          <w:rFonts w:ascii="Times New Roman" w:hAnsi="Times New Roman"/>
          <w:sz w:val="28"/>
          <w:szCs w:val="28"/>
        </w:rPr>
        <w:t xml:space="preserve">Головними розпорядниками бюджетних коштів щоквартально до 6-го числа місяця, наступного за звітним,   надається звіт про виконання програми фінансовому управлінню Ніжинської міської </w:t>
      </w:r>
      <w:proofErr w:type="gramStart"/>
      <w:r w:rsidRPr="008758AB">
        <w:rPr>
          <w:rFonts w:ascii="Times New Roman" w:hAnsi="Times New Roman"/>
          <w:sz w:val="28"/>
          <w:szCs w:val="28"/>
        </w:rPr>
        <w:t>ради</w:t>
      </w:r>
      <w:proofErr w:type="gramEnd"/>
      <w:r w:rsidRPr="008758AB">
        <w:rPr>
          <w:rFonts w:ascii="Times New Roman" w:hAnsi="Times New Roman"/>
          <w:sz w:val="28"/>
          <w:szCs w:val="28"/>
        </w:rPr>
        <w:t xml:space="preserve">, відділу економіки та інвестиційної діяльності виконавчого комітету Ніжинської міської ради.   </w:t>
      </w:r>
    </w:p>
    <w:p w:rsidR="008758AB" w:rsidRPr="008758AB" w:rsidRDefault="008758AB" w:rsidP="008758AB">
      <w:pPr>
        <w:ind w:firstLine="709"/>
        <w:jc w:val="both"/>
        <w:rPr>
          <w:rFonts w:ascii="Times New Roman" w:hAnsi="Times New Roman"/>
          <w:sz w:val="28"/>
          <w:szCs w:val="28"/>
        </w:rPr>
      </w:pPr>
    </w:p>
    <w:p w:rsidR="008758AB" w:rsidRPr="008758AB" w:rsidRDefault="008758AB" w:rsidP="008758AB">
      <w:pPr>
        <w:ind w:firstLine="709"/>
        <w:jc w:val="both"/>
        <w:rPr>
          <w:rFonts w:ascii="Times New Roman" w:hAnsi="Times New Roman"/>
          <w:sz w:val="28"/>
          <w:szCs w:val="28"/>
        </w:rPr>
      </w:pPr>
    </w:p>
    <w:p w:rsidR="008758AB" w:rsidRPr="008758AB" w:rsidRDefault="008758AB" w:rsidP="008758AB">
      <w:pPr>
        <w:ind w:firstLine="709"/>
        <w:jc w:val="both"/>
        <w:rPr>
          <w:rFonts w:ascii="Times New Roman" w:hAnsi="Times New Roman"/>
          <w:sz w:val="28"/>
          <w:szCs w:val="28"/>
        </w:rPr>
      </w:pPr>
    </w:p>
    <w:p w:rsidR="008758AB" w:rsidRPr="008758AB" w:rsidRDefault="008758AB" w:rsidP="008758AB">
      <w:pPr>
        <w:ind w:firstLine="709"/>
        <w:jc w:val="both"/>
        <w:rPr>
          <w:rFonts w:ascii="Times New Roman" w:hAnsi="Times New Roman"/>
        </w:rPr>
      </w:pPr>
      <w:r w:rsidRPr="008758AB">
        <w:rPr>
          <w:rFonts w:ascii="Times New Roman" w:hAnsi="Times New Roman"/>
          <w:spacing w:val="-1"/>
          <w:sz w:val="28"/>
          <w:szCs w:val="28"/>
        </w:rPr>
        <w:t>Міський голова                                                А.В.Лінник</w:t>
      </w:r>
    </w:p>
    <w:p w:rsidR="008758AB" w:rsidRPr="008758AB" w:rsidRDefault="008758AB" w:rsidP="008758AB">
      <w:pPr>
        <w:jc w:val="both"/>
        <w:rPr>
          <w:rFonts w:ascii="Times New Roman" w:hAnsi="Times New Roman"/>
        </w:rPr>
      </w:pPr>
    </w:p>
    <w:p w:rsidR="008758AB" w:rsidRPr="008758AB" w:rsidRDefault="008758AB" w:rsidP="008758AB">
      <w:pPr>
        <w:jc w:val="both"/>
        <w:rPr>
          <w:rFonts w:ascii="Times New Roman" w:hAnsi="Times New Roman"/>
        </w:rPr>
      </w:pPr>
    </w:p>
    <w:p w:rsidR="008758AB" w:rsidRPr="008758AB" w:rsidRDefault="008758AB" w:rsidP="008758AB">
      <w:pPr>
        <w:jc w:val="both"/>
        <w:rPr>
          <w:rFonts w:ascii="Times New Roman" w:hAnsi="Times New Roman"/>
        </w:rPr>
      </w:pPr>
    </w:p>
    <w:p w:rsidR="008758AB" w:rsidRPr="008758AB" w:rsidRDefault="008758AB" w:rsidP="008758AB">
      <w:pPr>
        <w:jc w:val="both"/>
        <w:rPr>
          <w:rFonts w:ascii="Times New Roman" w:hAnsi="Times New Roman"/>
        </w:rPr>
      </w:pPr>
    </w:p>
    <w:p w:rsidR="008758AB" w:rsidRDefault="008758AB" w:rsidP="008758AB">
      <w:pPr>
        <w:jc w:val="both"/>
        <w:rPr>
          <w:rFonts w:ascii="Times New Roman" w:hAnsi="Times New Roman"/>
          <w:lang w:val="en-US"/>
        </w:rPr>
      </w:pPr>
    </w:p>
    <w:p w:rsidR="008758AB" w:rsidRDefault="008758AB" w:rsidP="008758AB">
      <w:pPr>
        <w:jc w:val="both"/>
        <w:rPr>
          <w:rFonts w:ascii="Times New Roman" w:hAnsi="Times New Roman"/>
          <w:lang w:val="en-US"/>
        </w:rPr>
      </w:pPr>
    </w:p>
    <w:p w:rsidR="008758AB" w:rsidRDefault="008758AB" w:rsidP="008758AB">
      <w:pPr>
        <w:jc w:val="both"/>
        <w:rPr>
          <w:rFonts w:ascii="Times New Roman" w:hAnsi="Times New Roman"/>
          <w:lang w:val="en-US"/>
        </w:rPr>
      </w:pPr>
    </w:p>
    <w:p w:rsidR="008758AB" w:rsidRDefault="008758AB" w:rsidP="008758AB">
      <w:pPr>
        <w:jc w:val="both"/>
        <w:rPr>
          <w:rFonts w:ascii="Times New Roman" w:hAnsi="Times New Roman"/>
          <w:lang w:val="en-US"/>
        </w:rPr>
      </w:pPr>
    </w:p>
    <w:p w:rsidR="008758AB" w:rsidRDefault="008758AB" w:rsidP="008758AB">
      <w:pPr>
        <w:jc w:val="both"/>
        <w:rPr>
          <w:rFonts w:ascii="Times New Roman" w:hAnsi="Times New Roman"/>
          <w:lang w:val="en-US"/>
        </w:rPr>
      </w:pPr>
    </w:p>
    <w:p w:rsidR="008758AB" w:rsidRDefault="008758AB" w:rsidP="008758AB">
      <w:pPr>
        <w:jc w:val="both"/>
        <w:rPr>
          <w:rFonts w:ascii="Times New Roman" w:hAnsi="Times New Roman"/>
          <w:lang w:val="en-US"/>
        </w:rPr>
      </w:pPr>
    </w:p>
    <w:p w:rsidR="008758AB" w:rsidRDefault="008758AB" w:rsidP="008758AB">
      <w:pPr>
        <w:jc w:val="both"/>
        <w:rPr>
          <w:rFonts w:ascii="Times New Roman" w:hAnsi="Times New Roman"/>
          <w:lang w:val="en-US"/>
        </w:rPr>
      </w:pPr>
    </w:p>
    <w:p w:rsidR="008758AB" w:rsidRDefault="008758AB" w:rsidP="008758AB">
      <w:pPr>
        <w:jc w:val="both"/>
        <w:rPr>
          <w:rFonts w:ascii="Times New Roman" w:hAnsi="Times New Roman"/>
          <w:lang w:val="en-US"/>
        </w:rPr>
      </w:pPr>
    </w:p>
    <w:p w:rsidR="008758AB" w:rsidRDefault="008758AB" w:rsidP="008758AB">
      <w:pPr>
        <w:jc w:val="both"/>
        <w:rPr>
          <w:rFonts w:ascii="Times New Roman" w:hAnsi="Times New Roman"/>
          <w:lang w:val="en-US"/>
        </w:rPr>
      </w:pPr>
    </w:p>
    <w:p w:rsidR="008758AB" w:rsidRDefault="008758AB" w:rsidP="008758AB">
      <w:pPr>
        <w:jc w:val="both"/>
        <w:rPr>
          <w:rFonts w:ascii="Times New Roman" w:hAnsi="Times New Roman"/>
          <w:lang w:val="en-US"/>
        </w:rPr>
      </w:pPr>
    </w:p>
    <w:p w:rsidR="008758AB" w:rsidRDefault="008758AB" w:rsidP="008758AB">
      <w:pPr>
        <w:jc w:val="both"/>
        <w:rPr>
          <w:rFonts w:ascii="Times New Roman" w:hAnsi="Times New Roman"/>
          <w:lang w:val="en-US"/>
        </w:rPr>
      </w:pPr>
    </w:p>
    <w:p w:rsidR="008758AB" w:rsidRDefault="008758AB" w:rsidP="008758AB">
      <w:pPr>
        <w:jc w:val="both"/>
        <w:rPr>
          <w:rFonts w:ascii="Times New Roman" w:hAnsi="Times New Roman"/>
          <w:lang w:val="en-US"/>
        </w:rPr>
      </w:pPr>
    </w:p>
    <w:p w:rsidR="008758AB" w:rsidRDefault="008758AB" w:rsidP="008758AB">
      <w:pPr>
        <w:jc w:val="both"/>
        <w:rPr>
          <w:rFonts w:ascii="Times New Roman" w:hAnsi="Times New Roman"/>
          <w:lang w:val="en-US"/>
        </w:rPr>
      </w:pPr>
    </w:p>
    <w:p w:rsidR="008758AB" w:rsidRDefault="008758AB" w:rsidP="008758AB">
      <w:pPr>
        <w:jc w:val="both"/>
        <w:rPr>
          <w:rFonts w:ascii="Times New Roman" w:hAnsi="Times New Roman"/>
          <w:lang w:val="en-US"/>
        </w:rPr>
      </w:pPr>
    </w:p>
    <w:p w:rsidR="008758AB" w:rsidRDefault="008758AB" w:rsidP="008758AB">
      <w:pPr>
        <w:jc w:val="both"/>
        <w:rPr>
          <w:rFonts w:ascii="Times New Roman" w:hAnsi="Times New Roman"/>
          <w:lang w:val="en-US"/>
        </w:rPr>
      </w:pPr>
    </w:p>
    <w:p w:rsidR="008758AB" w:rsidRPr="008758AB" w:rsidRDefault="008758AB" w:rsidP="008758AB">
      <w:pPr>
        <w:jc w:val="both"/>
        <w:rPr>
          <w:rFonts w:ascii="Times New Roman" w:hAnsi="Times New Roman"/>
          <w:lang w:val="en-US"/>
        </w:rPr>
      </w:pPr>
    </w:p>
    <w:tbl>
      <w:tblPr>
        <w:tblW w:w="10440" w:type="dxa"/>
        <w:tblInd w:w="96" w:type="dxa"/>
        <w:tblLook w:val="04A0"/>
      </w:tblPr>
      <w:tblGrid>
        <w:gridCol w:w="600"/>
        <w:gridCol w:w="5972"/>
        <w:gridCol w:w="2007"/>
        <w:gridCol w:w="1861"/>
      </w:tblGrid>
      <w:tr w:rsidR="008758AB" w:rsidRPr="008758AB" w:rsidTr="008758AB">
        <w:trPr>
          <w:trHeight w:val="288"/>
        </w:trPr>
        <w:tc>
          <w:tcPr>
            <w:tcW w:w="600" w:type="dxa"/>
            <w:shd w:val="clear" w:color="auto" w:fill="auto"/>
            <w:vAlign w:val="center"/>
          </w:tcPr>
          <w:p w:rsidR="008758AB" w:rsidRPr="008758AB" w:rsidRDefault="008758AB" w:rsidP="002208CC">
            <w:pPr>
              <w:rPr>
                <w:rFonts w:ascii="Times New Roman" w:eastAsia="Times New Roman" w:hAnsi="Times New Roman"/>
                <w:color w:val="000000"/>
              </w:rPr>
            </w:pPr>
            <w:bookmarkStart w:id="3" w:name="__UnoMark__977_104458202"/>
            <w:bookmarkEnd w:id="3"/>
          </w:p>
        </w:tc>
        <w:tc>
          <w:tcPr>
            <w:tcW w:w="5972" w:type="dxa"/>
            <w:shd w:val="clear" w:color="auto" w:fill="auto"/>
            <w:vAlign w:val="center"/>
          </w:tcPr>
          <w:p w:rsidR="008758AB" w:rsidRPr="008758AB" w:rsidRDefault="008758AB" w:rsidP="002208CC">
            <w:pPr>
              <w:rPr>
                <w:rFonts w:ascii="Times New Roman" w:eastAsia="Times New Roman" w:hAnsi="Times New Roman"/>
                <w:color w:val="000000"/>
              </w:rPr>
            </w:pPr>
          </w:p>
        </w:tc>
        <w:tc>
          <w:tcPr>
            <w:tcW w:w="3868" w:type="dxa"/>
            <w:gridSpan w:val="2"/>
            <w:shd w:val="clear" w:color="auto" w:fill="auto"/>
            <w:vAlign w:val="center"/>
          </w:tcPr>
          <w:p w:rsidR="008758AB" w:rsidRPr="008758AB" w:rsidRDefault="008758AB" w:rsidP="002208CC">
            <w:pPr>
              <w:jc w:val="center"/>
              <w:rPr>
                <w:rFonts w:ascii="Times New Roman" w:hAnsi="Times New Roman"/>
              </w:rPr>
            </w:pPr>
            <w:r w:rsidRPr="008758AB">
              <w:rPr>
                <w:rFonts w:ascii="Times New Roman" w:eastAsia="Times New Roman" w:hAnsi="Times New Roman"/>
                <w:color w:val="000000"/>
              </w:rPr>
              <w:t>ДОДАТОК 1</w:t>
            </w:r>
          </w:p>
        </w:tc>
      </w:tr>
      <w:tr w:rsidR="008758AB" w:rsidRPr="008758AB" w:rsidTr="008758AB">
        <w:trPr>
          <w:trHeight w:val="1467"/>
        </w:trPr>
        <w:tc>
          <w:tcPr>
            <w:tcW w:w="600" w:type="dxa"/>
            <w:shd w:val="clear" w:color="auto" w:fill="auto"/>
            <w:vAlign w:val="center"/>
          </w:tcPr>
          <w:p w:rsidR="008758AB" w:rsidRPr="008758AB" w:rsidRDefault="008758AB" w:rsidP="002208CC">
            <w:pPr>
              <w:rPr>
                <w:rFonts w:ascii="Times New Roman" w:eastAsia="Times New Roman" w:hAnsi="Times New Roman"/>
                <w:color w:val="000000"/>
              </w:rPr>
            </w:pPr>
          </w:p>
        </w:tc>
        <w:tc>
          <w:tcPr>
            <w:tcW w:w="5972" w:type="dxa"/>
            <w:shd w:val="clear" w:color="auto" w:fill="auto"/>
            <w:vAlign w:val="center"/>
          </w:tcPr>
          <w:p w:rsidR="008758AB" w:rsidRPr="008758AB" w:rsidRDefault="008758AB" w:rsidP="002208CC">
            <w:pPr>
              <w:rPr>
                <w:rFonts w:ascii="Times New Roman" w:eastAsia="Times New Roman" w:hAnsi="Times New Roman"/>
                <w:color w:val="000000"/>
              </w:rPr>
            </w:pPr>
          </w:p>
        </w:tc>
        <w:tc>
          <w:tcPr>
            <w:tcW w:w="3868" w:type="dxa"/>
            <w:gridSpan w:val="2"/>
            <w:tcBorders>
              <w:top w:val="single" w:sz="8" w:space="0" w:color="00000A"/>
              <w:bottom w:val="single" w:sz="8" w:space="0" w:color="00000A"/>
            </w:tcBorders>
            <w:shd w:val="clear" w:color="auto" w:fill="auto"/>
            <w:vAlign w:val="center"/>
          </w:tcPr>
          <w:p w:rsidR="008758AB" w:rsidRPr="008758AB" w:rsidRDefault="008758AB" w:rsidP="002208CC">
            <w:pPr>
              <w:jc w:val="center"/>
              <w:rPr>
                <w:rFonts w:ascii="Times New Roman" w:hAnsi="Times New Roman"/>
              </w:rPr>
            </w:pPr>
            <w:r w:rsidRPr="008758AB">
              <w:rPr>
                <w:rFonts w:ascii="Times New Roman" w:eastAsia="Times New Roman" w:hAnsi="Times New Roman"/>
                <w:color w:val="000000"/>
                <w:sz w:val="18"/>
                <w:szCs w:val="18"/>
              </w:rPr>
              <w:t xml:space="preserve">до міської  цільової програми  </w:t>
            </w:r>
            <w:r w:rsidRPr="008758AB">
              <w:rPr>
                <w:rFonts w:ascii="Times New Roman" w:eastAsia="Times New Roman" w:hAnsi="Times New Roman"/>
                <w:color w:val="000000"/>
                <w:sz w:val="18"/>
                <w:szCs w:val="18"/>
              </w:rPr>
              <w:b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ОТГ, здійснення представницьких та інших заходів  на  2020 </w:t>
            </w:r>
            <w:proofErr w:type="gramStart"/>
            <w:r w:rsidRPr="008758AB">
              <w:rPr>
                <w:rFonts w:ascii="Times New Roman" w:eastAsia="Times New Roman" w:hAnsi="Times New Roman"/>
                <w:color w:val="000000"/>
                <w:sz w:val="18"/>
                <w:szCs w:val="18"/>
              </w:rPr>
              <w:t>р</w:t>
            </w:r>
            <w:proofErr w:type="gramEnd"/>
            <w:r w:rsidRPr="008758AB">
              <w:rPr>
                <w:rFonts w:ascii="Times New Roman" w:eastAsia="Times New Roman" w:hAnsi="Times New Roman"/>
                <w:color w:val="000000"/>
                <w:sz w:val="18"/>
                <w:szCs w:val="18"/>
              </w:rPr>
              <w:t>ік.</w:t>
            </w:r>
          </w:p>
        </w:tc>
      </w:tr>
      <w:tr w:rsidR="008758AB" w:rsidRPr="008758AB" w:rsidTr="008758AB">
        <w:trPr>
          <w:trHeight w:val="1425"/>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 з/</w:t>
            </w:r>
            <w:proofErr w:type="gramStart"/>
            <w:r w:rsidRPr="008758AB">
              <w:rPr>
                <w:rFonts w:ascii="Times New Roman" w:eastAsia="Times New Roman" w:hAnsi="Times New Roman"/>
                <w:color w:val="000000"/>
              </w:rPr>
              <w:t>п</w:t>
            </w:r>
            <w:proofErr w:type="gramEnd"/>
          </w:p>
        </w:tc>
        <w:tc>
          <w:tcPr>
            <w:tcW w:w="5972"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Змі</w:t>
            </w:r>
            <w:proofErr w:type="gramStart"/>
            <w:r w:rsidRPr="008758AB">
              <w:rPr>
                <w:rFonts w:ascii="Times New Roman" w:eastAsia="Times New Roman" w:hAnsi="Times New Roman"/>
                <w:color w:val="000000"/>
              </w:rPr>
              <w:t>ст</w:t>
            </w:r>
            <w:proofErr w:type="gramEnd"/>
            <w:r w:rsidRPr="008758AB">
              <w:rPr>
                <w:rFonts w:ascii="Times New Roman" w:eastAsia="Times New Roman" w:hAnsi="Times New Roman"/>
                <w:color w:val="000000"/>
              </w:rPr>
              <w:t xml:space="preserve"> заходів</w:t>
            </w:r>
          </w:p>
        </w:tc>
        <w:tc>
          <w:tcPr>
            <w:tcW w:w="2007" w:type="dxa"/>
            <w:tcBorders>
              <w:top w:val="single" w:sz="8" w:space="0" w:color="00000A"/>
              <w:left w:val="single" w:sz="4" w:space="0" w:color="00000A"/>
              <w:bottom w:val="single" w:sz="8" w:space="0" w:color="00000A"/>
              <w:right w:val="single" w:sz="4" w:space="0" w:color="00000A"/>
            </w:tcBorders>
            <w:shd w:val="clear" w:color="auto" w:fill="auto"/>
            <w:tcMar>
              <w:left w:w="-5"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Головні розпорядники</w:t>
            </w:r>
          </w:p>
        </w:tc>
        <w:tc>
          <w:tcPr>
            <w:tcW w:w="186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Обсяг фінансових ресурсів, необхідних для виконання  заходів програми, грн.</w:t>
            </w:r>
          </w:p>
        </w:tc>
      </w:tr>
      <w:tr w:rsidR="008758AB" w:rsidRPr="008758AB" w:rsidTr="008758AB">
        <w:trPr>
          <w:trHeight w:val="384"/>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1</w:t>
            </w:r>
          </w:p>
        </w:tc>
        <w:tc>
          <w:tcPr>
            <w:tcW w:w="5972" w:type="dxa"/>
            <w:vMerge w:val="restart"/>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hAnsi="Times New Roman"/>
              </w:rPr>
            </w:pPr>
            <w:r w:rsidRPr="008758AB">
              <w:rPr>
                <w:rFonts w:ascii="Times New Roman" w:eastAsia="Times New Roman" w:hAnsi="Times New Roman"/>
                <w:color w:val="000000"/>
              </w:rPr>
              <w:t xml:space="preserve">Відзначення державних, обласних, міських свят, визначних подій, професійних та інших свят,  ювілейних, пам’ятних дат та </w:t>
            </w:r>
            <w:proofErr w:type="gramStart"/>
            <w:r w:rsidRPr="008758AB">
              <w:rPr>
                <w:rFonts w:ascii="Times New Roman" w:eastAsia="Times New Roman" w:hAnsi="Times New Roman"/>
                <w:color w:val="000000"/>
              </w:rPr>
              <w:t>р</w:t>
            </w:r>
            <w:proofErr w:type="gramEnd"/>
            <w:r w:rsidRPr="008758AB">
              <w:rPr>
                <w:rFonts w:ascii="Times New Roman" w:eastAsia="Times New Roman" w:hAnsi="Times New Roman"/>
                <w:color w:val="000000"/>
              </w:rPr>
              <w:t xml:space="preserve">ічниць підприємств, установ, організацій,  колективів та окремих осіб із врученням Почесних грамот, грамот, подяк, квітів, сувенірів, подарунків тощо.                                         </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Виконком</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Упр</w:t>
            </w:r>
            <w:proofErr w:type="gramStart"/>
            <w:r w:rsidRPr="008758AB">
              <w:rPr>
                <w:rFonts w:ascii="Times New Roman" w:eastAsia="Times New Roman" w:hAnsi="Times New Roman"/>
                <w:color w:val="000000"/>
              </w:rPr>
              <w:t>.о</w:t>
            </w:r>
            <w:proofErr w:type="gramEnd"/>
            <w:r w:rsidRPr="008758AB">
              <w:rPr>
                <w:rFonts w:ascii="Times New Roman" w:eastAsia="Times New Roman" w:hAnsi="Times New Roman"/>
                <w:color w:val="000000"/>
              </w:rPr>
              <w:t>світи</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hAnsi="Times New Roman"/>
              </w:rPr>
            </w:pPr>
            <w:r w:rsidRPr="008758AB">
              <w:rPr>
                <w:rFonts w:ascii="Times New Roman" w:eastAsia="Times New Roman" w:hAnsi="Times New Roman"/>
                <w:color w:val="000000"/>
              </w:rPr>
              <w:t>УСЗН</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Упр</w:t>
            </w:r>
            <w:proofErr w:type="gramStart"/>
            <w:r w:rsidRPr="008758AB">
              <w:rPr>
                <w:rFonts w:ascii="Times New Roman" w:eastAsia="Times New Roman" w:hAnsi="Times New Roman"/>
                <w:color w:val="000000"/>
              </w:rPr>
              <w:t>.к</w:t>
            </w:r>
            <w:proofErr w:type="gramEnd"/>
            <w:r w:rsidRPr="008758AB">
              <w:rPr>
                <w:rFonts w:ascii="Times New Roman" w:eastAsia="Times New Roman" w:hAnsi="Times New Roman"/>
                <w:color w:val="000000"/>
              </w:rPr>
              <w:t>ультури</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Відділ спорту</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УЖКГтаБ</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546"/>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hAnsi="Times New Roman"/>
              </w:rPr>
            </w:pPr>
            <w:r w:rsidRPr="008758AB">
              <w:rPr>
                <w:rFonts w:ascii="Times New Roman" w:hAnsi="Times New Roman"/>
                <w:color w:val="000000"/>
              </w:rPr>
              <w:t>Упр. Комун. майна та земел. відносин</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hAnsi="Times New Roman"/>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Фін</w:t>
            </w:r>
            <w:proofErr w:type="gramStart"/>
            <w:r w:rsidRPr="008758AB">
              <w:rPr>
                <w:rFonts w:ascii="Times New Roman" w:eastAsia="Times New Roman" w:hAnsi="Times New Roman"/>
                <w:color w:val="000000"/>
              </w:rPr>
              <w:t>.у</w:t>
            </w:r>
            <w:proofErr w:type="gramEnd"/>
            <w:r w:rsidRPr="008758AB">
              <w:rPr>
                <w:rFonts w:ascii="Times New Roman" w:eastAsia="Times New Roman" w:hAnsi="Times New Roman"/>
                <w:color w:val="000000"/>
              </w:rPr>
              <w:t>правління</w:t>
            </w:r>
          </w:p>
        </w:tc>
        <w:tc>
          <w:tcPr>
            <w:tcW w:w="186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72"/>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2</w:t>
            </w:r>
          </w:p>
        </w:tc>
        <w:tc>
          <w:tcPr>
            <w:tcW w:w="5972" w:type="dxa"/>
            <w:vMerge w:val="restart"/>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hAnsi="Times New Roman"/>
              </w:rPr>
            </w:pPr>
            <w:r w:rsidRPr="008758AB">
              <w:rPr>
                <w:rFonts w:ascii="Times New Roman" w:eastAsia="Times New Roman" w:hAnsi="Times New Roman"/>
                <w:color w:val="000000"/>
              </w:rPr>
              <w:t xml:space="preserve">Організація  проведення офіційних  прийомів,  </w:t>
            </w:r>
            <w:proofErr w:type="gramStart"/>
            <w:r w:rsidRPr="008758AB">
              <w:rPr>
                <w:rFonts w:ascii="Times New Roman" w:eastAsia="Times New Roman" w:hAnsi="Times New Roman"/>
                <w:color w:val="000000"/>
              </w:rPr>
              <w:t>зустр</w:t>
            </w:r>
            <w:proofErr w:type="gramEnd"/>
            <w:r w:rsidRPr="008758AB">
              <w:rPr>
                <w:rFonts w:ascii="Times New Roman" w:eastAsia="Times New Roman" w:hAnsi="Times New Roman"/>
                <w:color w:val="000000"/>
              </w:rPr>
              <w:t>ічей  і супроводу делегацій, представників українських, міжнародних організацій, асоціацій, посольств, тогрових представництв, муніципалітетів, фінансових інституцій, тощо;  тематичних   виставок,   ярмарків,   конференцій,   круглих   столів,  тощо; в тому числі  із  врученням цінних подарунків, сувені</w:t>
            </w:r>
            <w:proofErr w:type="gramStart"/>
            <w:r w:rsidRPr="008758AB">
              <w:rPr>
                <w:rFonts w:ascii="Times New Roman" w:eastAsia="Times New Roman" w:hAnsi="Times New Roman"/>
                <w:color w:val="000000"/>
              </w:rPr>
              <w:t>р</w:t>
            </w:r>
            <w:proofErr w:type="gramEnd"/>
            <w:r w:rsidRPr="008758AB">
              <w:rPr>
                <w:rFonts w:ascii="Times New Roman" w:eastAsia="Times New Roman" w:hAnsi="Times New Roman"/>
                <w:color w:val="000000"/>
              </w:rPr>
              <w:t>ів, квітів та інше; створення комфортних умов для проведення заходів (забезпечення бейджиками, канц.приладдям, мінеральною водою, тощо; організація проживання гостей, харчування, автотранспортного перевезення, оренда залів, придбання сувенірної та презентаційної продукції, тощо.).</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Виконком</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eastAsia="Times New Roman" w:hAnsi="Times New Roman"/>
                <w:color w:val="000000"/>
              </w:rPr>
              <w:t>39350</w:t>
            </w:r>
          </w:p>
        </w:tc>
      </w:tr>
      <w:tr w:rsidR="008758AB" w:rsidRPr="008758AB" w:rsidTr="008758AB">
        <w:trPr>
          <w:trHeight w:val="37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Упр</w:t>
            </w:r>
            <w:proofErr w:type="gramStart"/>
            <w:r w:rsidRPr="008758AB">
              <w:rPr>
                <w:rFonts w:ascii="Times New Roman" w:eastAsia="Times New Roman" w:hAnsi="Times New Roman"/>
                <w:color w:val="000000"/>
              </w:rPr>
              <w:t>.о</w:t>
            </w:r>
            <w:proofErr w:type="gramEnd"/>
            <w:r w:rsidRPr="008758AB">
              <w:rPr>
                <w:rFonts w:ascii="Times New Roman" w:eastAsia="Times New Roman" w:hAnsi="Times New Roman"/>
                <w:color w:val="000000"/>
              </w:rPr>
              <w:t>світи</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10 000</w:t>
            </w:r>
          </w:p>
        </w:tc>
      </w:tr>
      <w:tr w:rsidR="008758AB" w:rsidRPr="008758AB" w:rsidTr="008758AB">
        <w:trPr>
          <w:trHeight w:val="37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hAnsi="Times New Roman"/>
              </w:rPr>
            </w:pPr>
            <w:r w:rsidRPr="008758AB">
              <w:rPr>
                <w:rFonts w:ascii="Times New Roman" w:eastAsia="Times New Roman" w:hAnsi="Times New Roman"/>
                <w:color w:val="000000"/>
              </w:rPr>
              <w:t>УСЗН</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1 000</w:t>
            </w:r>
          </w:p>
        </w:tc>
      </w:tr>
      <w:tr w:rsidR="008758AB" w:rsidRPr="008758AB" w:rsidTr="008758AB">
        <w:trPr>
          <w:trHeight w:val="37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Упр</w:t>
            </w:r>
            <w:proofErr w:type="gramStart"/>
            <w:r w:rsidRPr="008758AB">
              <w:rPr>
                <w:rFonts w:ascii="Times New Roman" w:eastAsia="Times New Roman" w:hAnsi="Times New Roman"/>
                <w:color w:val="000000"/>
              </w:rPr>
              <w:t>.к</w:t>
            </w:r>
            <w:proofErr w:type="gramEnd"/>
            <w:r w:rsidRPr="008758AB">
              <w:rPr>
                <w:rFonts w:ascii="Times New Roman" w:eastAsia="Times New Roman" w:hAnsi="Times New Roman"/>
                <w:color w:val="000000"/>
              </w:rPr>
              <w:t>ультури</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eastAsia="Times New Roman" w:hAnsi="Times New Roman"/>
                <w:color w:val="000000"/>
              </w:rPr>
              <w:t>7 000</w:t>
            </w:r>
          </w:p>
        </w:tc>
      </w:tr>
      <w:tr w:rsidR="008758AB" w:rsidRPr="008758AB" w:rsidTr="008758AB">
        <w:trPr>
          <w:trHeight w:val="37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Відділ спорту</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1 000</w:t>
            </w:r>
          </w:p>
        </w:tc>
      </w:tr>
      <w:tr w:rsidR="008758AB" w:rsidRPr="008758AB" w:rsidTr="008758AB">
        <w:trPr>
          <w:trHeight w:val="37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УЖКГтаБ</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1 000</w:t>
            </w:r>
          </w:p>
        </w:tc>
      </w:tr>
      <w:tr w:rsidR="008758AB" w:rsidRPr="008758AB" w:rsidTr="008758AB">
        <w:trPr>
          <w:trHeight w:val="37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hAnsi="Times New Roman"/>
              </w:rPr>
            </w:pPr>
            <w:r w:rsidRPr="008758AB">
              <w:rPr>
                <w:rFonts w:ascii="Times New Roman" w:hAnsi="Times New Roman"/>
                <w:color w:val="000000"/>
              </w:rPr>
              <w:t>Упр. комун. майна та земел. відносин</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hAnsi="Times New Roman"/>
              </w:rPr>
              <w:t>1 000</w:t>
            </w:r>
          </w:p>
        </w:tc>
      </w:tr>
      <w:tr w:rsidR="008758AB" w:rsidRPr="008758AB" w:rsidTr="008758AB">
        <w:trPr>
          <w:trHeight w:val="37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Фін</w:t>
            </w:r>
            <w:proofErr w:type="gramStart"/>
            <w:r w:rsidRPr="008758AB">
              <w:rPr>
                <w:rFonts w:ascii="Times New Roman" w:eastAsia="Times New Roman" w:hAnsi="Times New Roman"/>
                <w:color w:val="000000"/>
              </w:rPr>
              <w:t>.у</w:t>
            </w:r>
            <w:proofErr w:type="gramEnd"/>
            <w:r w:rsidRPr="008758AB">
              <w:rPr>
                <w:rFonts w:ascii="Times New Roman" w:eastAsia="Times New Roman" w:hAnsi="Times New Roman"/>
                <w:color w:val="000000"/>
              </w:rPr>
              <w:t>правління</w:t>
            </w:r>
          </w:p>
        </w:tc>
        <w:tc>
          <w:tcPr>
            <w:tcW w:w="186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1 000</w:t>
            </w:r>
          </w:p>
        </w:tc>
      </w:tr>
      <w:tr w:rsidR="008758AB" w:rsidRPr="008758AB" w:rsidTr="008758AB">
        <w:trPr>
          <w:trHeight w:val="468"/>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3</w:t>
            </w:r>
          </w:p>
        </w:tc>
        <w:tc>
          <w:tcPr>
            <w:tcW w:w="5972" w:type="dxa"/>
            <w:vMerge w:val="restart"/>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hAnsi="Times New Roman"/>
              </w:rPr>
            </w:pPr>
            <w:proofErr w:type="gramStart"/>
            <w:r w:rsidRPr="008758AB">
              <w:rPr>
                <w:rFonts w:ascii="Times New Roman" w:eastAsia="Times New Roman" w:hAnsi="Times New Roman"/>
                <w:color w:val="000000"/>
              </w:rPr>
              <w:t xml:space="preserve">Виготовлення друкованої продукції, придбання бланків Почесних грамот, грамот, подяк, рамок  для грамот та подяк, подарунків, сувенірної та квіткової продукції, банерів, конвертів, листівок, запрошень, ритуальних вінків, іншої ритуальної продукції, відзнак, нагород, медалей та інших </w:t>
            </w:r>
            <w:r w:rsidRPr="008758AB">
              <w:rPr>
                <w:rFonts w:ascii="Times New Roman" w:eastAsia="Times New Roman" w:hAnsi="Times New Roman"/>
                <w:color w:val="000000"/>
              </w:rPr>
              <w:lastRenderedPageBreak/>
              <w:t>нагрудних знаків  тощо,  оплата за чекові книжки, оплата послуг банку з видачі готівки та податк</w:t>
            </w:r>
            <w:proofErr w:type="gramEnd"/>
            <w:r w:rsidRPr="008758AB">
              <w:rPr>
                <w:rFonts w:ascii="Times New Roman" w:eastAsia="Times New Roman" w:hAnsi="Times New Roman"/>
                <w:color w:val="000000"/>
              </w:rPr>
              <w:t xml:space="preserve">ів згідно </w:t>
            </w:r>
            <w:proofErr w:type="gramStart"/>
            <w:r w:rsidRPr="008758AB">
              <w:rPr>
                <w:rFonts w:ascii="Times New Roman" w:eastAsia="Times New Roman" w:hAnsi="Times New Roman"/>
                <w:color w:val="000000"/>
              </w:rPr>
              <w:t>чинного</w:t>
            </w:r>
            <w:proofErr w:type="gramEnd"/>
            <w:r w:rsidRPr="008758AB">
              <w:rPr>
                <w:rFonts w:ascii="Times New Roman" w:eastAsia="Times New Roman" w:hAnsi="Times New Roman"/>
                <w:color w:val="000000"/>
              </w:rPr>
              <w:t xml:space="preserve"> законодавства для виплати грошової винагороди нагородженим Почесними грамотами виконавчого комітету міської ради.</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lastRenderedPageBreak/>
              <w:t>Виконком</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70 000</w:t>
            </w:r>
          </w:p>
        </w:tc>
      </w:tr>
      <w:tr w:rsidR="008758AB" w:rsidRPr="008758AB" w:rsidTr="008758AB">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Упр</w:t>
            </w:r>
            <w:proofErr w:type="gramStart"/>
            <w:r w:rsidRPr="008758AB">
              <w:rPr>
                <w:rFonts w:ascii="Times New Roman" w:eastAsia="Times New Roman" w:hAnsi="Times New Roman"/>
                <w:color w:val="000000"/>
              </w:rPr>
              <w:t>.о</w:t>
            </w:r>
            <w:proofErr w:type="gramEnd"/>
            <w:r w:rsidRPr="008758AB">
              <w:rPr>
                <w:rFonts w:ascii="Times New Roman" w:eastAsia="Times New Roman" w:hAnsi="Times New Roman"/>
                <w:color w:val="000000"/>
              </w:rPr>
              <w:t>світи</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10 000</w:t>
            </w:r>
          </w:p>
        </w:tc>
      </w:tr>
      <w:tr w:rsidR="008758AB" w:rsidRPr="008758AB" w:rsidTr="008758AB">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hAnsi="Times New Roman"/>
              </w:rPr>
            </w:pPr>
            <w:r w:rsidRPr="008758AB">
              <w:rPr>
                <w:rFonts w:ascii="Times New Roman" w:eastAsia="Times New Roman" w:hAnsi="Times New Roman"/>
                <w:color w:val="000000"/>
              </w:rPr>
              <w:t>УСЗН</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2 000</w:t>
            </w:r>
          </w:p>
        </w:tc>
      </w:tr>
      <w:tr w:rsidR="008758AB" w:rsidRPr="008758AB" w:rsidTr="008758AB">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Упр</w:t>
            </w:r>
            <w:proofErr w:type="gramStart"/>
            <w:r w:rsidRPr="008758AB">
              <w:rPr>
                <w:rFonts w:ascii="Times New Roman" w:eastAsia="Times New Roman" w:hAnsi="Times New Roman"/>
                <w:color w:val="000000"/>
              </w:rPr>
              <w:t>.к</w:t>
            </w:r>
            <w:proofErr w:type="gramEnd"/>
            <w:r w:rsidRPr="008758AB">
              <w:rPr>
                <w:rFonts w:ascii="Times New Roman" w:eastAsia="Times New Roman" w:hAnsi="Times New Roman"/>
                <w:color w:val="000000"/>
              </w:rPr>
              <w:t>ультури</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eastAsia="Times New Roman" w:hAnsi="Times New Roman"/>
                <w:color w:val="000000"/>
              </w:rPr>
              <w:t>5 000</w:t>
            </w:r>
          </w:p>
          <w:p w:rsidR="008758AB" w:rsidRPr="008758AB" w:rsidRDefault="008758AB" w:rsidP="002208CC">
            <w:pPr>
              <w:jc w:val="center"/>
              <w:rPr>
                <w:rFonts w:ascii="Times New Roman" w:eastAsia="Times New Roman" w:hAnsi="Times New Roman"/>
                <w:color w:val="000000"/>
              </w:rPr>
            </w:pPr>
          </w:p>
        </w:tc>
      </w:tr>
      <w:tr w:rsidR="008758AB" w:rsidRPr="008758AB" w:rsidTr="008758AB">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Відділ спорту</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2 000</w:t>
            </w:r>
          </w:p>
        </w:tc>
      </w:tr>
      <w:tr w:rsidR="008758AB" w:rsidRPr="008758AB" w:rsidTr="008758AB">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УЖКГтаБ</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2 000</w:t>
            </w:r>
          </w:p>
        </w:tc>
      </w:tr>
      <w:tr w:rsidR="008758AB" w:rsidRPr="008758AB" w:rsidTr="008758AB">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hAnsi="Times New Roman"/>
              </w:rPr>
            </w:pPr>
            <w:r w:rsidRPr="008758AB">
              <w:rPr>
                <w:rFonts w:ascii="Times New Roman" w:hAnsi="Times New Roman"/>
                <w:color w:val="000000"/>
              </w:rPr>
              <w:t>Упр. комун. майна та земел. відносин</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hAnsi="Times New Roman"/>
              </w:rPr>
              <w:t>2 000</w:t>
            </w:r>
          </w:p>
        </w:tc>
      </w:tr>
      <w:tr w:rsidR="008758AB" w:rsidRPr="008758AB" w:rsidTr="008758AB">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Фін</w:t>
            </w:r>
            <w:proofErr w:type="gramStart"/>
            <w:r w:rsidRPr="008758AB">
              <w:rPr>
                <w:rFonts w:ascii="Times New Roman" w:eastAsia="Times New Roman" w:hAnsi="Times New Roman"/>
                <w:color w:val="000000"/>
              </w:rPr>
              <w:t>.у</w:t>
            </w:r>
            <w:proofErr w:type="gramEnd"/>
            <w:r w:rsidRPr="008758AB">
              <w:rPr>
                <w:rFonts w:ascii="Times New Roman" w:eastAsia="Times New Roman" w:hAnsi="Times New Roman"/>
                <w:color w:val="000000"/>
              </w:rPr>
              <w:t>правління</w:t>
            </w:r>
          </w:p>
        </w:tc>
        <w:tc>
          <w:tcPr>
            <w:tcW w:w="186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2 000</w:t>
            </w:r>
          </w:p>
        </w:tc>
      </w:tr>
      <w:tr w:rsidR="008758AB" w:rsidRPr="008758AB" w:rsidTr="008758AB">
        <w:trPr>
          <w:trHeight w:val="348"/>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4</w:t>
            </w:r>
          </w:p>
        </w:tc>
        <w:tc>
          <w:tcPr>
            <w:tcW w:w="5972" w:type="dxa"/>
            <w:vMerge w:val="restart"/>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r w:rsidRPr="008758AB">
              <w:rPr>
                <w:rFonts w:ascii="Times New Roman" w:eastAsia="Times New Roman" w:hAnsi="Times New Roman"/>
              </w:rPr>
              <w:t xml:space="preserve">Вшанування пам’яті видатних осіб, почесних громадян міста, громадських діячів, колишніх керівників  установ, </w:t>
            </w:r>
            <w:proofErr w:type="gramStart"/>
            <w:r w:rsidRPr="008758AB">
              <w:rPr>
                <w:rFonts w:ascii="Times New Roman" w:eastAsia="Times New Roman" w:hAnsi="Times New Roman"/>
              </w:rPr>
              <w:t>п</w:t>
            </w:r>
            <w:proofErr w:type="gramEnd"/>
            <w:r w:rsidRPr="008758AB">
              <w:rPr>
                <w:rFonts w:ascii="Times New Roman" w:eastAsia="Times New Roman" w:hAnsi="Times New Roman"/>
              </w:rPr>
              <w:t>ідприємств, організацій, депутатів та інших відомих людей.</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Виконком</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Упр</w:t>
            </w:r>
            <w:proofErr w:type="gramStart"/>
            <w:r w:rsidRPr="008758AB">
              <w:rPr>
                <w:rFonts w:ascii="Times New Roman" w:eastAsia="Times New Roman" w:hAnsi="Times New Roman"/>
                <w:color w:val="000000"/>
              </w:rPr>
              <w:t>.о</w:t>
            </w:r>
            <w:proofErr w:type="gramEnd"/>
            <w:r w:rsidRPr="008758AB">
              <w:rPr>
                <w:rFonts w:ascii="Times New Roman" w:eastAsia="Times New Roman" w:hAnsi="Times New Roman"/>
                <w:color w:val="000000"/>
              </w:rPr>
              <w:t>світи</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hAnsi="Times New Roman"/>
              </w:rPr>
            </w:pPr>
            <w:r w:rsidRPr="008758AB">
              <w:rPr>
                <w:rFonts w:ascii="Times New Roman" w:eastAsia="Times New Roman" w:hAnsi="Times New Roman"/>
                <w:color w:val="000000"/>
              </w:rPr>
              <w:t>УСЗН</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Упр</w:t>
            </w:r>
            <w:proofErr w:type="gramStart"/>
            <w:r w:rsidRPr="008758AB">
              <w:rPr>
                <w:rFonts w:ascii="Times New Roman" w:eastAsia="Times New Roman" w:hAnsi="Times New Roman"/>
                <w:color w:val="000000"/>
              </w:rPr>
              <w:t>.к</w:t>
            </w:r>
            <w:proofErr w:type="gramEnd"/>
            <w:r w:rsidRPr="008758AB">
              <w:rPr>
                <w:rFonts w:ascii="Times New Roman" w:eastAsia="Times New Roman" w:hAnsi="Times New Roman"/>
                <w:color w:val="000000"/>
              </w:rPr>
              <w:t>ультури</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Відділ спорту</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УЖКГтаБ</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hAnsi="Times New Roman"/>
              </w:rPr>
            </w:pPr>
            <w:r w:rsidRPr="008758AB">
              <w:rPr>
                <w:rFonts w:ascii="Times New Roman" w:hAnsi="Times New Roman"/>
                <w:color w:val="000000"/>
              </w:rPr>
              <w:t>Упр. комун. майна та земел. відносин</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hAnsi="Times New Roman"/>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Фін</w:t>
            </w:r>
            <w:proofErr w:type="gramStart"/>
            <w:r w:rsidRPr="008758AB">
              <w:rPr>
                <w:rFonts w:ascii="Times New Roman" w:eastAsia="Times New Roman" w:hAnsi="Times New Roman"/>
                <w:color w:val="000000"/>
              </w:rPr>
              <w:t>.у</w:t>
            </w:r>
            <w:proofErr w:type="gramEnd"/>
            <w:r w:rsidRPr="008758AB">
              <w:rPr>
                <w:rFonts w:ascii="Times New Roman" w:eastAsia="Times New Roman" w:hAnsi="Times New Roman"/>
                <w:color w:val="000000"/>
              </w:rPr>
              <w:t>правління</w:t>
            </w:r>
          </w:p>
        </w:tc>
        <w:tc>
          <w:tcPr>
            <w:tcW w:w="186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741"/>
        </w:trPr>
        <w:tc>
          <w:tcPr>
            <w:tcW w:w="600" w:type="dxa"/>
            <w:tcBorders>
              <w:top w:val="single" w:sz="4" w:space="0" w:color="00000A"/>
              <w:left w:val="single" w:sz="8" w:space="0" w:color="00000A"/>
              <w:bottom w:val="single" w:sz="4"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5</w:t>
            </w:r>
          </w:p>
        </w:tc>
        <w:tc>
          <w:tcPr>
            <w:tcW w:w="597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rPr>
            </w:pPr>
            <w:r w:rsidRPr="008758AB">
              <w:rPr>
                <w:rFonts w:ascii="Times New Roman" w:eastAsia="Times New Roman" w:hAnsi="Times New Roman"/>
              </w:rPr>
              <w:t>Виплата грошової винагороди нагородженим Почесною грамотою, оплата послуг за касове обслуговуваня</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Виконком</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15 000</w:t>
            </w:r>
          </w:p>
        </w:tc>
      </w:tr>
      <w:tr w:rsidR="008758AB" w:rsidRPr="008758AB" w:rsidTr="008758AB">
        <w:trPr>
          <w:trHeight w:val="312"/>
        </w:trPr>
        <w:tc>
          <w:tcPr>
            <w:tcW w:w="600" w:type="dxa"/>
            <w:vMerge w:val="restart"/>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6</w:t>
            </w:r>
          </w:p>
        </w:tc>
        <w:tc>
          <w:tcPr>
            <w:tcW w:w="5972" w:type="dxa"/>
            <w:vMerge w:val="restart"/>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r w:rsidRPr="008758AB">
              <w:rPr>
                <w:rFonts w:ascii="Times New Roman" w:eastAsia="Times New Roman" w:hAnsi="Times New Roman"/>
              </w:rPr>
              <w:t xml:space="preserve">Організація та проведення, або участь у  конкурсах на здобуття звання у сфері економічного, </w:t>
            </w:r>
            <w:proofErr w:type="gramStart"/>
            <w:r w:rsidRPr="008758AB">
              <w:rPr>
                <w:rFonts w:ascii="Times New Roman" w:eastAsia="Times New Roman" w:hAnsi="Times New Roman"/>
              </w:rPr>
              <w:t>соц</w:t>
            </w:r>
            <w:proofErr w:type="gramEnd"/>
            <w:r w:rsidRPr="008758AB">
              <w:rPr>
                <w:rFonts w:ascii="Times New Roman" w:eastAsia="Times New Roman" w:hAnsi="Times New Roman"/>
              </w:rPr>
              <w:t>іального та культурного розвитку кращої територіальної громади, кращого органу місцевого самоврядування, кращого підприємства, установи, організації та колективу.</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Виконком</w:t>
            </w:r>
          </w:p>
        </w:tc>
        <w:tc>
          <w:tcPr>
            <w:tcW w:w="1861"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5 000</w:t>
            </w:r>
          </w:p>
        </w:tc>
      </w:tr>
      <w:tr w:rsidR="008758AB" w:rsidRPr="008758AB" w:rsidTr="008758AB">
        <w:trPr>
          <w:trHeight w:val="312"/>
        </w:trPr>
        <w:tc>
          <w:tcPr>
            <w:tcW w:w="600"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Упр</w:t>
            </w:r>
            <w:proofErr w:type="gramStart"/>
            <w:r w:rsidRPr="008758AB">
              <w:rPr>
                <w:rFonts w:ascii="Times New Roman" w:eastAsia="Times New Roman" w:hAnsi="Times New Roman"/>
                <w:color w:val="000000"/>
              </w:rPr>
              <w:t>.о</w:t>
            </w:r>
            <w:proofErr w:type="gramEnd"/>
            <w:r w:rsidRPr="008758AB">
              <w:rPr>
                <w:rFonts w:ascii="Times New Roman" w:eastAsia="Times New Roman" w:hAnsi="Times New Roman"/>
                <w:color w:val="000000"/>
              </w:rPr>
              <w:t>світи</w:t>
            </w:r>
          </w:p>
        </w:tc>
        <w:tc>
          <w:tcPr>
            <w:tcW w:w="1861"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hAnsi="Times New Roman"/>
              </w:rPr>
            </w:pPr>
            <w:r w:rsidRPr="008758AB">
              <w:rPr>
                <w:rFonts w:ascii="Times New Roman" w:eastAsia="Times New Roman" w:hAnsi="Times New Roman"/>
                <w:color w:val="000000"/>
              </w:rPr>
              <w:t>УСЗН</w:t>
            </w:r>
          </w:p>
        </w:tc>
        <w:tc>
          <w:tcPr>
            <w:tcW w:w="1861"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Упр</w:t>
            </w:r>
            <w:proofErr w:type="gramStart"/>
            <w:r w:rsidRPr="008758AB">
              <w:rPr>
                <w:rFonts w:ascii="Times New Roman" w:eastAsia="Times New Roman" w:hAnsi="Times New Roman"/>
                <w:color w:val="000000"/>
              </w:rPr>
              <w:t>.к</w:t>
            </w:r>
            <w:proofErr w:type="gramEnd"/>
            <w:r w:rsidRPr="008758AB">
              <w:rPr>
                <w:rFonts w:ascii="Times New Roman" w:eastAsia="Times New Roman" w:hAnsi="Times New Roman"/>
                <w:color w:val="000000"/>
              </w:rPr>
              <w:t>ультури</w:t>
            </w:r>
          </w:p>
        </w:tc>
        <w:tc>
          <w:tcPr>
            <w:tcW w:w="1861"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Відділ спорту</w:t>
            </w:r>
          </w:p>
        </w:tc>
        <w:tc>
          <w:tcPr>
            <w:tcW w:w="1861"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УЖКГтаБ</w:t>
            </w:r>
          </w:p>
        </w:tc>
        <w:tc>
          <w:tcPr>
            <w:tcW w:w="1861"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hAnsi="Times New Roman"/>
              </w:rPr>
            </w:pPr>
            <w:r w:rsidRPr="008758AB">
              <w:rPr>
                <w:rFonts w:ascii="Times New Roman" w:hAnsi="Times New Roman"/>
                <w:color w:val="000000"/>
              </w:rPr>
              <w:t>Упр. комун. майна та земел. відносин</w:t>
            </w:r>
          </w:p>
        </w:tc>
        <w:tc>
          <w:tcPr>
            <w:tcW w:w="1861"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jc w:val="center"/>
              <w:rPr>
                <w:rFonts w:ascii="Times New Roman" w:hAnsi="Times New Roman"/>
              </w:rPr>
            </w:pPr>
            <w:r w:rsidRPr="008758AB">
              <w:rPr>
                <w:rFonts w:ascii="Times New Roman" w:hAnsi="Times New Roman"/>
              </w:rPr>
              <w:t>0</w:t>
            </w:r>
          </w:p>
        </w:tc>
      </w:tr>
      <w:tr w:rsidR="008758AB" w:rsidRPr="008758AB" w:rsidTr="008758AB">
        <w:trPr>
          <w:trHeight w:val="399"/>
        </w:trPr>
        <w:tc>
          <w:tcPr>
            <w:tcW w:w="600"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Фін</w:t>
            </w:r>
            <w:proofErr w:type="gramStart"/>
            <w:r w:rsidRPr="008758AB">
              <w:rPr>
                <w:rFonts w:ascii="Times New Roman" w:eastAsia="Times New Roman" w:hAnsi="Times New Roman"/>
                <w:color w:val="000000"/>
              </w:rPr>
              <w:t>.у</w:t>
            </w:r>
            <w:proofErr w:type="gramEnd"/>
            <w:r w:rsidRPr="008758AB">
              <w:rPr>
                <w:rFonts w:ascii="Times New Roman" w:eastAsia="Times New Roman" w:hAnsi="Times New Roman"/>
                <w:color w:val="000000"/>
              </w:rPr>
              <w:t>правління</w:t>
            </w:r>
          </w:p>
        </w:tc>
        <w:tc>
          <w:tcPr>
            <w:tcW w:w="1861"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69"/>
        </w:trPr>
        <w:tc>
          <w:tcPr>
            <w:tcW w:w="600" w:type="dxa"/>
            <w:vMerge w:val="restart"/>
            <w:tcBorders>
              <w:top w:val="single" w:sz="4"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7</w:t>
            </w:r>
          </w:p>
        </w:tc>
        <w:tc>
          <w:tcPr>
            <w:tcW w:w="5972" w:type="dxa"/>
            <w:vMerge w:val="restart"/>
            <w:tcBorders>
              <w:top w:val="single" w:sz="4"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 xml:space="preserve">Представницькі витрати, пов’язані з прийомом і обслуговуванням іноземних представників і делегацій, делегацій міст-побратимів, представників </w:t>
            </w:r>
            <w:proofErr w:type="gramStart"/>
            <w:r w:rsidRPr="008758AB">
              <w:rPr>
                <w:rFonts w:ascii="Times New Roman" w:eastAsia="Times New Roman" w:hAnsi="Times New Roman"/>
                <w:color w:val="000000"/>
              </w:rPr>
              <w:t>п</w:t>
            </w:r>
            <w:proofErr w:type="gramEnd"/>
            <w:r w:rsidRPr="008758AB">
              <w:rPr>
                <w:rFonts w:ascii="Times New Roman" w:eastAsia="Times New Roman" w:hAnsi="Times New Roman"/>
                <w:color w:val="000000"/>
              </w:rPr>
              <w:t xml:space="preserve">ідприємств, установ, організацій інших міст та регіонів України із метою встановлення міжнародних зв’язків, взаємовигідного  співробітництва та вирішення питань, віднесених до </w:t>
            </w:r>
            <w:r w:rsidRPr="008758AB">
              <w:rPr>
                <w:rFonts w:ascii="Times New Roman" w:eastAsia="Times New Roman" w:hAnsi="Times New Roman"/>
                <w:color w:val="000000"/>
              </w:rPr>
              <w:lastRenderedPageBreak/>
              <w:t xml:space="preserve">компетенції органів місцевого самоврядування, в т.ч. видатки на проведення офіційних прийомів  представників, оплату послу з харчування (сніданок, обід, вечеря, кава-брейк), забезпечення організаційно – </w:t>
            </w:r>
            <w:proofErr w:type="gramStart"/>
            <w:r w:rsidRPr="008758AB">
              <w:rPr>
                <w:rFonts w:ascii="Times New Roman" w:eastAsia="Times New Roman" w:hAnsi="Times New Roman"/>
                <w:color w:val="000000"/>
              </w:rPr>
              <w:t>культурного</w:t>
            </w:r>
            <w:proofErr w:type="gramEnd"/>
            <w:r w:rsidRPr="008758AB">
              <w:rPr>
                <w:rFonts w:ascii="Times New Roman" w:eastAsia="Times New Roman" w:hAnsi="Times New Roman"/>
                <w:color w:val="000000"/>
              </w:rPr>
              <w:t xml:space="preserve"> супроводу тощо.</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lastRenderedPageBreak/>
              <w:t>Виконком</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50 000</w:t>
            </w:r>
          </w:p>
        </w:tc>
      </w:tr>
      <w:tr w:rsidR="008758AB" w:rsidRPr="008758AB" w:rsidTr="008758AB">
        <w:trPr>
          <w:trHeight w:val="405"/>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Упр</w:t>
            </w:r>
            <w:proofErr w:type="gramStart"/>
            <w:r w:rsidRPr="008758AB">
              <w:rPr>
                <w:rFonts w:ascii="Times New Roman" w:eastAsia="Times New Roman" w:hAnsi="Times New Roman"/>
                <w:color w:val="000000"/>
              </w:rPr>
              <w:t>.о</w:t>
            </w:r>
            <w:proofErr w:type="gramEnd"/>
            <w:r w:rsidRPr="008758AB">
              <w:rPr>
                <w:rFonts w:ascii="Times New Roman" w:eastAsia="Times New Roman" w:hAnsi="Times New Roman"/>
                <w:color w:val="000000"/>
              </w:rPr>
              <w:t>світи</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eastAsia="Times New Roman" w:hAnsi="Times New Roman"/>
                <w:color w:val="000000"/>
              </w:rPr>
              <w:t>5 000</w:t>
            </w:r>
          </w:p>
        </w:tc>
      </w:tr>
      <w:tr w:rsidR="008758AB" w:rsidRPr="008758AB" w:rsidTr="008758AB">
        <w:trPr>
          <w:trHeight w:val="330"/>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hAnsi="Times New Roman"/>
              </w:rPr>
            </w:pPr>
            <w:r w:rsidRPr="008758AB">
              <w:rPr>
                <w:rFonts w:ascii="Times New Roman" w:eastAsia="Times New Roman" w:hAnsi="Times New Roman"/>
                <w:color w:val="000000"/>
              </w:rPr>
              <w:t>УСЗН</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2 000</w:t>
            </w:r>
          </w:p>
        </w:tc>
      </w:tr>
      <w:tr w:rsidR="008758AB" w:rsidRPr="008758AB" w:rsidTr="008758AB">
        <w:trPr>
          <w:trHeight w:val="450"/>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Упр</w:t>
            </w:r>
            <w:proofErr w:type="gramStart"/>
            <w:r w:rsidRPr="008758AB">
              <w:rPr>
                <w:rFonts w:ascii="Times New Roman" w:eastAsia="Times New Roman" w:hAnsi="Times New Roman"/>
                <w:color w:val="000000"/>
              </w:rPr>
              <w:t>.к</w:t>
            </w:r>
            <w:proofErr w:type="gramEnd"/>
            <w:r w:rsidRPr="008758AB">
              <w:rPr>
                <w:rFonts w:ascii="Times New Roman" w:eastAsia="Times New Roman" w:hAnsi="Times New Roman"/>
                <w:color w:val="000000"/>
              </w:rPr>
              <w:t>ультури</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eastAsia="Times New Roman" w:hAnsi="Times New Roman"/>
                <w:color w:val="000000"/>
              </w:rPr>
              <w:t>20 000</w:t>
            </w:r>
          </w:p>
          <w:p w:rsidR="008758AB" w:rsidRPr="008758AB" w:rsidRDefault="008758AB" w:rsidP="002208CC">
            <w:pPr>
              <w:jc w:val="center"/>
              <w:rPr>
                <w:rFonts w:ascii="Times New Roman" w:eastAsia="Times New Roman" w:hAnsi="Times New Roman"/>
                <w:color w:val="000000"/>
              </w:rPr>
            </w:pPr>
          </w:p>
        </w:tc>
      </w:tr>
      <w:tr w:rsidR="008758AB" w:rsidRPr="008758AB" w:rsidTr="008758AB">
        <w:trPr>
          <w:trHeight w:val="44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Відділ спорту</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2 000</w:t>
            </w:r>
          </w:p>
        </w:tc>
      </w:tr>
      <w:tr w:rsidR="008758AB" w:rsidRPr="008758AB" w:rsidTr="008758AB">
        <w:trPr>
          <w:trHeight w:val="540"/>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УЖКГтаБ</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2 000</w:t>
            </w:r>
          </w:p>
        </w:tc>
      </w:tr>
      <w:tr w:rsidR="008758AB" w:rsidRPr="008758AB" w:rsidTr="008758AB">
        <w:trPr>
          <w:trHeight w:val="540"/>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hAnsi="Times New Roman"/>
              </w:rPr>
            </w:pPr>
            <w:r w:rsidRPr="008758AB">
              <w:rPr>
                <w:rFonts w:ascii="Times New Roman" w:hAnsi="Times New Roman"/>
                <w:color w:val="000000"/>
              </w:rPr>
              <w:t>Упр. комун. майна та земел. відносин</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hAnsi="Times New Roman"/>
              </w:rPr>
              <w:t>2 000</w:t>
            </w:r>
          </w:p>
        </w:tc>
      </w:tr>
      <w:tr w:rsidR="008758AB" w:rsidRPr="008758AB" w:rsidTr="008758AB">
        <w:trPr>
          <w:trHeight w:val="417"/>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Фін</w:t>
            </w:r>
            <w:proofErr w:type="gramStart"/>
            <w:r w:rsidRPr="008758AB">
              <w:rPr>
                <w:rFonts w:ascii="Times New Roman" w:eastAsia="Times New Roman" w:hAnsi="Times New Roman"/>
                <w:color w:val="000000"/>
              </w:rPr>
              <w:t>.у</w:t>
            </w:r>
            <w:proofErr w:type="gramEnd"/>
            <w:r w:rsidRPr="008758AB">
              <w:rPr>
                <w:rFonts w:ascii="Times New Roman" w:eastAsia="Times New Roman" w:hAnsi="Times New Roman"/>
                <w:color w:val="000000"/>
              </w:rPr>
              <w:t>правління</w:t>
            </w:r>
          </w:p>
        </w:tc>
        <w:tc>
          <w:tcPr>
            <w:tcW w:w="186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2 000</w:t>
            </w:r>
          </w:p>
        </w:tc>
      </w:tr>
      <w:tr w:rsidR="008758AB" w:rsidRPr="008758AB" w:rsidTr="008758AB">
        <w:trPr>
          <w:trHeight w:val="312"/>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8</w:t>
            </w:r>
          </w:p>
        </w:tc>
        <w:tc>
          <w:tcPr>
            <w:tcW w:w="5972" w:type="dxa"/>
            <w:vMerge w:val="restart"/>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r w:rsidRPr="008758AB">
              <w:rPr>
                <w:rFonts w:ascii="Times New Roman" w:eastAsia="Times New Roman" w:hAnsi="Times New Roman"/>
              </w:rPr>
              <w:t xml:space="preserve">Забезпечення необхідних умов для участі представників міста та депутатів міської </w:t>
            </w:r>
            <w:proofErr w:type="gramStart"/>
            <w:r w:rsidRPr="008758AB">
              <w:rPr>
                <w:rFonts w:ascii="Times New Roman" w:eastAsia="Times New Roman" w:hAnsi="Times New Roman"/>
              </w:rPr>
              <w:t>ради</w:t>
            </w:r>
            <w:proofErr w:type="gramEnd"/>
            <w:r w:rsidRPr="008758AB">
              <w:rPr>
                <w:rFonts w:ascii="Times New Roman" w:eastAsia="Times New Roman" w:hAnsi="Times New Roman"/>
              </w:rPr>
              <w:t xml:space="preserve"> в заходах, які сприяють зміцненню міжнародних відносин, в т.ч. поїздках за кордон або в межах України та (автотранспортні послуги, придбання ПММ,  видатки  на проживання та інше).</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Виконком</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10 000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Упр</w:t>
            </w:r>
            <w:proofErr w:type="gramStart"/>
            <w:r w:rsidRPr="008758AB">
              <w:rPr>
                <w:rFonts w:ascii="Times New Roman" w:eastAsia="Times New Roman" w:hAnsi="Times New Roman"/>
                <w:color w:val="000000"/>
              </w:rPr>
              <w:t>.о</w:t>
            </w:r>
            <w:proofErr w:type="gramEnd"/>
            <w:r w:rsidRPr="008758AB">
              <w:rPr>
                <w:rFonts w:ascii="Times New Roman" w:eastAsia="Times New Roman" w:hAnsi="Times New Roman"/>
                <w:color w:val="000000"/>
              </w:rPr>
              <w:t>світи</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hAnsi="Times New Roman"/>
              </w:rPr>
            </w:pPr>
            <w:r w:rsidRPr="008758AB">
              <w:rPr>
                <w:rFonts w:ascii="Times New Roman" w:eastAsia="Times New Roman" w:hAnsi="Times New Roman"/>
                <w:color w:val="000000"/>
              </w:rPr>
              <w:t>УСЗН</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Упр</w:t>
            </w:r>
            <w:proofErr w:type="gramStart"/>
            <w:r w:rsidRPr="008758AB">
              <w:rPr>
                <w:rFonts w:ascii="Times New Roman" w:eastAsia="Times New Roman" w:hAnsi="Times New Roman"/>
                <w:color w:val="000000"/>
              </w:rPr>
              <w:t>.к</w:t>
            </w:r>
            <w:proofErr w:type="gramEnd"/>
            <w:r w:rsidRPr="008758AB">
              <w:rPr>
                <w:rFonts w:ascii="Times New Roman" w:eastAsia="Times New Roman" w:hAnsi="Times New Roman"/>
                <w:color w:val="000000"/>
              </w:rPr>
              <w:t>ультури</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Відділ спорту</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УЖКГтаБ</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hAnsi="Times New Roman"/>
              </w:rPr>
            </w:pPr>
            <w:r w:rsidRPr="008758AB">
              <w:rPr>
                <w:rFonts w:ascii="Times New Roman" w:hAnsi="Times New Roman"/>
                <w:color w:val="000000"/>
              </w:rPr>
              <w:t>Упр. комун. майна та земел. відносин</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hAnsi="Times New Roman"/>
              </w:rPr>
              <w:t>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rPr>
            </w:pPr>
          </w:p>
        </w:tc>
        <w:tc>
          <w:tcPr>
            <w:tcW w:w="2007"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Фін</w:t>
            </w:r>
            <w:proofErr w:type="gramStart"/>
            <w:r w:rsidRPr="008758AB">
              <w:rPr>
                <w:rFonts w:ascii="Times New Roman" w:eastAsia="Times New Roman" w:hAnsi="Times New Roman"/>
                <w:color w:val="000000"/>
              </w:rPr>
              <w:t>.у</w:t>
            </w:r>
            <w:proofErr w:type="gramEnd"/>
            <w:r w:rsidRPr="008758AB">
              <w:rPr>
                <w:rFonts w:ascii="Times New Roman" w:eastAsia="Times New Roman" w:hAnsi="Times New Roman"/>
                <w:color w:val="000000"/>
              </w:rPr>
              <w:t>правління</w:t>
            </w:r>
          </w:p>
        </w:tc>
        <w:tc>
          <w:tcPr>
            <w:tcW w:w="186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0</w:t>
            </w:r>
          </w:p>
        </w:tc>
      </w:tr>
      <w:tr w:rsidR="008758AB" w:rsidRPr="008758AB" w:rsidTr="008758AB">
        <w:trPr>
          <w:trHeight w:val="72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9</w:t>
            </w:r>
          </w:p>
        </w:tc>
        <w:tc>
          <w:tcPr>
            <w:tcW w:w="5972"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rPr>
            </w:pPr>
            <w:r w:rsidRPr="008758AB">
              <w:rPr>
                <w:rFonts w:ascii="Times New Roman" w:eastAsia="Times New Roman" w:hAnsi="Times New Roman"/>
              </w:rPr>
              <w:t>Забезпечення виплати одноразової стипендії особам, які мають звання «Почесний  громадянин міста Ніжина».</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Виконком</w:t>
            </w:r>
          </w:p>
        </w:tc>
        <w:tc>
          <w:tcPr>
            <w:tcW w:w="1861" w:type="dxa"/>
            <w:tcBorders>
              <w:left w:val="single" w:sz="8"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eastAsia="Times New Roman" w:hAnsi="Times New Roman"/>
                <w:color w:val="000000"/>
              </w:rPr>
              <w:t>18 650,00</w:t>
            </w:r>
          </w:p>
          <w:p w:rsidR="008758AB" w:rsidRPr="008758AB" w:rsidRDefault="008758AB" w:rsidP="002208CC">
            <w:pPr>
              <w:jc w:val="center"/>
              <w:rPr>
                <w:rFonts w:ascii="Times New Roman" w:eastAsia="Times New Roman" w:hAnsi="Times New Roman"/>
                <w:color w:val="000000"/>
              </w:rPr>
            </w:pPr>
          </w:p>
        </w:tc>
      </w:tr>
      <w:tr w:rsidR="008758AB" w:rsidRPr="008758AB" w:rsidTr="008758AB">
        <w:trPr>
          <w:trHeight w:val="94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10</w:t>
            </w:r>
          </w:p>
        </w:tc>
        <w:tc>
          <w:tcPr>
            <w:tcW w:w="5972"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rPr>
            </w:pPr>
            <w:r w:rsidRPr="008758AB">
              <w:rPr>
                <w:rFonts w:ascii="Times New Roman" w:eastAsia="Times New Roman" w:hAnsi="Times New Roman"/>
              </w:rPr>
              <w:t>Матеріальне заохочення громадян, яким виповнилось 95 та 100 років з дня народження (23особи по 1,0тис</w:t>
            </w:r>
            <w:proofErr w:type="gramStart"/>
            <w:r w:rsidRPr="008758AB">
              <w:rPr>
                <w:rFonts w:ascii="Times New Roman" w:eastAsia="Times New Roman" w:hAnsi="Times New Roman"/>
              </w:rPr>
              <w:t>.г</w:t>
            </w:r>
            <w:proofErr w:type="gramEnd"/>
            <w:r w:rsidRPr="008758AB">
              <w:rPr>
                <w:rFonts w:ascii="Times New Roman" w:eastAsia="Times New Roman" w:hAnsi="Times New Roman"/>
              </w:rPr>
              <w:t>рн)</w:t>
            </w:r>
          </w:p>
        </w:tc>
        <w:tc>
          <w:tcPr>
            <w:tcW w:w="2007" w:type="dxa"/>
            <w:tcBorders>
              <w:top w:val="single" w:sz="8"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Виконком</w:t>
            </w:r>
          </w:p>
        </w:tc>
        <w:tc>
          <w:tcPr>
            <w:tcW w:w="18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eastAsia="Times New Roman" w:hAnsi="Times New Roman"/>
                <w:color w:val="000000"/>
              </w:rPr>
              <w:t>23 000</w:t>
            </w:r>
          </w:p>
        </w:tc>
      </w:tr>
      <w:tr w:rsidR="008758AB" w:rsidRPr="008758AB" w:rsidTr="008758AB">
        <w:trPr>
          <w:trHeight w:val="312"/>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 </w:t>
            </w:r>
          </w:p>
        </w:tc>
        <w:tc>
          <w:tcPr>
            <w:tcW w:w="5972" w:type="dxa"/>
            <w:vMerge w:val="restart"/>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Всього по головним розпорядникам</w:t>
            </w:r>
          </w:p>
        </w:tc>
        <w:tc>
          <w:tcPr>
            <w:tcW w:w="2007" w:type="dxa"/>
            <w:tcBorders>
              <w:top w:val="single" w:sz="8"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Виконком</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eastAsia="Times New Roman" w:hAnsi="Times New Roman"/>
                <w:color w:val="000000"/>
              </w:rPr>
              <w:t>231 000</w:t>
            </w:r>
          </w:p>
        </w:tc>
      </w:tr>
      <w:tr w:rsidR="008758AB" w:rsidRPr="008758AB" w:rsidTr="008758AB">
        <w:trPr>
          <w:trHeight w:val="324"/>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Упр</w:t>
            </w:r>
            <w:proofErr w:type="gramStart"/>
            <w:r w:rsidRPr="008758AB">
              <w:rPr>
                <w:rFonts w:ascii="Times New Roman" w:eastAsia="Times New Roman" w:hAnsi="Times New Roman"/>
                <w:color w:val="000000"/>
              </w:rPr>
              <w:t>.о</w:t>
            </w:r>
            <w:proofErr w:type="gramEnd"/>
            <w:r w:rsidRPr="008758AB">
              <w:rPr>
                <w:rFonts w:ascii="Times New Roman" w:eastAsia="Times New Roman" w:hAnsi="Times New Roman"/>
                <w:color w:val="000000"/>
              </w:rPr>
              <w:t>світи</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eastAsia="Times New Roman" w:hAnsi="Times New Roman"/>
                <w:color w:val="000000"/>
              </w:rPr>
              <w:t>25 000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hAnsi="Times New Roman"/>
              </w:rPr>
            </w:pPr>
            <w:r w:rsidRPr="008758AB">
              <w:rPr>
                <w:rFonts w:ascii="Times New Roman" w:eastAsia="Times New Roman" w:hAnsi="Times New Roman"/>
                <w:color w:val="000000"/>
              </w:rPr>
              <w:t>УСЗН</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5 000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Упр</w:t>
            </w:r>
            <w:proofErr w:type="gramStart"/>
            <w:r w:rsidRPr="008758AB">
              <w:rPr>
                <w:rFonts w:ascii="Times New Roman" w:eastAsia="Times New Roman" w:hAnsi="Times New Roman"/>
                <w:color w:val="000000"/>
              </w:rPr>
              <w:t>.к</w:t>
            </w:r>
            <w:proofErr w:type="gramEnd"/>
            <w:r w:rsidRPr="008758AB">
              <w:rPr>
                <w:rFonts w:ascii="Times New Roman" w:eastAsia="Times New Roman" w:hAnsi="Times New Roman"/>
                <w:color w:val="000000"/>
              </w:rPr>
              <w:t>ультури</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eastAsia="Times New Roman" w:hAnsi="Times New Roman"/>
                <w:color w:val="000000"/>
              </w:rPr>
              <w:t>32 000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Відділ спорту</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5 000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УЖКГтаБ</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5 000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hAnsi="Times New Roman"/>
              </w:rPr>
            </w:pPr>
            <w:r w:rsidRPr="008758AB">
              <w:rPr>
                <w:rFonts w:ascii="Times New Roman" w:hAnsi="Times New Roman"/>
                <w:color w:val="000000"/>
              </w:rPr>
              <w:t>Упр. комун. майна та земел. відносин</w:t>
            </w:r>
          </w:p>
        </w:tc>
        <w:tc>
          <w:tcPr>
            <w:tcW w:w="1861"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hAnsi="Times New Roman"/>
              </w:rPr>
              <w:t>5 000</w:t>
            </w:r>
          </w:p>
        </w:tc>
      </w:tr>
      <w:tr w:rsidR="008758AB" w:rsidRPr="008758AB" w:rsidTr="008758A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8758AB" w:rsidRDefault="008758AB" w:rsidP="002208CC">
            <w:pPr>
              <w:rPr>
                <w:rFonts w:ascii="Times New Roman" w:eastAsia="Times New Roman" w:hAnsi="Times New Roman"/>
                <w:color w:val="000000"/>
              </w:rPr>
            </w:pPr>
          </w:p>
        </w:tc>
        <w:tc>
          <w:tcPr>
            <w:tcW w:w="2007"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Фін</w:t>
            </w:r>
            <w:proofErr w:type="gramStart"/>
            <w:r w:rsidRPr="008758AB">
              <w:rPr>
                <w:rFonts w:ascii="Times New Roman" w:eastAsia="Times New Roman" w:hAnsi="Times New Roman"/>
                <w:color w:val="000000"/>
              </w:rPr>
              <w:t>.у</w:t>
            </w:r>
            <w:proofErr w:type="gramEnd"/>
            <w:r w:rsidRPr="008758AB">
              <w:rPr>
                <w:rFonts w:ascii="Times New Roman" w:eastAsia="Times New Roman" w:hAnsi="Times New Roman"/>
                <w:color w:val="000000"/>
              </w:rPr>
              <w:t>правління</w:t>
            </w:r>
          </w:p>
        </w:tc>
        <w:tc>
          <w:tcPr>
            <w:tcW w:w="186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eastAsia="Times New Roman" w:hAnsi="Times New Roman"/>
                <w:color w:val="000000"/>
              </w:rPr>
            </w:pPr>
            <w:r w:rsidRPr="008758AB">
              <w:rPr>
                <w:rFonts w:ascii="Times New Roman" w:eastAsia="Times New Roman" w:hAnsi="Times New Roman"/>
                <w:color w:val="000000"/>
              </w:rPr>
              <w:t>5 000</w:t>
            </w:r>
          </w:p>
        </w:tc>
      </w:tr>
      <w:tr w:rsidR="008758AB" w:rsidRPr="008758AB" w:rsidTr="008758AB">
        <w:trPr>
          <w:trHeight w:val="312"/>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8758AB" w:rsidRDefault="008758AB" w:rsidP="002208CC">
            <w:pPr>
              <w:rPr>
                <w:rFonts w:ascii="Times New Roman" w:eastAsia="Times New Roman" w:hAnsi="Times New Roman"/>
                <w:color w:val="000000"/>
              </w:rPr>
            </w:pPr>
          </w:p>
        </w:tc>
        <w:tc>
          <w:tcPr>
            <w:tcW w:w="5972"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Разом</w:t>
            </w:r>
          </w:p>
        </w:tc>
        <w:tc>
          <w:tcPr>
            <w:tcW w:w="2007" w:type="dxa"/>
            <w:tcBorders>
              <w:top w:val="single" w:sz="8" w:space="0" w:color="00000A"/>
              <w:left w:val="single" w:sz="4" w:space="0" w:color="00000A"/>
              <w:bottom w:val="single" w:sz="8" w:space="0" w:color="00000A"/>
              <w:right w:val="single" w:sz="4" w:space="0" w:color="00000A"/>
            </w:tcBorders>
            <w:shd w:val="clear" w:color="auto" w:fill="auto"/>
            <w:tcMar>
              <w:left w:w="-5" w:type="dxa"/>
            </w:tcMar>
            <w:vAlign w:val="center"/>
          </w:tcPr>
          <w:p w:rsidR="008758AB" w:rsidRPr="008758AB" w:rsidRDefault="008758AB" w:rsidP="002208CC">
            <w:pPr>
              <w:rPr>
                <w:rFonts w:ascii="Times New Roman" w:eastAsia="Times New Roman" w:hAnsi="Times New Roman"/>
                <w:color w:val="000000"/>
              </w:rPr>
            </w:pPr>
            <w:r w:rsidRPr="008758AB">
              <w:rPr>
                <w:rFonts w:ascii="Times New Roman" w:eastAsia="Times New Roman" w:hAnsi="Times New Roman"/>
                <w:color w:val="000000"/>
              </w:rPr>
              <w:t> </w:t>
            </w:r>
          </w:p>
        </w:tc>
        <w:tc>
          <w:tcPr>
            <w:tcW w:w="186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8758AB" w:rsidRDefault="008758AB" w:rsidP="002208CC">
            <w:pPr>
              <w:jc w:val="center"/>
              <w:rPr>
                <w:rFonts w:ascii="Times New Roman" w:hAnsi="Times New Roman"/>
              </w:rPr>
            </w:pPr>
            <w:r w:rsidRPr="008758AB">
              <w:rPr>
                <w:rFonts w:ascii="Times New Roman" w:eastAsia="Times New Roman" w:hAnsi="Times New Roman"/>
                <w:color w:val="000000"/>
              </w:rPr>
              <w:t>313 000</w:t>
            </w:r>
          </w:p>
        </w:tc>
      </w:tr>
    </w:tbl>
    <w:p w:rsidR="008758AB" w:rsidRPr="008758AB" w:rsidRDefault="008758AB" w:rsidP="008758AB">
      <w:pPr>
        <w:jc w:val="both"/>
        <w:rPr>
          <w:rFonts w:ascii="Times New Roman" w:hAnsi="Times New Roman"/>
        </w:rPr>
      </w:pPr>
    </w:p>
    <w:p w:rsidR="005B5997" w:rsidRPr="008758AB" w:rsidRDefault="005B5997" w:rsidP="005B5997">
      <w:pPr>
        <w:pStyle w:val="1"/>
        <w:jc w:val="center"/>
        <w:rPr>
          <w:b/>
          <w:noProof/>
          <w:sz w:val="28"/>
          <w:lang w:val="en-US"/>
        </w:rPr>
      </w:pPr>
    </w:p>
    <w:p w:rsidR="005B5997" w:rsidRPr="005B5997" w:rsidRDefault="005B5997" w:rsidP="005B5997">
      <w:pPr>
        <w:pStyle w:val="1"/>
        <w:jc w:val="center"/>
        <w:rPr>
          <w:b/>
          <w:noProof/>
          <w:sz w:val="28"/>
          <w:szCs w:val="28"/>
          <w:lang w:val="uk-UA"/>
        </w:rPr>
      </w:pPr>
      <w:r w:rsidRPr="005B5997">
        <w:rPr>
          <w:b/>
          <w:noProof/>
          <w:sz w:val="28"/>
          <w:szCs w:val="28"/>
          <w:lang w:val="uk-UA"/>
        </w:rPr>
        <w:lastRenderedPageBreak/>
        <w:t>ПОЯСНЮВАЛЬНА ЗАПИСКА</w:t>
      </w:r>
    </w:p>
    <w:p w:rsidR="005B5997" w:rsidRPr="005B5997" w:rsidRDefault="005B5997" w:rsidP="005B5997">
      <w:pPr>
        <w:pStyle w:val="1"/>
        <w:jc w:val="center"/>
        <w:rPr>
          <w:noProof/>
          <w:sz w:val="28"/>
          <w:szCs w:val="28"/>
          <w:lang w:val="uk-UA"/>
        </w:rPr>
      </w:pPr>
      <w:r w:rsidRPr="005B5997">
        <w:rPr>
          <w:noProof/>
          <w:sz w:val="28"/>
          <w:szCs w:val="28"/>
          <w:lang w:val="uk-UA"/>
        </w:rPr>
        <w:t>до про</w:t>
      </w:r>
      <w:r w:rsidR="0041365D">
        <w:rPr>
          <w:noProof/>
          <w:sz w:val="28"/>
          <w:szCs w:val="28"/>
          <w:lang w:val="uk-UA"/>
        </w:rPr>
        <w:t>е</w:t>
      </w:r>
      <w:r w:rsidRPr="005B5997">
        <w:rPr>
          <w:noProof/>
          <w:sz w:val="28"/>
          <w:szCs w:val="28"/>
          <w:lang w:val="uk-UA"/>
        </w:rPr>
        <w:t>кту рішення Ніжинської міської ради</w:t>
      </w:r>
    </w:p>
    <w:p w:rsidR="005B5997" w:rsidRPr="005B5997" w:rsidRDefault="005B5997" w:rsidP="005B5997">
      <w:pPr>
        <w:pStyle w:val="1"/>
        <w:jc w:val="center"/>
        <w:rPr>
          <w:noProof/>
          <w:sz w:val="28"/>
          <w:szCs w:val="28"/>
          <w:lang w:val="uk-UA"/>
        </w:rPr>
      </w:pPr>
      <w:r w:rsidRPr="005B5997">
        <w:rPr>
          <w:noProof/>
          <w:sz w:val="28"/>
          <w:szCs w:val="28"/>
          <w:lang w:val="uk-UA"/>
        </w:rPr>
        <w:t>«Про внесення змін до додатку №</w:t>
      </w:r>
      <w:r w:rsidR="00C72F5A">
        <w:rPr>
          <w:noProof/>
          <w:sz w:val="28"/>
          <w:szCs w:val="28"/>
          <w:lang w:val="uk-UA"/>
        </w:rPr>
        <w:t>1</w:t>
      </w:r>
      <w:r w:rsidRPr="005B5997">
        <w:rPr>
          <w:noProof/>
          <w:sz w:val="28"/>
          <w:szCs w:val="28"/>
          <w:lang w:val="uk-UA"/>
        </w:rPr>
        <w:t xml:space="preserve"> рішенняНіжинської міської ради </w:t>
      </w:r>
      <w:r w:rsidR="00C72F5A">
        <w:rPr>
          <w:noProof/>
          <w:sz w:val="28"/>
          <w:szCs w:val="28"/>
          <w:lang w:val="uk-UA"/>
        </w:rPr>
        <w:t xml:space="preserve">                              </w:t>
      </w:r>
      <w:r w:rsidR="0041365D">
        <w:rPr>
          <w:noProof/>
          <w:sz w:val="28"/>
          <w:szCs w:val="28"/>
          <w:lang w:val="uk-UA"/>
        </w:rPr>
        <w:t>в</w:t>
      </w:r>
      <w:r w:rsidRPr="005B5997">
        <w:rPr>
          <w:noProof/>
          <w:sz w:val="28"/>
          <w:szCs w:val="28"/>
          <w:lang w:val="uk-UA"/>
        </w:rPr>
        <w:t xml:space="preserve">ід 24 грудня 2019 року №7-65/2019 «Про затвердження бюджетних </w:t>
      </w:r>
      <w:r w:rsidR="00C72F5A">
        <w:rPr>
          <w:noProof/>
          <w:sz w:val="28"/>
          <w:szCs w:val="28"/>
          <w:lang w:val="uk-UA"/>
        </w:rPr>
        <w:t xml:space="preserve">                 </w:t>
      </w:r>
      <w:r w:rsidRPr="005B5997">
        <w:rPr>
          <w:noProof/>
          <w:sz w:val="28"/>
          <w:szCs w:val="28"/>
          <w:lang w:val="uk-UA"/>
        </w:rPr>
        <w:t>програм місцевого значення на 2020 рік»</w:t>
      </w:r>
    </w:p>
    <w:p w:rsidR="005B5997" w:rsidRPr="005B5997" w:rsidRDefault="005B5997" w:rsidP="005B5997">
      <w:pPr>
        <w:spacing w:after="0" w:line="240" w:lineRule="auto"/>
        <w:jc w:val="both"/>
        <w:rPr>
          <w:rFonts w:ascii="Times New Roman" w:hAnsi="Times New Roman"/>
          <w:sz w:val="28"/>
          <w:szCs w:val="28"/>
          <w:lang w:val="uk-UA"/>
        </w:rPr>
      </w:pPr>
    </w:p>
    <w:p w:rsidR="005B5997" w:rsidRPr="0041365D" w:rsidRDefault="005B5997" w:rsidP="005B5997">
      <w:pPr>
        <w:autoSpaceDE w:val="0"/>
        <w:autoSpaceDN w:val="0"/>
        <w:jc w:val="center"/>
        <w:outlineLvl w:val="1"/>
        <w:rPr>
          <w:rFonts w:ascii="Times New Roman" w:hAnsi="Times New Roman"/>
          <w:i/>
          <w:sz w:val="28"/>
          <w:szCs w:val="28"/>
          <w:lang w:eastAsia="uk-UA"/>
        </w:rPr>
      </w:pPr>
      <w:proofErr w:type="gramStart"/>
      <w:r w:rsidRPr="0041365D">
        <w:rPr>
          <w:rFonts w:ascii="Times New Roman" w:hAnsi="Times New Roman"/>
          <w:i/>
          <w:sz w:val="28"/>
          <w:szCs w:val="28"/>
          <w:lang w:eastAsia="uk-UA"/>
        </w:rPr>
        <w:t>П</w:t>
      </w:r>
      <w:proofErr w:type="gramEnd"/>
      <w:r w:rsidRPr="0041365D">
        <w:rPr>
          <w:rFonts w:ascii="Times New Roman" w:hAnsi="Times New Roman"/>
          <w:i/>
          <w:sz w:val="28"/>
          <w:szCs w:val="28"/>
          <w:lang w:eastAsia="uk-UA"/>
        </w:rPr>
        <w:t>ідстави</w:t>
      </w:r>
      <w:r w:rsidR="00C72F5A" w:rsidRPr="0041365D">
        <w:rPr>
          <w:rFonts w:ascii="Times New Roman" w:hAnsi="Times New Roman"/>
          <w:i/>
          <w:sz w:val="28"/>
          <w:szCs w:val="28"/>
          <w:lang w:val="uk-UA" w:eastAsia="uk-UA"/>
        </w:rPr>
        <w:t xml:space="preserve"> </w:t>
      </w:r>
      <w:r w:rsidRPr="0041365D">
        <w:rPr>
          <w:rFonts w:ascii="Times New Roman" w:hAnsi="Times New Roman"/>
          <w:i/>
          <w:sz w:val="28"/>
          <w:szCs w:val="28"/>
          <w:lang w:eastAsia="uk-UA"/>
        </w:rPr>
        <w:t>підготовки</w:t>
      </w:r>
      <w:r w:rsidR="00C72F5A" w:rsidRPr="0041365D">
        <w:rPr>
          <w:rFonts w:ascii="Times New Roman" w:hAnsi="Times New Roman"/>
          <w:i/>
          <w:sz w:val="28"/>
          <w:szCs w:val="28"/>
          <w:lang w:val="uk-UA" w:eastAsia="uk-UA"/>
        </w:rPr>
        <w:t xml:space="preserve"> </w:t>
      </w:r>
      <w:r w:rsidRPr="0041365D">
        <w:rPr>
          <w:rFonts w:ascii="Times New Roman" w:hAnsi="Times New Roman"/>
          <w:i/>
          <w:sz w:val="28"/>
          <w:szCs w:val="28"/>
          <w:lang w:eastAsia="uk-UA"/>
        </w:rPr>
        <w:t>рішення та обґрунтування</w:t>
      </w:r>
      <w:r w:rsidR="00C72F5A" w:rsidRPr="0041365D">
        <w:rPr>
          <w:rFonts w:ascii="Times New Roman" w:hAnsi="Times New Roman"/>
          <w:i/>
          <w:sz w:val="28"/>
          <w:szCs w:val="28"/>
          <w:lang w:val="uk-UA" w:eastAsia="uk-UA"/>
        </w:rPr>
        <w:t xml:space="preserve"> </w:t>
      </w:r>
      <w:r w:rsidRPr="0041365D">
        <w:rPr>
          <w:rFonts w:ascii="Times New Roman" w:hAnsi="Times New Roman"/>
          <w:i/>
          <w:sz w:val="28"/>
          <w:szCs w:val="28"/>
          <w:lang w:eastAsia="uk-UA"/>
        </w:rPr>
        <w:t>необхідності</w:t>
      </w:r>
      <w:r w:rsidR="00C72F5A" w:rsidRPr="0041365D">
        <w:rPr>
          <w:rFonts w:ascii="Times New Roman" w:hAnsi="Times New Roman"/>
          <w:i/>
          <w:sz w:val="28"/>
          <w:szCs w:val="28"/>
          <w:lang w:val="uk-UA" w:eastAsia="uk-UA"/>
        </w:rPr>
        <w:t xml:space="preserve"> </w:t>
      </w:r>
      <w:r w:rsidRPr="0041365D">
        <w:rPr>
          <w:rFonts w:ascii="Times New Roman" w:hAnsi="Times New Roman"/>
          <w:i/>
          <w:sz w:val="28"/>
          <w:szCs w:val="28"/>
          <w:lang w:eastAsia="uk-UA"/>
        </w:rPr>
        <w:t>прийняття нормативного акту.</w:t>
      </w:r>
    </w:p>
    <w:p w:rsidR="00483020" w:rsidRPr="0041365D" w:rsidRDefault="005B5997" w:rsidP="005B5997">
      <w:pPr>
        <w:jc w:val="both"/>
        <w:rPr>
          <w:rFonts w:ascii="Times New Roman" w:eastAsia="Times New Roman" w:hAnsi="Times New Roman"/>
          <w:color w:val="000000"/>
          <w:sz w:val="28"/>
          <w:szCs w:val="28"/>
          <w:lang w:val="uk-UA"/>
        </w:rPr>
      </w:pPr>
      <w:r w:rsidRPr="005B5997">
        <w:rPr>
          <w:rFonts w:ascii="Times New Roman" w:hAnsi="Times New Roman"/>
          <w:sz w:val="28"/>
          <w:szCs w:val="28"/>
          <w:lang w:eastAsia="uk-UA"/>
        </w:rPr>
        <w:t xml:space="preserve">     Проект </w:t>
      </w:r>
      <w:proofErr w:type="gramStart"/>
      <w:r w:rsidRPr="005B5997">
        <w:rPr>
          <w:rFonts w:ascii="Times New Roman" w:hAnsi="Times New Roman"/>
          <w:sz w:val="28"/>
          <w:szCs w:val="28"/>
          <w:lang w:eastAsia="uk-UA"/>
        </w:rPr>
        <w:t>р</w:t>
      </w:r>
      <w:proofErr w:type="gramEnd"/>
      <w:r w:rsidRPr="005B5997">
        <w:rPr>
          <w:rFonts w:ascii="Times New Roman" w:hAnsi="Times New Roman"/>
          <w:sz w:val="28"/>
          <w:szCs w:val="28"/>
          <w:lang w:eastAsia="uk-UA"/>
        </w:rPr>
        <w:t>ішення</w:t>
      </w:r>
      <w:r w:rsidR="00C72F5A">
        <w:rPr>
          <w:rFonts w:ascii="Times New Roman" w:hAnsi="Times New Roman"/>
          <w:sz w:val="28"/>
          <w:szCs w:val="28"/>
          <w:lang w:val="uk-UA" w:eastAsia="uk-UA"/>
        </w:rPr>
        <w:t xml:space="preserve"> </w:t>
      </w:r>
      <w:r w:rsidRPr="005B5997">
        <w:rPr>
          <w:rFonts w:ascii="Times New Roman" w:hAnsi="Times New Roman"/>
          <w:b/>
          <w:sz w:val="28"/>
          <w:szCs w:val="28"/>
          <w:lang w:val="uk-UA"/>
        </w:rPr>
        <w:t>«</w:t>
      </w:r>
      <w:r w:rsidRPr="0041365D">
        <w:rPr>
          <w:rFonts w:ascii="Times New Roman" w:hAnsi="Times New Roman"/>
          <w:sz w:val="28"/>
          <w:szCs w:val="28"/>
          <w:lang w:val="uk-UA"/>
        </w:rPr>
        <w:t>Про внесення</w:t>
      </w:r>
      <w:r w:rsidR="00C72F5A">
        <w:rPr>
          <w:rFonts w:ascii="Times New Roman" w:hAnsi="Times New Roman"/>
          <w:sz w:val="28"/>
          <w:szCs w:val="28"/>
          <w:lang w:val="uk-UA"/>
        </w:rPr>
        <w:t xml:space="preserve"> </w:t>
      </w:r>
      <w:r w:rsidRPr="0041365D">
        <w:rPr>
          <w:rFonts w:ascii="Times New Roman" w:hAnsi="Times New Roman"/>
          <w:sz w:val="28"/>
          <w:szCs w:val="28"/>
          <w:lang w:val="uk-UA"/>
        </w:rPr>
        <w:t>змін</w:t>
      </w:r>
      <w:r w:rsidR="00C72F5A">
        <w:rPr>
          <w:rFonts w:ascii="Times New Roman" w:hAnsi="Times New Roman"/>
          <w:sz w:val="28"/>
          <w:szCs w:val="28"/>
          <w:lang w:val="uk-UA"/>
        </w:rPr>
        <w:t xml:space="preserve"> </w:t>
      </w:r>
      <w:r w:rsidRPr="0041365D">
        <w:rPr>
          <w:rFonts w:ascii="Times New Roman" w:hAnsi="Times New Roman"/>
          <w:sz w:val="28"/>
          <w:szCs w:val="28"/>
          <w:lang w:val="uk-UA"/>
        </w:rPr>
        <w:t>до додатку</w:t>
      </w:r>
      <w:r w:rsidRPr="005B5997">
        <w:rPr>
          <w:rFonts w:ascii="Times New Roman" w:hAnsi="Times New Roman"/>
          <w:sz w:val="28"/>
          <w:szCs w:val="28"/>
          <w:lang w:val="uk-UA"/>
        </w:rPr>
        <w:t xml:space="preserve"> №</w:t>
      </w:r>
      <w:r w:rsidR="00C72F5A">
        <w:rPr>
          <w:rFonts w:ascii="Times New Roman" w:hAnsi="Times New Roman"/>
          <w:sz w:val="28"/>
          <w:szCs w:val="28"/>
          <w:lang w:val="uk-UA"/>
        </w:rPr>
        <w:t>1</w:t>
      </w:r>
      <w:r w:rsidRPr="005B5997">
        <w:rPr>
          <w:rFonts w:ascii="Times New Roman" w:hAnsi="Times New Roman"/>
          <w:sz w:val="28"/>
          <w:szCs w:val="28"/>
          <w:lang w:val="uk-UA"/>
        </w:rPr>
        <w:t xml:space="preserve"> рішення Ніжинської міської ради від 24 грудня 2019 року №7-65/2019 «Про затвердження бюджетних програм </w:t>
      </w:r>
      <w:r w:rsidR="00C72F5A">
        <w:rPr>
          <w:rFonts w:ascii="Times New Roman" w:hAnsi="Times New Roman"/>
          <w:sz w:val="28"/>
          <w:szCs w:val="28"/>
          <w:lang w:val="uk-UA"/>
        </w:rPr>
        <w:t>місцевого значення на 2020 рік»</w:t>
      </w:r>
      <w:r w:rsidRPr="0041365D">
        <w:rPr>
          <w:rFonts w:ascii="Times New Roman" w:hAnsi="Times New Roman"/>
          <w:sz w:val="28"/>
          <w:szCs w:val="28"/>
          <w:lang w:val="uk-UA" w:eastAsia="uk-UA"/>
        </w:rPr>
        <w:t>,</w:t>
      </w:r>
      <w:r w:rsidR="00C72F5A">
        <w:rPr>
          <w:rFonts w:ascii="Times New Roman" w:hAnsi="Times New Roman"/>
          <w:sz w:val="28"/>
          <w:szCs w:val="28"/>
          <w:lang w:val="uk-UA" w:eastAsia="uk-UA"/>
        </w:rPr>
        <w:t xml:space="preserve"> </w:t>
      </w:r>
      <w:r w:rsidRPr="0041365D">
        <w:rPr>
          <w:rFonts w:ascii="Times New Roman" w:hAnsi="Times New Roman"/>
          <w:sz w:val="28"/>
          <w:szCs w:val="28"/>
          <w:lang w:val="uk-UA" w:eastAsia="uk-UA"/>
        </w:rPr>
        <w:t>що</w:t>
      </w:r>
      <w:r w:rsidR="00C72F5A">
        <w:rPr>
          <w:rFonts w:ascii="Times New Roman" w:hAnsi="Times New Roman"/>
          <w:sz w:val="28"/>
          <w:szCs w:val="28"/>
          <w:lang w:val="uk-UA" w:eastAsia="uk-UA"/>
        </w:rPr>
        <w:t xml:space="preserve"> </w:t>
      </w:r>
      <w:r w:rsidRPr="0041365D">
        <w:rPr>
          <w:rFonts w:ascii="Times New Roman" w:hAnsi="Times New Roman"/>
          <w:sz w:val="28"/>
          <w:szCs w:val="28"/>
          <w:lang w:val="uk-UA" w:eastAsia="uk-UA"/>
        </w:rPr>
        <w:t>виноситься на розгляд</w:t>
      </w:r>
      <w:r w:rsidR="00C72F5A">
        <w:rPr>
          <w:rFonts w:ascii="Times New Roman" w:hAnsi="Times New Roman"/>
          <w:sz w:val="28"/>
          <w:szCs w:val="28"/>
          <w:lang w:val="uk-UA" w:eastAsia="uk-UA"/>
        </w:rPr>
        <w:t xml:space="preserve"> </w:t>
      </w:r>
      <w:r w:rsidRPr="0041365D">
        <w:rPr>
          <w:rFonts w:ascii="Times New Roman" w:hAnsi="Times New Roman"/>
          <w:sz w:val="28"/>
          <w:szCs w:val="28"/>
          <w:lang w:val="uk-UA" w:eastAsia="uk-UA"/>
        </w:rPr>
        <w:t>чергової</w:t>
      </w:r>
      <w:r w:rsidR="00C72F5A">
        <w:rPr>
          <w:rFonts w:ascii="Times New Roman" w:hAnsi="Times New Roman"/>
          <w:sz w:val="28"/>
          <w:szCs w:val="28"/>
          <w:lang w:val="uk-UA" w:eastAsia="uk-UA"/>
        </w:rPr>
        <w:t xml:space="preserve"> </w:t>
      </w:r>
      <w:r w:rsidRPr="0041365D">
        <w:rPr>
          <w:rFonts w:ascii="Times New Roman" w:hAnsi="Times New Roman"/>
          <w:sz w:val="28"/>
          <w:szCs w:val="28"/>
          <w:lang w:val="uk-UA" w:eastAsia="uk-UA"/>
        </w:rPr>
        <w:t>сесії</w:t>
      </w:r>
      <w:r w:rsidR="00C72F5A">
        <w:rPr>
          <w:rFonts w:ascii="Times New Roman" w:hAnsi="Times New Roman"/>
          <w:sz w:val="28"/>
          <w:szCs w:val="28"/>
          <w:lang w:val="uk-UA" w:eastAsia="uk-UA"/>
        </w:rPr>
        <w:t xml:space="preserve"> </w:t>
      </w:r>
      <w:r w:rsidRPr="0041365D">
        <w:rPr>
          <w:rFonts w:ascii="Times New Roman" w:hAnsi="Times New Roman"/>
          <w:sz w:val="28"/>
          <w:szCs w:val="28"/>
          <w:lang w:val="uk-UA" w:eastAsia="uk-UA"/>
        </w:rPr>
        <w:t>Ніжинської</w:t>
      </w:r>
      <w:r w:rsidR="00C72F5A">
        <w:rPr>
          <w:rFonts w:ascii="Times New Roman" w:hAnsi="Times New Roman"/>
          <w:sz w:val="28"/>
          <w:szCs w:val="28"/>
          <w:lang w:val="uk-UA" w:eastAsia="uk-UA"/>
        </w:rPr>
        <w:t xml:space="preserve"> </w:t>
      </w:r>
      <w:r w:rsidRPr="0041365D">
        <w:rPr>
          <w:rFonts w:ascii="Times New Roman" w:hAnsi="Times New Roman"/>
          <w:sz w:val="28"/>
          <w:szCs w:val="28"/>
          <w:lang w:val="uk-UA" w:eastAsia="uk-UA"/>
        </w:rPr>
        <w:t>міської ради Чернігівської</w:t>
      </w:r>
      <w:r w:rsidR="00C72F5A">
        <w:rPr>
          <w:rFonts w:ascii="Times New Roman" w:hAnsi="Times New Roman"/>
          <w:sz w:val="28"/>
          <w:szCs w:val="28"/>
          <w:lang w:val="uk-UA" w:eastAsia="uk-UA"/>
        </w:rPr>
        <w:t xml:space="preserve"> </w:t>
      </w:r>
      <w:r w:rsidRPr="0041365D">
        <w:rPr>
          <w:rFonts w:ascii="Times New Roman" w:hAnsi="Times New Roman"/>
          <w:sz w:val="28"/>
          <w:szCs w:val="28"/>
          <w:lang w:val="uk-UA" w:eastAsia="uk-UA"/>
        </w:rPr>
        <w:t>області</w:t>
      </w:r>
      <w:r w:rsidR="00C72F5A">
        <w:rPr>
          <w:rFonts w:ascii="Times New Roman" w:hAnsi="Times New Roman"/>
          <w:sz w:val="28"/>
          <w:szCs w:val="28"/>
          <w:lang w:val="uk-UA" w:eastAsia="uk-UA"/>
        </w:rPr>
        <w:t xml:space="preserve"> </w:t>
      </w:r>
      <w:r w:rsidRPr="005B5997">
        <w:rPr>
          <w:rFonts w:ascii="Times New Roman" w:hAnsi="Times New Roman"/>
          <w:sz w:val="28"/>
          <w:szCs w:val="28"/>
          <w:lang w:val="en-US" w:eastAsia="uk-UA"/>
        </w:rPr>
        <w:t>VII</w:t>
      </w:r>
      <w:r w:rsidR="00C72F5A">
        <w:rPr>
          <w:rFonts w:ascii="Times New Roman" w:hAnsi="Times New Roman"/>
          <w:sz w:val="28"/>
          <w:szCs w:val="28"/>
          <w:lang w:val="uk-UA" w:eastAsia="uk-UA"/>
        </w:rPr>
        <w:t xml:space="preserve"> </w:t>
      </w:r>
      <w:r w:rsidRPr="0041365D">
        <w:rPr>
          <w:rFonts w:ascii="Times New Roman" w:hAnsi="Times New Roman"/>
          <w:sz w:val="28"/>
          <w:szCs w:val="28"/>
          <w:lang w:val="uk-UA" w:eastAsia="uk-UA"/>
        </w:rPr>
        <w:t>скликання</w:t>
      </w:r>
      <w:r w:rsidR="00C72F5A">
        <w:rPr>
          <w:rFonts w:ascii="Times New Roman" w:hAnsi="Times New Roman"/>
          <w:sz w:val="28"/>
          <w:szCs w:val="28"/>
          <w:lang w:val="uk-UA" w:eastAsia="uk-UA"/>
        </w:rPr>
        <w:t xml:space="preserve"> </w:t>
      </w:r>
      <w:r w:rsidRPr="0041365D">
        <w:rPr>
          <w:rFonts w:ascii="Times New Roman" w:hAnsi="Times New Roman"/>
          <w:sz w:val="28"/>
          <w:szCs w:val="28"/>
          <w:lang w:val="uk-UA" w:eastAsia="uk-UA"/>
        </w:rPr>
        <w:t>розроблений у зв`язку</w:t>
      </w:r>
      <w:r w:rsidR="00C72F5A">
        <w:rPr>
          <w:rFonts w:ascii="Times New Roman" w:hAnsi="Times New Roman"/>
          <w:sz w:val="28"/>
          <w:szCs w:val="28"/>
          <w:lang w:val="uk-UA" w:eastAsia="uk-UA"/>
        </w:rPr>
        <w:t xml:space="preserve"> </w:t>
      </w:r>
      <w:r w:rsidRPr="0041365D">
        <w:rPr>
          <w:rFonts w:ascii="Times New Roman" w:hAnsi="Times New Roman"/>
          <w:sz w:val="28"/>
          <w:szCs w:val="28"/>
          <w:lang w:val="uk-UA" w:eastAsia="uk-UA"/>
        </w:rPr>
        <w:t>із</w:t>
      </w:r>
      <w:r w:rsidR="00C72F5A">
        <w:rPr>
          <w:rFonts w:ascii="Times New Roman" w:hAnsi="Times New Roman"/>
          <w:sz w:val="28"/>
          <w:szCs w:val="28"/>
          <w:lang w:val="uk-UA" w:eastAsia="uk-UA"/>
        </w:rPr>
        <w:t xml:space="preserve"> необхідністю збільшення</w:t>
      </w:r>
      <w:r w:rsidR="00483020" w:rsidRPr="0041365D">
        <w:rPr>
          <w:rFonts w:eastAsia="Times New Roman"/>
          <w:color w:val="000000"/>
          <w:lang w:val="uk-UA"/>
        </w:rPr>
        <w:t xml:space="preserve"> </w:t>
      </w:r>
      <w:r w:rsidR="00483020">
        <w:rPr>
          <w:rFonts w:ascii="Times New Roman" w:eastAsia="Times New Roman" w:hAnsi="Times New Roman"/>
          <w:color w:val="000000"/>
          <w:sz w:val="28"/>
          <w:szCs w:val="28"/>
          <w:lang w:val="uk-UA"/>
        </w:rPr>
        <w:t>о</w:t>
      </w:r>
      <w:r w:rsidR="00483020" w:rsidRPr="0041365D">
        <w:rPr>
          <w:rFonts w:ascii="Times New Roman" w:eastAsia="Times New Roman" w:hAnsi="Times New Roman"/>
          <w:color w:val="000000"/>
          <w:sz w:val="28"/>
          <w:szCs w:val="28"/>
          <w:lang w:val="uk-UA"/>
        </w:rPr>
        <w:t>бсяг</w:t>
      </w:r>
      <w:r w:rsidR="00483020">
        <w:rPr>
          <w:rFonts w:ascii="Times New Roman" w:eastAsia="Times New Roman" w:hAnsi="Times New Roman"/>
          <w:color w:val="000000"/>
          <w:sz w:val="28"/>
          <w:szCs w:val="28"/>
          <w:lang w:val="uk-UA"/>
        </w:rPr>
        <w:t>у</w:t>
      </w:r>
      <w:r w:rsidR="00483020" w:rsidRPr="0041365D">
        <w:rPr>
          <w:rFonts w:ascii="Times New Roman" w:eastAsia="Times New Roman" w:hAnsi="Times New Roman"/>
          <w:color w:val="000000"/>
          <w:sz w:val="28"/>
          <w:szCs w:val="28"/>
          <w:lang w:val="uk-UA"/>
        </w:rPr>
        <w:t xml:space="preserve"> фінансових ресурсів, необхідних для виконання  заходів програми</w:t>
      </w:r>
      <w:r w:rsidR="00483020">
        <w:rPr>
          <w:rFonts w:ascii="Times New Roman" w:eastAsia="Times New Roman" w:hAnsi="Times New Roman"/>
          <w:color w:val="000000"/>
          <w:sz w:val="28"/>
          <w:szCs w:val="28"/>
          <w:lang w:val="uk-UA"/>
        </w:rPr>
        <w:t xml:space="preserve"> щодо</w:t>
      </w:r>
      <w:r w:rsidR="00483020" w:rsidRPr="00483020">
        <w:rPr>
          <w:rFonts w:ascii="Times New Roman" w:eastAsia="Times New Roman" w:hAnsi="Times New Roman"/>
          <w:color w:val="000000"/>
          <w:sz w:val="28"/>
          <w:szCs w:val="28"/>
          <w:lang w:val="uk-UA"/>
        </w:rPr>
        <w:t xml:space="preserve"> </w:t>
      </w:r>
      <w:r w:rsidR="00483020" w:rsidRPr="00483020">
        <w:rPr>
          <w:rFonts w:ascii="Times New Roman" w:eastAsia="Times New Roman" w:hAnsi="Times New Roman"/>
          <w:sz w:val="28"/>
          <w:szCs w:val="28"/>
          <w:lang w:val="uk-UA"/>
        </w:rPr>
        <w:t>з</w:t>
      </w:r>
      <w:r w:rsidR="00483020" w:rsidRPr="0041365D">
        <w:rPr>
          <w:rFonts w:ascii="Times New Roman" w:eastAsia="Times New Roman" w:hAnsi="Times New Roman"/>
          <w:sz w:val="28"/>
          <w:szCs w:val="28"/>
          <w:lang w:val="uk-UA"/>
        </w:rPr>
        <w:t>абезпечення виплати одноразової стипендії особам, які мають звання «Почесний  громадянин міста Ніжина».</w:t>
      </w:r>
      <w:r w:rsidR="0041365D">
        <w:rPr>
          <w:rFonts w:ascii="Times New Roman" w:eastAsia="Times New Roman" w:hAnsi="Times New Roman"/>
          <w:sz w:val="28"/>
          <w:szCs w:val="28"/>
          <w:lang w:val="uk-UA"/>
        </w:rPr>
        <w:t xml:space="preserve"> Зазначене збільшення обсягу фінансування пов’язане зі збільшенням розміру </w:t>
      </w:r>
      <w:r w:rsidR="0041365D" w:rsidRPr="0041365D">
        <w:rPr>
          <w:rFonts w:ascii="Times New Roman" w:hAnsi="Times New Roman"/>
          <w:sz w:val="28"/>
          <w:szCs w:val="28"/>
          <w:lang w:val="uk-UA"/>
        </w:rPr>
        <w:t>мінімальн</w:t>
      </w:r>
      <w:r w:rsidR="0041365D">
        <w:rPr>
          <w:rFonts w:ascii="Times New Roman" w:hAnsi="Times New Roman"/>
          <w:sz w:val="28"/>
          <w:szCs w:val="28"/>
          <w:lang w:val="uk-UA"/>
        </w:rPr>
        <w:t>ої</w:t>
      </w:r>
      <w:r w:rsidR="0041365D" w:rsidRPr="0041365D">
        <w:rPr>
          <w:rFonts w:ascii="Times New Roman" w:hAnsi="Times New Roman"/>
          <w:sz w:val="28"/>
          <w:szCs w:val="28"/>
          <w:lang w:val="uk-UA"/>
        </w:rPr>
        <w:t xml:space="preserve"> заробітн</w:t>
      </w:r>
      <w:r w:rsidR="0041365D">
        <w:rPr>
          <w:rFonts w:ascii="Times New Roman" w:hAnsi="Times New Roman"/>
          <w:sz w:val="28"/>
          <w:szCs w:val="28"/>
          <w:lang w:val="uk-UA"/>
        </w:rPr>
        <w:t>ої</w:t>
      </w:r>
      <w:r w:rsidR="0041365D" w:rsidRPr="0041365D">
        <w:rPr>
          <w:rFonts w:ascii="Times New Roman" w:hAnsi="Times New Roman"/>
          <w:sz w:val="28"/>
          <w:szCs w:val="28"/>
          <w:lang w:val="uk-UA"/>
        </w:rPr>
        <w:t xml:space="preserve"> плат</w:t>
      </w:r>
      <w:r w:rsidR="0041365D">
        <w:rPr>
          <w:rFonts w:ascii="Times New Roman" w:hAnsi="Times New Roman"/>
          <w:sz w:val="28"/>
          <w:szCs w:val="28"/>
          <w:lang w:val="uk-UA"/>
        </w:rPr>
        <w:t xml:space="preserve">и, яке впливає на розмір </w:t>
      </w:r>
      <w:r w:rsidR="0041365D" w:rsidRPr="0041365D">
        <w:rPr>
          <w:rFonts w:ascii="Times New Roman" w:eastAsia="Times New Roman" w:hAnsi="Times New Roman"/>
          <w:sz w:val="28"/>
          <w:szCs w:val="28"/>
          <w:lang w:val="uk-UA"/>
        </w:rPr>
        <w:t xml:space="preserve"> одноразової стипендії особам, які мають звання «Почесний  громадянин міста Ніжина».</w:t>
      </w:r>
    </w:p>
    <w:tbl>
      <w:tblPr>
        <w:tblpPr w:leftFromText="180" w:rightFromText="180" w:vertAnchor="text" w:tblpX="-219" w:tblpY="237"/>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4"/>
        <w:gridCol w:w="1881"/>
        <w:gridCol w:w="3511"/>
        <w:gridCol w:w="1849"/>
      </w:tblGrid>
      <w:tr w:rsidR="00575F56" w:rsidRPr="003A68FC" w:rsidTr="00575F56">
        <w:tc>
          <w:tcPr>
            <w:tcW w:w="4885" w:type="dxa"/>
            <w:gridSpan w:val="2"/>
          </w:tcPr>
          <w:p w:rsidR="00575F56" w:rsidRPr="003A68FC" w:rsidRDefault="00575F56" w:rsidP="00575F56">
            <w:pPr>
              <w:jc w:val="center"/>
              <w:rPr>
                <w:rFonts w:ascii="Times New Roman" w:hAnsi="Times New Roman"/>
                <w:sz w:val="28"/>
                <w:szCs w:val="28"/>
                <w:lang w:val="uk-UA"/>
              </w:rPr>
            </w:pPr>
            <w:r w:rsidRPr="003A68FC">
              <w:rPr>
                <w:rFonts w:ascii="Times New Roman" w:hAnsi="Times New Roman"/>
                <w:sz w:val="28"/>
                <w:szCs w:val="28"/>
                <w:lang w:val="uk-UA"/>
              </w:rPr>
              <w:t>Чинна редакція Програми</w:t>
            </w:r>
          </w:p>
        </w:tc>
        <w:tc>
          <w:tcPr>
            <w:tcW w:w="5360" w:type="dxa"/>
            <w:gridSpan w:val="2"/>
          </w:tcPr>
          <w:p w:rsidR="00575F56" w:rsidRPr="003A68FC" w:rsidRDefault="00575F56" w:rsidP="00575F56">
            <w:pPr>
              <w:jc w:val="center"/>
              <w:rPr>
                <w:rFonts w:ascii="Times New Roman" w:hAnsi="Times New Roman"/>
                <w:sz w:val="28"/>
                <w:szCs w:val="28"/>
                <w:lang w:val="uk-UA"/>
              </w:rPr>
            </w:pPr>
            <w:r w:rsidRPr="003A68FC">
              <w:rPr>
                <w:rFonts w:ascii="Times New Roman" w:hAnsi="Times New Roman"/>
                <w:sz w:val="28"/>
                <w:szCs w:val="28"/>
                <w:lang w:val="uk-UA"/>
              </w:rPr>
              <w:t>Редакція норм Програми, яка пропонується</w:t>
            </w:r>
          </w:p>
        </w:tc>
      </w:tr>
      <w:tr w:rsidR="00575F56" w:rsidRPr="003A68FC" w:rsidTr="00575F56">
        <w:trPr>
          <w:trHeight w:val="2726"/>
        </w:trPr>
        <w:tc>
          <w:tcPr>
            <w:tcW w:w="3004" w:type="dxa"/>
          </w:tcPr>
          <w:p w:rsidR="00575F56" w:rsidRPr="00575F56" w:rsidRDefault="00575F56" w:rsidP="00575F56">
            <w:pPr>
              <w:rPr>
                <w:rFonts w:ascii="Times New Roman" w:hAnsi="Times New Roman"/>
                <w:sz w:val="28"/>
                <w:szCs w:val="28"/>
                <w:lang w:val="uk-UA"/>
              </w:rPr>
            </w:pPr>
            <w:r>
              <w:rPr>
                <w:rFonts w:ascii="Times New Roman" w:eastAsia="Times New Roman" w:hAnsi="Times New Roman"/>
                <w:sz w:val="28"/>
                <w:szCs w:val="28"/>
                <w:lang w:val="uk-UA"/>
              </w:rPr>
              <w:t xml:space="preserve">9. </w:t>
            </w:r>
            <w:r w:rsidRPr="00575F56">
              <w:rPr>
                <w:rFonts w:ascii="Times New Roman" w:eastAsia="Times New Roman" w:hAnsi="Times New Roman"/>
                <w:sz w:val="28"/>
                <w:szCs w:val="28"/>
              </w:rPr>
              <w:t>Забезпечення виплати одноразової стипендії особам, які мають звання «Почесний  громадянин міста Ніжина»</w:t>
            </w:r>
          </w:p>
        </w:tc>
        <w:tc>
          <w:tcPr>
            <w:tcW w:w="1881" w:type="dxa"/>
          </w:tcPr>
          <w:p w:rsidR="00575F56" w:rsidRPr="00575F56" w:rsidRDefault="00575F56" w:rsidP="00575F56">
            <w:pPr>
              <w:rPr>
                <w:rFonts w:ascii="Times New Roman" w:hAnsi="Times New Roman"/>
                <w:sz w:val="28"/>
                <w:szCs w:val="28"/>
                <w:lang w:val="uk-UA"/>
              </w:rPr>
            </w:pPr>
            <w:r w:rsidRPr="00575F56">
              <w:rPr>
                <w:rFonts w:ascii="Times New Roman" w:hAnsi="Times New Roman"/>
                <w:sz w:val="28"/>
                <w:szCs w:val="28"/>
                <w:lang w:val="uk-UA"/>
              </w:rPr>
              <w:t>18000,00 грн.</w:t>
            </w:r>
          </w:p>
        </w:tc>
        <w:tc>
          <w:tcPr>
            <w:tcW w:w="3511" w:type="dxa"/>
          </w:tcPr>
          <w:p w:rsidR="00575F56" w:rsidRPr="00575F56" w:rsidRDefault="00575F56" w:rsidP="00575F56">
            <w:pPr>
              <w:rPr>
                <w:rFonts w:ascii="Times New Roman" w:hAnsi="Times New Roman"/>
                <w:sz w:val="28"/>
                <w:szCs w:val="28"/>
                <w:lang w:val="uk-UA"/>
              </w:rPr>
            </w:pPr>
            <w:r>
              <w:rPr>
                <w:rFonts w:ascii="Times New Roman" w:eastAsia="Times New Roman" w:hAnsi="Times New Roman"/>
                <w:sz w:val="28"/>
                <w:szCs w:val="28"/>
                <w:lang w:val="uk-UA"/>
              </w:rPr>
              <w:t xml:space="preserve">9. </w:t>
            </w:r>
            <w:r w:rsidRPr="00575F56">
              <w:rPr>
                <w:rFonts w:ascii="Times New Roman" w:eastAsia="Times New Roman" w:hAnsi="Times New Roman"/>
                <w:sz w:val="28"/>
                <w:szCs w:val="28"/>
              </w:rPr>
              <w:t>Забезпечення виплати одноразової стипендії особам, які мають звання «Почесний  громадянин міста Ніжина»</w:t>
            </w:r>
          </w:p>
        </w:tc>
        <w:tc>
          <w:tcPr>
            <w:tcW w:w="1849" w:type="dxa"/>
          </w:tcPr>
          <w:p w:rsidR="00575F56" w:rsidRPr="00575F56" w:rsidRDefault="00575F56" w:rsidP="00575F56">
            <w:pPr>
              <w:jc w:val="center"/>
              <w:rPr>
                <w:rFonts w:ascii="Times New Roman" w:hAnsi="Times New Roman"/>
                <w:sz w:val="28"/>
                <w:szCs w:val="28"/>
                <w:lang w:val="uk-UA"/>
              </w:rPr>
            </w:pPr>
            <w:r w:rsidRPr="00575F56">
              <w:rPr>
                <w:rFonts w:ascii="Times New Roman" w:eastAsia="Times New Roman" w:hAnsi="Times New Roman"/>
                <w:color w:val="000000"/>
                <w:sz w:val="28"/>
                <w:szCs w:val="28"/>
              </w:rPr>
              <w:t>1</w:t>
            </w:r>
            <w:r>
              <w:rPr>
                <w:rFonts w:ascii="Times New Roman" w:eastAsia="Times New Roman" w:hAnsi="Times New Roman"/>
                <w:color w:val="000000"/>
                <w:sz w:val="28"/>
                <w:szCs w:val="28"/>
              </w:rPr>
              <w:t>8</w:t>
            </w:r>
            <w:r w:rsidRPr="00575F56">
              <w:rPr>
                <w:rFonts w:ascii="Times New Roman" w:eastAsia="Times New Roman" w:hAnsi="Times New Roman"/>
                <w:color w:val="000000"/>
                <w:sz w:val="28"/>
                <w:szCs w:val="28"/>
              </w:rPr>
              <w:t>650,00</w:t>
            </w:r>
            <w:r>
              <w:rPr>
                <w:rFonts w:ascii="Times New Roman" w:eastAsia="Times New Roman" w:hAnsi="Times New Roman"/>
                <w:color w:val="000000"/>
                <w:sz w:val="28"/>
                <w:szCs w:val="28"/>
                <w:lang w:val="uk-UA"/>
              </w:rPr>
              <w:t xml:space="preserve"> грн.</w:t>
            </w:r>
          </w:p>
          <w:p w:rsidR="00575F56" w:rsidRPr="003A68FC" w:rsidRDefault="00575F56" w:rsidP="00575F56">
            <w:pPr>
              <w:spacing w:after="0"/>
              <w:rPr>
                <w:sz w:val="28"/>
                <w:szCs w:val="28"/>
                <w:lang w:val="uk-UA"/>
              </w:rPr>
            </w:pPr>
          </w:p>
        </w:tc>
      </w:tr>
    </w:tbl>
    <w:p w:rsidR="005B5997" w:rsidRDefault="005B5997" w:rsidP="005B5997">
      <w:pPr>
        <w:spacing w:after="0" w:line="240" w:lineRule="auto"/>
        <w:jc w:val="both"/>
        <w:rPr>
          <w:rFonts w:ascii="Times New Roman" w:hAnsi="Times New Roman"/>
          <w:b/>
          <w:sz w:val="28"/>
          <w:szCs w:val="28"/>
          <w:lang w:val="uk-UA"/>
        </w:rPr>
      </w:pPr>
    </w:p>
    <w:p w:rsidR="00575F56" w:rsidRDefault="00575F56" w:rsidP="00575F56">
      <w:pPr>
        <w:spacing w:after="0"/>
        <w:rPr>
          <w:rFonts w:ascii="Times New Roman" w:hAnsi="Times New Roman"/>
          <w:sz w:val="28"/>
          <w:szCs w:val="28"/>
          <w:lang w:val="uk-UA"/>
        </w:rPr>
      </w:pPr>
      <w:r>
        <w:rPr>
          <w:rFonts w:ascii="Times New Roman" w:hAnsi="Times New Roman"/>
          <w:sz w:val="28"/>
          <w:szCs w:val="28"/>
          <w:lang w:val="uk-UA"/>
        </w:rPr>
        <w:t>Начальник відділу-головний бухгалтер</w:t>
      </w:r>
    </w:p>
    <w:p w:rsidR="00575F56" w:rsidRPr="000213E0" w:rsidRDefault="00575F56" w:rsidP="00575F56">
      <w:pPr>
        <w:spacing w:after="0"/>
        <w:rPr>
          <w:rFonts w:ascii="Times New Roman" w:hAnsi="Times New Roman"/>
          <w:sz w:val="28"/>
          <w:szCs w:val="28"/>
          <w:lang w:val="uk-UA"/>
        </w:rPr>
      </w:pPr>
      <w:r>
        <w:rPr>
          <w:rFonts w:ascii="Times New Roman" w:hAnsi="Times New Roman"/>
          <w:sz w:val="28"/>
          <w:szCs w:val="28"/>
          <w:lang w:val="uk-UA"/>
        </w:rPr>
        <w:t xml:space="preserve">відділу бухгалтерського обліку                 </w:t>
      </w:r>
      <w:r w:rsidRPr="000213E0">
        <w:rPr>
          <w:rFonts w:ascii="Times New Roman" w:hAnsi="Times New Roman"/>
          <w:sz w:val="28"/>
          <w:szCs w:val="28"/>
          <w:lang w:val="uk-UA"/>
        </w:rPr>
        <w:tab/>
      </w:r>
      <w:r w:rsidRPr="000213E0">
        <w:rPr>
          <w:rFonts w:ascii="Times New Roman" w:hAnsi="Times New Roman"/>
          <w:sz w:val="28"/>
          <w:szCs w:val="28"/>
          <w:lang w:val="uk-UA"/>
        </w:rPr>
        <w:tab/>
      </w:r>
      <w:r w:rsidRPr="000213E0">
        <w:rPr>
          <w:rFonts w:ascii="Times New Roman" w:hAnsi="Times New Roman"/>
          <w:sz w:val="28"/>
          <w:szCs w:val="28"/>
          <w:lang w:val="uk-UA"/>
        </w:rPr>
        <w:tab/>
      </w:r>
      <w:r>
        <w:rPr>
          <w:rFonts w:ascii="Times New Roman" w:hAnsi="Times New Roman"/>
          <w:sz w:val="28"/>
          <w:szCs w:val="28"/>
          <w:lang w:val="uk-UA"/>
        </w:rPr>
        <w:t xml:space="preserve">         Н.Є. Єфіменко</w:t>
      </w:r>
    </w:p>
    <w:p w:rsidR="00575F56" w:rsidRPr="000213E0" w:rsidRDefault="00575F56" w:rsidP="00575F56">
      <w:pPr>
        <w:spacing w:after="0"/>
        <w:rPr>
          <w:rFonts w:ascii="Times New Roman" w:hAnsi="Times New Roman"/>
          <w:sz w:val="28"/>
          <w:szCs w:val="28"/>
          <w:lang w:val="uk-UA"/>
        </w:rPr>
      </w:pPr>
      <w:r w:rsidRPr="000213E0">
        <w:rPr>
          <w:rFonts w:ascii="Times New Roman" w:hAnsi="Times New Roman"/>
          <w:sz w:val="28"/>
          <w:szCs w:val="28"/>
          <w:lang w:val="uk-UA"/>
        </w:rPr>
        <w:t>апарату виконавчого комітету</w:t>
      </w:r>
    </w:p>
    <w:p w:rsidR="00575F56" w:rsidRPr="000213E0" w:rsidRDefault="00575F56" w:rsidP="00575F56">
      <w:pPr>
        <w:spacing w:after="0"/>
        <w:rPr>
          <w:rFonts w:ascii="Times New Roman" w:hAnsi="Times New Roman"/>
          <w:sz w:val="28"/>
          <w:szCs w:val="28"/>
          <w:lang w:val="uk-UA"/>
        </w:rPr>
      </w:pPr>
      <w:r w:rsidRPr="000213E0">
        <w:rPr>
          <w:rFonts w:ascii="Times New Roman" w:hAnsi="Times New Roman"/>
          <w:sz w:val="28"/>
          <w:szCs w:val="28"/>
          <w:lang w:val="uk-UA"/>
        </w:rPr>
        <w:t>Ніжинської міської ради</w:t>
      </w:r>
    </w:p>
    <w:p w:rsidR="00575F56" w:rsidRDefault="00575F56" w:rsidP="005B5997">
      <w:pPr>
        <w:spacing w:after="0" w:line="240" w:lineRule="auto"/>
        <w:jc w:val="both"/>
        <w:rPr>
          <w:rFonts w:ascii="Times New Roman" w:hAnsi="Times New Roman"/>
          <w:b/>
          <w:sz w:val="28"/>
          <w:szCs w:val="28"/>
          <w:lang w:val="uk-UA"/>
        </w:rPr>
      </w:pPr>
    </w:p>
    <w:sectPr w:rsidR="00575F56" w:rsidSect="002E79D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numFmt w:val="bullet"/>
      <w:lvlText w:val="-"/>
      <w:lvlJc w:val="left"/>
      <w:pPr>
        <w:tabs>
          <w:tab w:val="num" w:pos="708"/>
        </w:tabs>
        <w:ind w:left="0" w:firstLine="0"/>
      </w:pPr>
      <w:rPr>
        <w:rFonts w:ascii="Times New Roman" w:hAnsi="Times New Roman" w:cs="Times New Roman" w:hint="default"/>
        <w:sz w:val="28"/>
        <w:szCs w:val="28"/>
        <w:lang w:val="uk-UA"/>
      </w:rPr>
    </w:lvl>
  </w:abstractNum>
  <w:abstractNum w:abstractNumId="2">
    <w:nsid w:val="00000003"/>
    <w:multiLevelType w:val="singleLevel"/>
    <w:tmpl w:val="00000003"/>
    <w:lvl w:ilvl="0">
      <w:numFmt w:val="bullet"/>
      <w:lvlText w:val="-"/>
      <w:lvlJc w:val="left"/>
      <w:pPr>
        <w:tabs>
          <w:tab w:val="num" w:pos="708"/>
        </w:tabs>
        <w:ind w:left="0" w:firstLine="0"/>
      </w:pPr>
      <w:rPr>
        <w:rFonts w:ascii="Times New Roman" w:hAnsi="Times New Roman" w:cs="Times New Roman" w:hint="default"/>
        <w:sz w:val="28"/>
        <w:szCs w:val="28"/>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731DC"/>
    <w:rsid w:val="000213E0"/>
    <w:rsid w:val="000731DC"/>
    <w:rsid w:val="000A5890"/>
    <w:rsid w:val="001A6C5F"/>
    <w:rsid w:val="001E06C2"/>
    <w:rsid w:val="002830B0"/>
    <w:rsid w:val="002C7168"/>
    <w:rsid w:val="002E79D0"/>
    <w:rsid w:val="00302FEB"/>
    <w:rsid w:val="003135A8"/>
    <w:rsid w:val="004121DA"/>
    <w:rsid w:val="0041365D"/>
    <w:rsid w:val="00483020"/>
    <w:rsid w:val="004F5B6E"/>
    <w:rsid w:val="005449B4"/>
    <w:rsid w:val="00575F56"/>
    <w:rsid w:val="00592CB1"/>
    <w:rsid w:val="005B5997"/>
    <w:rsid w:val="005D15A4"/>
    <w:rsid w:val="00616EE5"/>
    <w:rsid w:val="00701760"/>
    <w:rsid w:val="007C4D5B"/>
    <w:rsid w:val="008758AB"/>
    <w:rsid w:val="00962C91"/>
    <w:rsid w:val="009F7ABB"/>
    <w:rsid w:val="00A46D97"/>
    <w:rsid w:val="00A95751"/>
    <w:rsid w:val="00AD0782"/>
    <w:rsid w:val="00AF4381"/>
    <w:rsid w:val="00B65CAF"/>
    <w:rsid w:val="00BB7135"/>
    <w:rsid w:val="00C53440"/>
    <w:rsid w:val="00C72F5A"/>
    <w:rsid w:val="00DB3DF3"/>
    <w:rsid w:val="00DF0ABD"/>
    <w:rsid w:val="00EB0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997"/>
    <w:pPr>
      <w:spacing w:after="200" w:line="276" w:lineRule="auto"/>
      <w:ind w:firstLine="0"/>
      <w:jc w:val="left"/>
    </w:pPr>
    <w:rPr>
      <w:rFonts w:ascii="Calibri" w:eastAsia="Calibri" w:hAnsi="Calibri" w:cs="Times New Roman"/>
      <w:sz w:val="22"/>
      <w:lang w:val="ru-RU"/>
    </w:rPr>
  </w:style>
  <w:style w:type="paragraph" w:styleId="2">
    <w:name w:val="heading 2"/>
    <w:basedOn w:val="a"/>
    <w:next w:val="a0"/>
    <w:link w:val="20"/>
    <w:qFormat/>
    <w:rsid w:val="00A95751"/>
    <w:pPr>
      <w:numPr>
        <w:ilvl w:val="1"/>
        <w:numId w:val="1"/>
      </w:numPr>
      <w:suppressAutoHyphens/>
      <w:spacing w:before="280" w:after="280" w:line="240" w:lineRule="auto"/>
      <w:outlineLvl w:val="1"/>
    </w:pPr>
    <w:rPr>
      <w:rFonts w:ascii="Times New Roman" w:eastAsia="Times New Roman" w:hAnsi="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Обычный1"/>
    <w:rsid w:val="005B5997"/>
    <w:pPr>
      <w:spacing w:line="240" w:lineRule="auto"/>
      <w:ind w:firstLine="0"/>
      <w:jc w:val="left"/>
    </w:pPr>
    <w:rPr>
      <w:rFonts w:eastAsia="Times New Roman" w:cs="Times New Roman"/>
      <w:sz w:val="20"/>
      <w:szCs w:val="20"/>
      <w:lang w:val="ru-RU" w:eastAsia="ru-RU"/>
    </w:rPr>
  </w:style>
  <w:style w:type="character" w:styleId="a4">
    <w:name w:val="Strong"/>
    <w:qFormat/>
    <w:rsid w:val="005B5997"/>
    <w:rPr>
      <w:b/>
      <w:bCs/>
    </w:rPr>
  </w:style>
  <w:style w:type="paragraph" w:styleId="a5">
    <w:name w:val="No Spacing"/>
    <w:qFormat/>
    <w:rsid w:val="005B5997"/>
    <w:pPr>
      <w:spacing w:line="240" w:lineRule="auto"/>
      <w:ind w:firstLine="0"/>
      <w:jc w:val="left"/>
    </w:pPr>
    <w:rPr>
      <w:rFonts w:ascii="Calibri" w:eastAsia="Times New Roman" w:hAnsi="Calibri" w:cs="Times New Roman"/>
      <w:sz w:val="22"/>
      <w:lang w:val="ru-RU" w:eastAsia="ru-RU"/>
    </w:rPr>
  </w:style>
  <w:style w:type="paragraph" w:styleId="a0">
    <w:name w:val="Body Text"/>
    <w:basedOn w:val="a"/>
    <w:link w:val="a6"/>
    <w:rsid w:val="005B5997"/>
    <w:pPr>
      <w:spacing w:after="0" w:line="240" w:lineRule="auto"/>
    </w:pPr>
    <w:rPr>
      <w:rFonts w:ascii="Times New Roman" w:eastAsia="Times New Roman" w:hAnsi="Times New Roman"/>
      <w:noProof/>
      <w:sz w:val="28"/>
      <w:szCs w:val="20"/>
      <w:lang w:eastAsia="ru-RU"/>
    </w:rPr>
  </w:style>
  <w:style w:type="character" w:customStyle="1" w:styleId="a6">
    <w:name w:val="Основной текст Знак"/>
    <w:basedOn w:val="a1"/>
    <w:link w:val="a0"/>
    <w:rsid w:val="005B5997"/>
    <w:rPr>
      <w:rFonts w:eastAsia="Times New Roman" w:cs="Times New Roman"/>
      <w:noProof/>
      <w:szCs w:val="20"/>
      <w:lang w:val="ru-RU" w:eastAsia="ru-RU"/>
    </w:rPr>
  </w:style>
  <w:style w:type="table" w:styleId="a7">
    <w:name w:val="Table Grid"/>
    <w:basedOn w:val="a2"/>
    <w:uiPriority w:val="39"/>
    <w:rsid w:val="005B599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302FEB"/>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302FEB"/>
    <w:rPr>
      <w:rFonts w:ascii="Segoe UI" w:eastAsia="Calibri" w:hAnsi="Segoe UI" w:cs="Segoe UI"/>
      <w:sz w:val="18"/>
      <w:szCs w:val="18"/>
      <w:lang w:val="ru-RU"/>
    </w:rPr>
  </w:style>
  <w:style w:type="character" w:customStyle="1" w:styleId="20">
    <w:name w:val="Заголовок 2 Знак"/>
    <w:basedOn w:val="a1"/>
    <w:link w:val="2"/>
    <w:rsid w:val="00A95751"/>
    <w:rPr>
      <w:rFonts w:eastAsia="Times New Roman" w:cs="Times New Roman"/>
      <w:b/>
      <w:bCs/>
      <w:sz w:val="36"/>
      <w:szCs w:val="36"/>
      <w:lang w:val="ru-RU" w:eastAsia="zh-CN"/>
    </w:rPr>
  </w:style>
  <w:style w:type="paragraph" w:customStyle="1" w:styleId="10">
    <w:name w:val="Без интервала1"/>
    <w:rsid w:val="00A95751"/>
    <w:pPr>
      <w:suppressAutoHyphens/>
      <w:spacing w:line="240" w:lineRule="auto"/>
      <w:ind w:firstLine="0"/>
      <w:jc w:val="left"/>
    </w:pPr>
    <w:rPr>
      <w:rFonts w:eastAsia="Calibri" w:cs="Times New Roman"/>
      <w:sz w:val="24"/>
      <w:szCs w:val="24"/>
      <w:lang w:val="ru-RU" w:eastAsia="zh-CN"/>
    </w:rPr>
  </w:style>
  <w:style w:type="paragraph" w:customStyle="1" w:styleId="11">
    <w:name w:val="Абзац списка1"/>
    <w:basedOn w:val="a"/>
    <w:rsid w:val="00A95751"/>
    <w:pPr>
      <w:widowControl w:val="0"/>
      <w:suppressAutoHyphens/>
      <w:autoSpaceDE w:val="0"/>
      <w:spacing w:after="0" w:line="240" w:lineRule="auto"/>
      <w:ind w:left="720"/>
      <w:contextualSpacing/>
    </w:pPr>
    <w:rPr>
      <w:rFonts w:ascii="Times New Roman" w:hAnsi="Times New Roman"/>
      <w:sz w:val="20"/>
      <w:szCs w:val="20"/>
      <w:lang w:eastAsia="zh-CN"/>
    </w:rPr>
  </w:style>
  <w:style w:type="paragraph" w:customStyle="1" w:styleId="21">
    <w:name w:val="Обычный2"/>
    <w:rsid w:val="00A95751"/>
    <w:pPr>
      <w:widowControl w:val="0"/>
      <w:suppressAutoHyphens/>
      <w:spacing w:line="240" w:lineRule="auto"/>
      <w:ind w:firstLine="0"/>
      <w:jc w:val="left"/>
    </w:pPr>
    <w:rPr>
      <w:rFonts w:eastAsia="Calibri" w:cs="Times New Roman"/>
      <w:sz w:val="20"/>
      <w:szCs w:val="20"/>
      <w:lang w:val="ru-RU" w:eastAsia="zh-CN"/>
    </w:rPr>
  </w:style>
  <w:style w:type="paragraph" w:customStyle="1" w:styleId="msonormalcxsplast">
    <w:name w:val="msonormalcxsplast"/>
    <w:basedOn w:val="a"/>
    <w:rsid w:val="00A95751"/>
    <w:pPr>
      <w:suppressAutoHyphens/>
      <w:spacing w:before="280" w:after="280" w:line="240" w:lineRule="auto"/>
    </w:pPr>
    <w:rPr>
      <w:rFonts w:ascii="Times New Roman" w:eastAsia="Times New Roman" w:hAnsi="Times New Roman"/>
      <w:sz w:val="24"/>
      <w:szCs w:val="24"/>
      <w:lang w:eastAsia="zh-CN"/>
    </w:rPr>
  </w:style>
  <w:style w:type="paragraph" w:customStyle="1" w:styleId="msonormalcxspmiddle">
    <w:name w:val="msonormalcxspmiddle"/>
    <w:basedOn w:val="a"/>
    <w:rsid w:val="00A95751"/>
    <w:pPr>
      <w:suppressAutoHyphens/>
      <w:spacing w:before="280" w:after="280" w:line="240" w:lineRule="auto"/>
    </w:pPr>
    <w:rPr>
      <w:rFonts w:ascii="Times New Roman" w:eastAsia="Times New Roman" w:hAnsi="Times New Roman"/>
      <w:sz w:val="24"/>
      <w:szCs w:val="24"/>
      <w:lang w:eastAsia="zh-CN"/>
    </w:rPr>
  </w:style>
  <w:style w:type="paragraph" w:styleId="3">
    <w:name w:val="Body Text Indent 3"/>
    <w:basedOn w:val="a"/>
    <w:link w:val="30"/>
    <w:uiPriority w:val="99"/>
    <w:semiHidden/>
    <w:unhideWhenUsed/>
    <w:rsid w:val="008758AB"/>
    <w:pPr>
      <w:spacing w:after="120"/>
      <w:ind w:left="283"/>
    </w:pPr>
    <w:rPr>
      <w:sz w:val="16"/>
      <w:szCs w:val="16"/>
    </w:rPr>
  </w:style>
  <w:style w:type="character" w:customStyle="1" w:styleId="30">
    <w:name w:val="Основной текст с отступом 3 Знак"/>
    <w:basedOn w:val="a1"/>
    <w:link w:val="3"/>
    <w:uiPriority w:val="99"/>
    <w:semiHidden/>
    <w:rsid w:val="008758AB"/>
    <w:rPr>
      <w:rFonts w:ascii="Calibri" w:eastAsia="Calibri" w:hAnsi="Calibri" w:cs="Times New Roman"/>
      <w:sz w:val="16"/>
      <w:szCs w:val="16"/>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2632</Words>
  <Characters>15009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User</cp:lastModifiedBy>
  <cp:revision>17</cp:revision>
  <cp:lastPrinted>2020-10-02T07:22:00Z</cp:lastPrinted>
  <dcterms:created xsi:type="dcterms:W3CDTF">2020-07-24T09:41:00Z</dcterms:created>
  <dcterms:modified xsi:type="dcterms:W3CDTF">2020-10-02T07:39:00Z</dcterms:modified>
</cp:coreProperties>
</file>