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text" w:horzAnchor="margin" w:tblpXSpec="center" w:tblpY="-32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4957"/>
        <w:gridCol w:w="2673"/>
      </w:tblGrid>
      <w:tr w:rsidR="004137FB" w:rsidTr="00E67247">
        <w:tc>
          <w:tcPr>
            <w:tcW w:w="2685" w:type="dxa"/>
          </w:tcPr>
          <w:p w:rsidR="004137FB" w:rsidRDefault="004137FB" w:rsidP="00E67247">
            <w:pPr>
              <w:rPr>
                <w:b/>
                <w:sz w:val="16"/>
                <w:szCs w:val="16"/>
                <w:lang w:val="uk-UA"/>
              </w:rPr>
            </w:pPr>
            <w:r w:rsidRPr="00A00585">
              <w:rPr>
                <w:b/>
                <w:sz w:val="16"/>
                <w:szCs w:val="16"/>
                <w:lang w:val="uk-UA"/>
              </w:rPr>
              <w:t>07264</w:t>
            </w:r>
            <w:r>
              <w:rPr>
                <w:b/>
                <w:sz w:val="16"/>
                <w:szCs w:val="16"/>
                <w:lang w:val="uk-UA"/>
              </w:rPr>
              <w:t xml:space="preserve">, </w:t>
            </w:r>
            <w:r w:rsidRPr="00A00585">
              <w:rPr>
                <w:b/>
                <w:sz w:val="16"/>
                <w:szCs w:val="16"/>
                <w:lang w:val="uk-UA"/>
              </w:rPr>
              <w:t xml:space="preserve"> Київська область, Іванківський район, село </w:t>
            </w:r>
            <w:proofErr w:type="spellStart"/>
            <w:r w:rsidRPr="00A00585">
              <w:rPr>
                <w:b/>
                <w:sz w:val="16"/>
                <w:szCs w:val="16"/>
                <w:lang w:val="uk-UA"/>
              </w:rPr>
              <w:t>Соснівка</w:t>
            </w:r>
            <w:proofErr w:type="spellEnd"/>
            <w:r w:rsidRPr="00A00585">
              <w:rPr>
                <w:b/>
                <w:sz w:val="16"/>
                <w:szCs w:val="16"/>
                <w:lang w:val="uk-UA"/>
              </w:rPr>
              <w:t xml:space="preserve">,  </w:t>
            </w:r>
            <w:r>
              <w:rPr>
                <w:b/>
                <w:sz w:val="16"/>
                <w:szCs w:val="16"/>
                <w:lang w:val="uk-UA"/>
              </w:rPr>
              <w:t xml:space="preserve"> </w:t>
            </w:r>
          </w:p>
          <w:p w:rsidR="004137FB" w:rsidRDefault="004137FB" w:rsidP="00E67247">
            <w:pPr>
              <w:rPr>
                <w:sz w:val="32"/>
                <w:szCs w:val="32"/>
                <w:lang w:val="uk-UA"/>
              </w:rPr>
            </w:pPr>
            <w:r w:rsidRPr="00A00585">
              <w:rPr>
                <w:b/>
                <w:sz w:val="16"/>
                <w:szCs w:val="16"/>
                <w:lang w:val="uk-UA"/>
              </w:rPr>
              <w:t xml:space="preserve">вул. Центральна, буд. 53-Б </w:t>
            </w:r>
          </w:p>
          <w:p w:rsidR="004137FB" w:rsidRPr="001C0F72" w:rsidRDefault="004137FB" w:rsidP="00E67247">
            <w:pPr>
              <w:rPr>
                <w:b/>
                <w:sz w:val="16"/>
                <w:szCs w:val="16"/>
                <w:lang w:val="uk-UA"/>
              </w:rPr>
            </w:pPr>
            <w:r w:rsidRPr="001C0F72">
              <w:rPr>
                <w:b/>
                <w:sz w:val="16"/>
                <w:szCs w:val="16"/>
                <w:lang w:val="uk-UA"/>
              </w:rPr>
              <w:t>тел. (097) 265-63-63</w:t>
            </w:r>
          </w:p>
          <w:p w:rsidR="004137FB" w:rsidRPr="00B62097" w:rsidRDefault="004137FB" w:rsidP="00E67247">
            <w:pPr>
              <w:rPr>
                <w:b/>
                <w:sz w:val="16"/>
                <w:szCs w:val="16"/>
                <w:lang w:val="en-US"/>
              </w:rPr>
            </w:pPr>
            <w:r w:rsidRPr="001C0F72">
              <w:rPr>
                <w:b/>
                <w:sz w:val="16"/>
                <w:szCs w:val="16"/>
                <w:lang w:val="en-US"/>
              </w:rPr>
              <w:t>e</w:t>
            </w:r>
            <w:r w:rsidRPr="00B62097">
              <w:rPr>
                <w:b/>
                <w:sz w:val="16"/>
                <w:szCs w:val="16"/>
                <w:lang w:val="en-US"/>
              </w:rPr>
              <w:t>-</w:t>
            </w:r>
            <w:r w:rsidRPr="001C0F72">
              <w:rPr>
                <w:b/>
                <w:sz w:val="16"/>
                <w:szCs w:val="16"/>
                <w:lang w:val="en-US"/>
              </w:rPr>
              <w:t>mail</w:t>
            </w:r>
            <w:r w:rsidRPr="00B62097">
              <w:rPr>
                <w:b/>
                <w:sz w:val="16"/>
                <w:szCs w:val="16"/>
                <w:lang w:val="en-US"/>
              </w:rPr>
              <w:t xml:space="preserve">: </w:t>
            </w:r>
            <w:proofErr w:type="spellStart"/>
            <w:r>
              <w:rPr>
                <w:b/>
                <w:sz w:val="16"/>
                <w:szCs w:val="16"/>
                <w:lang w:val="en-US"/>
              </w:rPr>
              <w:t>krato</w:t>
            </w:r>
            <w:proofErr w:type="spellEnd"/>
            <w:r>
              <w:rPr>
                <w:b/>
                <w:sz w:val="16"/>
                <w:szCs w:val="16"/>
                <w:lang w:val="uk-UA"/>
              </w:rPr>
              <w:t>.</w:t>
            </w:r>
            <w:proofErr w:type="spellStart"/>
            <w:r>
              <w:rPr>
                <w:b/>
                <w:sz w:val="16"/>
                <w:szCs w:val="16"/>
                <w:lang w:val="en-US"/>
              </w:rPr>
              <w:t>nt</w:t>
            </w:r>
            <w:proofErr w:type="spellEnd"/>
            <w:r>
              <w:rPr>
                <w:b/>
                <w:sz w:val="16"/>
                <w:szCs w:val="16"/>
                <w:lang w:val="uk-UA"/>
              </w:rPr>
              <w:t>.</w:t>
            </w:r>
            <w:r>
              <w:rPr>
                <w:b/>
                <w:sz w:val="16"/>
                <w:szCs w:val="16"/>
                <w:lang w:val="en-US"/>
              </w:rPr>
              <w:t>tov</w:t>
            </w:r>
            <w:r w:rsidRPr="00B62097">
              <w:rPr>
                <w:b/>
                <w:sz w:val="16"/>
                <w:szCs w:val="16"/>
                <w:lang w:val="en-US"/>
              </w:rPr>
              <w:t>@</w:t>
            </w:r>
            <w:r>
              <w:rPr>
                <w:b/>
                <w:sz w:val="16"/>
                <w:szCs w:val="16"/>
                <w:lang w:val="uk-UA"/>
              </w:rPr>
              <w:t>g</w:t>
            </w:r>
            <w:r w:rsidRPr="001C0F72">
              <w:rPr>
                <w:b/>
                <w:sz w:val="16"/>
                <w:szCs w:val="16"/>
                <w:lang w:val="en-US"/>
              </w:rPr>
              <w:t>mail</w:t>
            </w:r>
            <w:r w:rsidRPr="00B62097">
              <w:rPr>
                <w:b/>
                <w:sz w:val="16"/>
                <w:szCs w:val="16"/>
                <w:lang w:val="en-US"/>
              </w:rPr>
              <w:t>.</w:t>
            </w:r>
            <w:r>
              <w:rPr>
                <w:b/>
                <w:sz w:val="16"/>
                <w:szCs w:val="16"/>
                <w:lang w:val="en-US"/>
              </w:rPr>
              <w:t>com</w:t>
            </w:r>
          </w:p>
        </w:tc>
        <w:tc>
          <w:tcPr>
            <w:tcW w:w="4956" w:type="dxa"/>
          </w:tcPr>
          <w:p w:rsidR="004137FB" w:rsidRPr="00890FDD" w:rsidRDefault="00F5531F" w:rsidP="00E67247">
            <w:pPr>
              <w:jc w:val="center"/>
              <w:rPr>
                <w:b/>
                <w:lang w:val="uk-UA"/>
              </w:rPr>
            </w:pPr>
            <w:r>
              <w:rPr>
                <w:b/>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9pt;height:27pt" fillcolor="#063" strokecolor="green">
                  <v:fill r:id="rId5" o:title="Бумажный пакет" type="tile"/>
                  <v:shadow on="t" type="perspective" color="#c7dfd3" opacity="52429f" origin="-.5,-.5" offset="-26pt,-36pt" matrix="1.25,,,1.25"/>
                  <v:textpath style="font-family:&quot;Times New Roman&quot;;font-size:24pt;v-text-kern:t" trim="t" fitpath="t" string="ТОВ &quot;КРАТО-НТ&quot;"/>
                </v:shape>
              </w:pict>
            </w:r>
          </w:p>
        </w:tc>
        <w:tc>
          <w:tcPr>
            <w:tcW w:w="2673" w:type="dxa"/>
          </w:tcPr>
          <w:p w:rsidR="004137FB" w:rsidRPr="001C0F72" w:rsidRDefault="004137FB" w:rsidP="00E67247">
            <w:pPr>
              <w:rPr>
                <w:b/>
                <w:sz w:val="16"/>
                <w:szCs w:val="16"/>
              </w:rPr>
            </w:pPr>
            <w:r>
              <w:rPr>
                <w:b/>
                <w:sz w:val="16"/>
                <w:szCs w:val="16"/>
                <w:lang w:val="uk-UA"/>
              </w:rPr>
              <w:t>Товариство з обмеженою відповідальністю</w:t>
            </w:r>
            <w:r w:rsidRPr="001C0F72">
              <w:rPr>
                <w:b/>
                <w:sz w:val="16"/>
                <w:szCs w:val="16"/>
                <w:lang w:val="uk-UA"/>
              </w:rPr>
              <w:t xml:space="preserve"> «</w:t>
            </w:r>
            <w:r>
              <w:rPr>
                <w:b/>
                <w:sz w:val="16"/>
                <w:szCs w:val="16"/>
                <w:lang w:val="uk-UA"/>
              </w:rPr>
              <w:t>КРАТО-НТ</w:t>
            </w:r>
            <w:r w:rsidRPr="001C0F72">
              <w:rPr>
                <w:b/>
                <w:sz w:val="16"/>
                <w:szCs w:val="16"/>
                <w:lang w:val="uk-UA"/>
              </w:rPr>
              <w:t>»</w:t>
            </w:r>
          </w:p>
          <w:p w:rsidR="004137FB" w:rsidRPr="001C0F72" w:rsidRDefault="004137FB" w:rsidP="00E67247">
            <w:pPr>
              <w:rPr>
                <w:b/>
                <w:sz w:val="16"/>
                <w:szCs w:val="16"/>
                <w:lang w:val="uk-UA"/>
              </w:rPr>
            </w:pPr>
            <w:r w:rsidRPr="001C0F72">
              <w:rPr>
                <w:b/>
                <w:sz w:val="16"/>
                <w:szCs w:val="16"/>
                <w:lang w:val="uk-UA"/>
              </w:rPr>
              <w:t xml:space="preserve">ЄДРПОУ  </w:t>
            </w:r>
            <w:r>
              <w:rPr>
                <w:b/>
                <w:sz w:val="16"/>
                <w:szCs w:val="16"/>
                <w:lang w:val="uk-UA"/>
              </w:rPr>
              <w:t>41001000</w:t>
            </w:r>
          </w:p>
          <w:p w:rsidR="004137FB" w:rsidRPr="00A00585" w:rsidRDefault="004137FB" w:rsidP="00E67247">
            <w:pPr>
              <w:ind w:left="46"/>
              <w:rPr>
                <w:b/>
                <w:sz w:val="16"/>
                <w:szCs w:val="16"/>
                <w:lang w:val="uk-UA"/>
              </w:rPr>
            </w:pPr>
            <w:r w:rsidRPr="00A00585">
              <w:rPr>
                <w:b/>
                <w:sz w:val="16"/>
                <w:szCs w:val="16"/>
                <w:lang w:val="uk-UA"/>
              </w:rPr>
              <w:t>п/р UA</w:t>
            </w:r>
            <w:r>
              <w:rPr>
                <w:b/>
                <w:sz w:val="16"/>
                <w:szCs w:val="16"/>
                <w:lang w:val="uk-UA"/>
              </w:rPr>
              <w:t>42300346</w:t>
            </w:r>
            <w:r w:rsidRPr="00A00585">
              <w:rPr>
                <w:b/>
                <w:sz w:val="16"/>
                <w:szCs w:val="16"/>
                <w:lang w:val="uk-UA"/>
              </w:rPr>
              <w:t>0000026008015867702</w:t>
            </w:r>
          </w:p>
          <w:p w:rsidR="004137FB" w:rsidRPr="001C0F72" w:rsidRDefault="004137FB" w:rsidP="00E67247">
            <w:pPr>
              <w:ind w:left="46"/>
              <w:rPr>
                <w:b/>
                <w:sz w:val="16"/>
                <w:szCs w:val="16"/>
                <w:lang w:val="uk-UA"/>
              </w:rPr>
            </w:pPr>
            <w:r w:rsidRPr="001C0F72">
              <w:rPr>
                <w:b/>
                <w:sz w:val="16"/>
                <w:szCs w:val="16"/>
                <w:lang w:val="uk-UA"/>
              </w:rPr>
              <w:t>МФО 300346</w:t>
            </w:r>
          </w:p>
          <w:p w:rsidR="004137FB" w:rsidRPr="00654D5D" w:rsidRDefault="004137FB" w:rsidP="00E67247">
            <w:pPr>
              <w:ind w:left="46"/>
              <w:rPr>
                <w:lang w:val="uk-UA"/>
              </w:rPr>
            </w:pPr>
            <w:r w:rsidRPr="001C0F72">
              <w:rPr>
                <w:b/>
                <w:sz w:val="16"/>
                <w:szCs w:val="16"/>
                <w:lang w:val="uk-UA"/>
              </w:rPr>
              <w:t>ПАТ «</w:t>
            </w:r>
            <w:r>
              <w:rPr>
                <w:b/>
                <w:sz w:val="16"/>
                <w:szCs w:val="16"/>
                <w:lang w:val="uk-UA"/>
              </w:rPr>
              <w:t>Альфа Банк</w:t>
            </w:r>
            <w:r w:rsidRPr="001C0F72">
              <w:rPr>
                <w:b/>
                <w:sz w:val="16"/>
                <w:szCs w:val="16"/>
                <w:lang w:val="uk-UA"/>
              </w:rPr>
              <w:t>» в м. Києві</w:t>
            </w:r>
            <w:bookmarkStart w:id="0" w:name="_GoBack"/>
            <w:bookmarkEnd w:id="0"/>
          </w:p>
        </w:tc>
      </w:tr>
    </w:tbl>
    <w:p w:rsidR="004137FB" w:rsidRDefault="004137FB" w:rsidP="004137FB">
      <w:pPr>
        <w:widowControl w:val="0"/>
        <w:shd w:val="clear" w:color="auto" w:fill="FFFFFF"/>
        <w:autoSpaceDE w:val="0"/>
        <w:autoSpaceDN w:val="0"/>
        <w:adjustRightInd w:val="0"/>
        <w:spacing w:line="360" w:lineRule="auto"/>
        <w:jc w:val="right"/>
        <w:rPr>
          <w:color w:val="323232"/>
          <w:sz w:val="28"/>
          <w:szCs w:val="28"/>
          <w:shd w:val="clear" w:color="auto" w:fill="FFFFFF"/>
          <w:lang w:val="uk-UA"/>
        </w:rPr>
      </w:pPr>
      <w:r>
        <w:rPr>
          <w:color w:val="323232"/>
          <w:sz w:val="28"/>
          <w:szCs w:val="28"/>
          <w:shd w:val="clear" w:color="auto" w:fill="FFFFFF"/>
          <w:lang w:val="uk-UA"/>
        </w:rPr>
        <w:t>Додаток</w:t>
      </w:r>
    </w:p>
    <w:p w:rsidR="006A3AC6" w:rsidRPr="00F0249A" w:rsidRDefault="004137FB" w:rsidP="006A3AC6">
      <w:pPr>
        <w:ind w:firstLine="708"/>
        <w:jc w:val="both"/>
        <w:rPr>
          <w:sz w:val="28"/>
          <w:szCs w:val="28"/>
          <w:lang w:val="uk-UA"/>
        </w:rPr>
      </w:pPr>
      <w:r w:rsidRPr="006B01C8">
        <w:rPr>
          <w:bCs/>
          <w:color w:val="323232"/>
          <w:sz w:val="28"/>
          <w:szCs w:val="28"/>
          <w:shd w:val="clear" w:color="auto" w:fill="FFFFFF"/>
          <w:lang w:val="uk-UA"/>
        </w:rPr>
        <w:t>ТОВ «</w:t>
      </w:r>
      <w:r w:rsidR="006A3AC6">
        <w:rPr>
          <w:bCs/>
          <w:color w:val="323232"/>
          <w:sz w:val="28"/>
          <w:szCs w:val="28"/>
          <w:shd w:val="clear" w:color="auto" w:fill="FFFFFF"/>
          <w:lang w:val="uk-UA"/>
        </w:rPr>
        <w:t>КРАТО-НТ</w:t>
      </w:r>
      <w:r w:rsidRPr="006B01C8">
        <w:rPr>
          <w:bCs/>
          <w:color w:val="323232"/>
          <w:sz w:val="28"/>
          <w:szCs w:val="28"/>
          <w:shd w:val="clear" w:color="auto" w:fill="FFFFFF"/>
          <w:lang w:val="uk-UA"/>
        </w:rPr>
        <w:t>», повідомляє про намір</w:t>
      </w:r>
      <w:r w:rsidR="006A3AC6">
        <w:rPr>
          <w:color w:val="323232"/>
          <w:sz w:val="28"/>
          <w:szCs w:val="28"/>
          <w:shd w:val="clear" w:color="auto" w:fill="FFFFFF"/>
          <w:lang w:val="uk-UA"/>
        </w:rPr>
        <w:t xml:space="preserve"> </w:t>
      </w:r>
      <w:r w:rsidR="006A3AC6" w:rsidRPr="001D3C61">
        <w:rPr>
          <w:sz w:val="28"/>
          <w:szCs w:val="28"/>
          <w:lang w:val="uk-UA"/>
        </w:rPr>
        <w:t>щодо  встановлення тарифів на теплову енергію, її виробництво, транспортування та постачання, послуги з постачання теплової енергії</w:t>
      </w:r>
      <w:r w:rsidR="006A3AC6" w:rsidRPr="00F0249A">
        <w:rPr>
          <w:color w:val="323232"/>
          <w:sz w:val="28"/>
          <w:szCs w:val="28"/>
          <w:shd w:val="clear" w:color="auto" w:fill="FFFFFF"/>
          <w:lang w:val="uk-UA"/>
        </w:rPr>
        <w:t xml:space="preserve"> для розрахунків зі споживачами. Тариф на виробництво теплової енергії розраховано </w:t>
      </w:r>
      <w:r w:rsidR="006A3AC6" w:rsidRPr="00F0249A">
        <w:rPr>
          <w:sz w:val="28"/>
          <w:szCs w:val="28"/>
          <w:lang w:val="uk-UA"/>
        </w:rPr>
        <w:t xml:space="preserve"> відповідно до частини четвертої – п’ятої статті 20 Закону України «Про теплопостачання» тарифу на теплову енергію, тарифу на виробництво теплової енергії  (потрібне підкреслити), яка виробляється на твердопаливних котлах на рівні 90 відсотків діючого тарифу на теплову енергію, вироблену з використанням природного газу, та/або </w:t>
      </w:r>
      <w:r w:rsidR="006A3AC6" w:rsidRPr="00F0249A">
        <w:rPr>
          <w:sz w:val="28"/>
          <w:szCs w:val="28"/>
          <w:u w:val="single"/>
          <w:lang w:val="uk-UA"/>
        </w:rPr>
        <w:t xml:space="preserve">середньозваженого </w:t>
      </w:r>
      <w:r w:rsidR="006A3AC6" w:rsidRPr="00F0249A">
        <w:rPr>
          <w:sz w:val="28"/>
          <w:szCs w:val="28"/>
          <w:lang w:val="uk-UA"/>
        </w:rPr>
        <w:t xml:space="preserve">(потрібне підкреслити) для потреб установ та  організацій, що фінансуються з державного чи місцевого бюджету: </w:t>
      </w:r>
    </w:p>
    <w:p w:rsidR="006A3AC6" w:rsidRPr="00F0249A" w:rsidRDefault="006A3AC6" w:rsidP="006A3AC6">
      <w:pPr>
        <w:ind w:firstLine="851"/>
        <w:jc w:val="both"/>
        <w:rPr>
          <w:color w:val="323232"/>
          <w:sz w:val="28"/>
          <w:szCs w:val="28"/>
          <w:lang w:val="uk-UA"/>
        </w:rPr>
      </w:pPr>
      <w:r w:rsidRPr="00F0249A">
        <w:rPr>
          <w:color w:val="323232"/>
          <w:sz w:val="28"/>
          <w:szCs w:val="28"/>
          <w:shd w:val="clear" w:color="auto" w:fill="FFFFFF"/>
          <w:lang w:val="uk-UA"/>
        </w:rPr>
        <w:t xml:space="preserve"> </w:t>
      </w:r>
      <w:r w:rsidR="008D45EB">
        <w:rPr>
          <w:color w:val="323232"/>
          <w:sz w:val="28"/>
          <w:szCs w:val="28"/>
          <w:shd w:val="clear" w:color="auto" w:fill="FFFFFF"/>
          <w:lang w:val="uk-UA"/>
        </w:rPr>
        <w:t>1.</w:t>
      </w:r>
      <w:r w:rsidRPr="00F0249A">
        <w:rPr>
          <w:color w:val="323232"/>
          <w:sz w:val="28"/>
          <w:szCs w:val="28"/>
          <w:shd w:val="clear" w:color="auto" w:fill="FFFFFF"/>
          <w:lang w:val="uk-UA"/>
        </w:rPr>
        <w:t xml:space="preserve"> Тарифи</w:t>
      </w:r>
      <w:r>
        <w:rPr>
          <w:color w:val="323232"/>
          <w:sz w:val="28"/>
          <w:szCs w:val="28"/>
          <w:shd w:val="clear" w:color="auto" w:fill="FFFFFF"/>
          <w:lang w:val="uk-UA"/>
        </w:rPr>
        <w:t xml:space="preserve"> на </w:t>
      </w:r>
      <w:r w:rsidRPr="00F0249A">
        <w:rPr>
          <w:color w:val="323232"/>
          <w:sz w:val="28"/>
          <w:szCs w:val="28"/>
          <w:shd w:val="clear" w:color="auto" w:fill="FFFFFF"/>
          <w:lang w:val="uk-UA"/>
        </w:rPr>
        <w:t xml:space="preserve"> транспортування </w:t>
      </w:r>
      <w:r>
        <w:rPr>
          <w:color w:val="323232"/>
          <w:sz w:val="28"/>
          <w:szCs w:val="28"/>
          <w:shd w:val="clear" w:color="auto" w:fill="FFFFFF"/>
          <w:lang w:val="uk-UA"/>
        </w:rPr>
        <w:t xml:space="preserve"> та постачання </w:t>
      </w:r>
      <w:r w:rsidRPr="00F0249A">
        <w:rPr>
          <w:color w:val="323232"/>
          <w:sz w:val="28"/>
          <w:szCs w:val="28"/>
          <w:shd w:val="clear" w:color="auto" w:fill="FFFFFF"/>
          <w:lang w:val="uk-UA"/>
        </w:rPr>
        <w:t>розраховані згідно</w:t>
      </w:r>
      <w:r w:rsidRPr="00F0249A">
        <w:rPr>
          <w:color w:val="323232"/>
          <w:sz w:val="28"/>
          <w:szCs w:val="28"/>
          <w:lang w:val="uk-UA"/>
        </w:rPr>
        <w:t xml:space="preserve">  з постановою Кабінету Міністрів України від 01.06.2011 № 869 для затвердження та встановлення. </w:t>
      </w:r>
    </w:p>
    <w:p w:rsidR="001A5F9C" w:rsidRDefault="006A3AC6" w:rsidP="006A3AC6">
      <w:pPr>
        <w:ind w:firstLine="851"/>
        <w:jc w:val="both"/>
        <w:rPr>
          <w:bCs/>
          <w:sz w:val="28"/>
          <w:szCs w:val="28"/>
          <w:lang w:val="uk-UA"/>
        </w:rPr>
      </w:pPr>
      <w:r w:rsidRPr="00F0249A">
        <w:rPr>
          <w:color w:val="323232"/>
          <w:sz w:val="28"/>
          <w:szCs w:val="28"/>
          <w:lang w:val="uk-UA"/>
        </w:rPr>
        <w:t>Загальний розмір  планових тарифів на теплову енергію</w:t>
      </w:r>
      <w:r>
        <w:rPr>
          <w:color w:val="323232"/>
          <w:sz w:val="28"/>
          <w:szCs w:val="28"/>
          <w:lang w:val="uk-UA"/>
        </w:rPr>
        <w:t>,</w:t>
      </w:r>
      <w:r w:rsidRPr="00F0249A">
        <w:rPr>
          <w:color w:val="323232"/>
          <w:sz w:val="28"/>
          <w:szCs w:val="28"/>
          <w:lang w:val="uk-UA"/>
        </w:rPr>
        <w:t xml:space="preserve"> </w:t>
      </w:r>
      <w:r w:rsidRPr="00F0249A">
        <w:rPr>
          <w:sz w:val="28"/>
          <w:szCs w:val="28"/>
          <w:lang w:val="uk-UA"/>
        </w:rPr>
        <w:t xml:space="preserve">яка </w:t>
      </w:r>
      <w:r w:rsidRPr="001D3C61">
        <w:rPr>
          <w:sz w:val="28"/>
          <w:szCs w:val="28"/>
          <w:lang w:val="uk-UA"/>
        </w:rPr>
        <w:t xml:space="preserve">вироблена </w:t>
      </w:r>
      <w:r w:rsidRPr="006B01C8">
        <w:rPr>
          <w:bCs/>
          <w:sz w:val="28"/>
          <w:szCs w:val="28"/>
          <w:lang w:val="uk-UA"/>
        </w:rPr>
        <w:t xml:space="preserve"> на котельн</w:t>
      </w:r>
      <w:r>
        <w:rPr>
          <w:bCs/>
          <w:sz w:val="28"/>
          <w:szCs w:val="28"/>
          <w:lang w:val="uk-UA"/>
        </w:rPr>
        <w:t>і м. Ніжина, вул. Графська, 2, а саме:</w:t>
      </w:r>
    </w:p>
    <w:p w:rsidR="006A3AC6" w:rsidRDefault="006A3AC6" w:rsidP="006A3AC6">
      <w:pPr>
        <w:spacing w:line="14" w:lineRule="atLeast"/>
        <w:ind w:firstLine="708"/>
        <w:jc w:val="center"/>
        <w:rPr>
          <w:color w:val="323232"/>
          <w:sz w:val="28"/>
          <w:szCs w:val="28"/>
          <w:lang w:val="uk-UA"/>
        </w:rPr>
      </w:pPr>
      <w:r w:rsidRPr="002D027E">
        <w:rPr>
          <w:color w:val="323232"/>
          <w:sz w:val="28"/>
          <w:szCs w:val="28"/>
          <w:lang w:val="uk-UA"/>
        </w:rPr>
        <w:t xml:space="preserve">Розрахунок тарифу на теплову енергію для потреб </w:t>
      </w:r>
      <w:r>
        <w:rPr>
          <w:color w:val="323232"/>
          <w:sz w:val="28"/>
          <w:szCs w:val="28"/>
          <w:lang w:val="uk-UA"/>
        </w:rPr>
        <w:t>населення</w:t>
      </w:r>
    </w:p>
    <w:p w:rsidR="007858DB" w:rsidRDefault="007858DB" w:rsidP="006A3AC6">
      <w:pPr>
        <w:spacing w:line="14" w:lineRule="atLeast"/>
        <w:ind w:firstLine="708"/>
        <w:jc w:val="center"/>
        <w:rPr>
          <w:color w:val="323232"/>
          <w:sz w:val="28"/>
          <w:szCs w:val="28"/>
          <w:lang w:val="uk-UA"/>
        </w:rPr>
      </w:pPr>
    </w:p>
    <w:p w:rsidR="006A3AC6" w:rsidRPr="003C42FE" w:rsidRDefault="003C42FE" w:rsidP="003C42FE">
      <w:pPr>
        <w:spacing w:line="14" w:lineRule="atLeast"/>
        <w:ind w:firstLine="708"/>
        <w:jc w:val="right"/>
        <w:rPr>
          <w:i/>
          <w:color w:val="323232"/>
          <w:sz w:val="28"/>
          <w:szCs w:val="28"/>
          <w:lang w:val="uk-UA"/>
        </w:rPr>
      </w:pPr>
      <w:r w:rsidRPr="003C42FE">
        <w:rPr>
          <w:i/>
          <w:color w:val="323232"/>
          <w:sz w:val="28"/>
          <w:szCs w:val="28"/>
          <w:lang w:val="uk-UA"/>
        </w:rPr>
        <w:t>грн без ПДВ</w:t>
      </w:r>
    </w:p>
    <w:tbl>
      <w:tblPr>
        <w:tblW w:w="10363" w:type="dxa"/>
        <w:tblInd w:w="93" w:type="dxa"/>
        <w:tblLook w:val="04A0" w:firstRow="1" w:lastRow="0" w:firstColumn="1" w:lastColumn="0" w:noHBand="0" w:noVBand="1"/>
      </w:tblPr>
      <w:tblGrid>
        <w:gridCol w:w="1060"/>
        <w:gridCol w:w="6043"/>
        <w:gridCol w:w="1600"/>
        <w:gridCol w:w="1660"/>
      </w:tblGrid>
      <w:tr w:rsidR="006A3AC6" w:rsidRPr="00CD6DF4" w:rsidTr="00E67247">
        <w:trPr>
          <w:trHeight w:val="750"/>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E67247">
            <w:pPr>
              <w:jc w:val="center"/>
              <w:rPr>
                <w:b/>
                <w:bCs/>
                <w:color w:val="000000"/>
                <w:sz w:val="28"/>
                <w:szCs w:val="28"/>
              </w:rPr>
            </w:pPr>
          </w:p>
        </w:tc>
        <w:tc>
          <w:tcPr>
            <w:tcW w:w="6043" w:type="dxa"/>
            <w:tcBorders>
              <w:top w:val="single" w:sz="8" w:space="0" w:color="auto"/>
              <w:left w:val="nil"/>
              <w:bottom w:val="single" w:sz="4" w:space="0" w:color="auto"/>
              <w:right w:val="single" w:sz="4" w:space="0" w:color="auto"/>
            </w:tcBorders>
            <w:shd w:val="clear" w:color="auto" w:fill="auto"/>
            <w:noWrap/>
            <w:vAlign w:val="center"/>
            <w:hideMark/>
          </w:tcPr>
          <w:p w:rsidR="006A3AC6" w:rsidRPr="00CD6DF4" w:rsidRDefault="006A3AC6" w:rsidP="00E67247">
            <w:pPr>
              <w:jc w:val="center"/>
              <w:rPr>
                <w:b/>
                <w:bCs/>
                <w:color w:val="000000"/>
                <w:sz w:val="28"/>
                <w:szCs w:val="28"/>
              </w:rPr>
            </w:pPr>
            <w:proofErr w:type="spellStart"/>
            <w:r w:rsidRPr="00CD6DF4">
              <w:rPr>
                <w:b/>
                <w:bCs/>
                <w:color w:val="000000"/>
                <w:sz w:val="28"/>
                <w:szCs w:val="28"/>
              </w:rPr>
              <w:t>Назва</w:t>
            </w:r>
            <w:proofErr w:type="spellEnd"/>
          </w:p>
        </w:tc>
        <w:tc>
          <w:tcPr>
            <w:tcW w:w="1600" w:type="dxa"/>
            <w:tcBorders>
              <w:top w:val="single" w:sz="8" w:space="0" w:color="auto"/>
              <w:left w:val="nil"/>
              <w:bottom w:val="single" w:sz="4" w:space="0" w:color="auto"/>
              <w:right w:val="single" w:sz="4" w:space="0" w:color="auto"/>
            </w:tcBorders>
            <w:shd w:val="clear" w:color="auto" w:fill="auto"/>
            <w:vAlign w:val="center"/>
            <w:hideMark/>
          </w:tcPr>
          <w:p w:rsidR="006A3AC6" w:rsidRPr="00CD6DF4" w:rsidRDefault="006A3AC6" w:rsidP="00E67247">
            <w:pPr>
              <w:jc w:val="center"/>
              <w:rPr>
                <w:b/>
                <w:bCs/>
                <w:color w:val="000000"/>
                <w:sz w:val="28"/>
                <w:szCs w:val="28"/>
              </w:rPr>
            </w:pPr>
            <w:proofErr w:type="spellStart"/>
            <w:r w:rsidRPr="00CD6DF4">
              <w:rPr>
                <w:b/>
                <w:bCs/>
                <w:color w:val="000000"/>
                <w:sz w:val="28"/>
                <w:szCs w:val="28"/>
              </w:rPr>
              <w:t>Одиниця</w:t>
            </w:r>
            <w:proofErr w:type="spellEnd"/>
            <w:r w:rsidRPr="00CD6DF4">
              <w:rPr>
                <w:b/>
                <w:bCs/>
                <w:color w:val="000000"/>
                <w:sz w:val="28"/>
                <w:szCs w:val="28"/>
              </w:rPr>
              <w:t xml:space="preserve"> </w:t>
            </w:r>
            <w:proofErr w:type="spellStart"/>
            <w:r w:rsidRPr="00CD6DF4">
              <w:rPr>
                <w:b/>
                <w:bCs/>
                <w:color w:val="000000"/>
                <w:sz w:val="28"/>
                <w:szCs w:val="28"/>
              </w:rPr>
              <w:t>виміру</w:t>
            </w:r>
            <w:proofErr w:type="spellEnd"/>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rsidR="006A3AC6" w:rsidRPr="00CD6DF4" w:rsidRDefault="006A3AC6" w:rsidP="00E67247">
            <w:pPr>
              <w:jc w:val="center"/>
              <w:rPr>
                <w:b/>
                <w:bCs/>
                <w:color w:val="000000"/>
                <w:sz w:val="28"/>
                <w:szCs w:val="28"/>
              </w:rPr>
            </w:pPr>
            <w:proofErr w:type="spellStart"/>
            <w:r w:rsidRPr="00CD6DF4">
              <w:rPr>
                <w:b/>
                <w:bCs/>
                <w:color w:val="000000"/>
                <w:sz w:val="28"/>
                <w:szCs w:val="28"/>
              </w:rPr>
              <w:t>Всього</w:t>
            </w:r>
            <w:proofErr w:type="spellEnd"/>
          </w:p>
        </w:tc>
      </w:tr>
      <w:tr w:rsidR="006A3AC6" w:rsidRPr="00CD6DF4" w:rsidTr="00E67247">
        <w:trPr>
          <w:trHeight w:val="117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E67247">
            <w:pPr>
              <w:jc w:val="center"/>
              <w:rPr>
                <w:b/>
                <w:bCs/>
                <w:i/>
                <w:iCs/>
                <w:color w:val="000000"/>
                <w:sz w:val="28"/>
                <w:szCs w:val="28"/>
              </w:rPr>
            </w:pPr>
            <w:r w:rsidRPr="00CD6DF4">
              <w:rPr>
                <w:b/>
                <w:bCs/>
                <w:i/>
                <w:iCs/>
                <w:color w:val="000000"/>
                <w:sz w:val="28"/>
                <w:szCs w:val="28"/>
              </w:rPr>
              <w:t>1</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E67247">
            <w:pPr>
              <w:ind w:right="-391"/>
              <w:rPr>
                <w:b/>
                <w:bCs/>
                <w:i/>
                <w:iCs/>
                <w:color w:val="000000"/>
                <w:sz w:val="28"/>
                <w:szCs w:val="28"/>
              </w:rPr>
            </w:pPr>
            <w:proofErr w:type="spellStart"/>
            <w:r w:rsidRPr="00CD6DF4">
              <w:rPr>
                <w:b/>
                <w:bCs/>
                <w:i/>
                <w:iCs/>
                <w:color w:val="000000"/>
                <w:sz w:val="28"/>
                <w:szCs w:val="28"/>
              </w:rPr>
              <w:t>Середньозважений</w:t>
            </w:r>
            <w:proofErr w:type="spellEnd"/>
            <w:r w:rsidRPr="00CD6DF4">
              <w:rPr>
                <w:b/>
                <w:bCs/>
                <w:i/>
                <w:iCs/>
                <w:color w:val="000000"/>
                <w:sz w:val="28"/>
                <w:szCs w:val="28"/>
              </w:rPr>
              <w:t xml:space="preserve"> тариф на </w:t>
            </w:r>
            <w:proofErr w:type="spellStart"/>
            <w:r w:rsidRPr="00CD6DF4">
              <w:rPr>
                <w:b/>
                <w:bCs/>
                <w:i/>
                <w:iCs/>
                <w:color w:val="000000"/>
                <w:sz w:val="28"/>
                <w:szCs w:val="28"/>
              </w:rPr>
              <w:t>теплову</w:t>
            </w:r>
            <w:proofErr w:type="spellEnd"/>
            <w:r w:rsidRPr="00CD6DF4">
              <w:rPr>
                <w:b/>
                <w:bCs/>
                <w:i/>
                <w:iCs/>
                <w:color w:val="000000"/>
                <w:sz w:val="28"/>
                <w:szCs w:val="28"/>
              </w:rPr>
              <w:t xml:space="preserve"> </w:t>
            </w:r>
            <w:proofErr w:type="spellStart"/>
            <w:r w:rsidRPr="00CD6DF4">
              <w:rPr>
                <w:b/>
                <w:bCs/>
                <w:i/>
                <w:iCs/>
                <w:color w:val="000000"/>
                <w:sz w:val="28"/>
                <w:szCs w:val="28"/>
              </w:rPr>
              <w:t>енергію</w:t>
            </w:r>
            <w:proofErr w:type="spellEnd"/>
            <w:r w:rsidRPr="00CD6DF4">
              <w:rPr>
                <w:b/>
                <w:bCs/>
                <w:i/>
                <w:iCs/>
                <w:color w:val="000000"/>
                <w:sz w:val="28"/>
                <w:szCs w:val="28"/>
              </w:rPr>
              <w:t xml:space="preserve">, </w:t>
            </w:r>
            <w:proofErr w:type="spellStart"/>
            <w:r w:rsidRPr="00CD6DF4">
              <w:rPr>
                <w:b/>
                <w:bCs/>
                <w:i/>
                <w:iCs/>
                <w:color w:val="000000"/>
                <w:sz w:val="28"/>
                <w:szCs w:val="28"/>
              </w:rPr>
              <w:t>вироблену</w:t>
            </w:r>
            <w:proofErr w:type="spellEnd"/>
            <w:r w:rsidRPr="00CD6DF4">
              <w:rPr>
                <w:b/>
                <w:bCs/>
                <w:i/>
                <w:iCs/>
                <w:color w:val="000000"/>
                <w:sz w:val="28"/>
                <w:szCs w:val="28"/>
              </w:rPr>
              <w:t xml:space="preserve"> з </w:t>
            </w:r>
            <w:proofErr w:type="spellStart"/>
            <w:r w:rsidRPr="00CD6DF4">
              <w:rPr>
                <w:b/>
                <w:bCs/>
                <w:i/>
                <w:iCs/>
                <w:color w:val="000000"/>
                <w:sz w:val="28"/>
                <w:szCs w:val="28"/>
              </w:rPr>
              <w:t>використанням</w:t>
            </w:r>
            <w:proofErr w:type="spellEnd"/>
            <w:r w:rsidRPr="00CD6DF4">
              <w:rPr>
                <w:b/>
                <w:bCs/>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E67247">
            <w:pPr>
              <w:jc w:val="center"/>
              <w:rPr>
                <w:b/>
                <w:bCs/>
                <w:i/>
                <w:iCs/>
                <w:color w:val="000000"/>
                <w:sz w:val="28"/>
                <w:szCs w:val="28"/>
              </w:rPr>
            </w:pPr>
            <w:r w:rsidRPr="00CD6DF4">
              <w:rPr>
                <w:b/>
                <w:bCs/>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CD6DF4" w:rsidRDefault="006A3AC6" w:rsidP="00E67247">
            <w:pPr>
              <w:jc w:val="center"/>
              <w:rPr>
                <w:b/>
                <w:bCs/>
                <w:i/>
                <w:iCs/>
                <w:color w:val="000000"/>
                <w:sz w:val="28"/>
                <w:szCs w:val="28"/>
              </w:rPr>
            </w:pPr>
            <w:r w:rsidRPr="00CD6DF4">
              <w:rPr>
                <w:b/>
                <w:bCs/>
                <w:i/>
                <w:iCs/>
                <w:color w:val="000000"/>
                <w:sz w:val="28"/>
                <w:szCs w:val="28"/>
              </w:rPr>
              <w:t>1 599,29</w:t>
            </w:r>
          </w:p>
        </w:tc>
      </w:tr>
      <w:tr w:rsidR="006A3AC6" w:rsidRPr="00CD6DF4" w:rsidTr="00E67247">
        <w:trPr>
          <w:trHeight w:val="112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1.1</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E67247">
            <w:pPr>
              <w:rPr>
                <w:i/>
                <w:iCs/>
                <w:color w:val="000000"/>
                <w:sz w:val="28"/>
                <w:szCs w:val="28"/>
              </w:rPr>
            </w:pPr>
            <w:proofErr w:type="spellStart"/>
            <w:r w:rsidRPr="00CD6DF4">
              <w:rPr>
                <w:i/>
                <w:iCs/>
                <w:color w:val="000000"/>
                <w:sz w:val="28"/>
                <w:szCs w:val="28"/>
              </w:rPr>
              <w:t>Середньозважений</w:t>
            </w:r>
            <w:proofErr w:type="spellEnd"/>
            <w:r w:rsidRPr="00CD6DF4">
              <w:rPr>
                <w:i/>
                <w:iCs/>
                <w:color w:val="000000"/>
                <w:sz w:val="28"/>
                <w:szCs w:val="28"/>
              </w:rPr>
              <w:t xml:space="preserve"> тариф на  </w:t>
            </w:r>
            <w:proofErr w:type="spellStart"/>
            <w:r w:rsidRPr="00CD6DF4">
              <w:rPr>
                <w:i/>
                <w:iCs/>
                <w:color w:val="000000"/>
                <w:sz w:val="28"/>
                <w:szCs w:val="28"/>
              </w:rPr>
              <w:t>транспортування</w:t>
            </w:r>
            <w:proofErr w:type="spellEnd"/>
            <w:r w:rsidRPr="00CD6DF4">
              <w:rPr>
                <w:i/>
                <w:iCs/>
                <w:color w:val="000000"/>
                <w:sz w:val="28"/>
                <w:szCs w:val="28"/>
              </w:rPr>
              <w:t xml:space="preserve"> </w:t>
            </w:r>
            <w:proofErr w:type="spellStart"/>
            <w:r w:rsidRPr="00CD6DF4">
              <w:rPr>
                <w:i/>
                <w:iCs/>
                <w:color w:val="000000"/>
                <w:sz w:val="28"/>
                <w:szCs w:val="28"/>
              </w:rPr>
              <w:t>теплової</w:t>
            </w:r>
            <w:proofErr w:type="spellEnd"/>
            <w:r w:rsidRPr="00CD6DF4">
              <w:rPr>
                <w:i/>
                <w:iCs/>
                <w:color w:val="000000"/>
                <w:sz w:val="28"/>
                <w:szCs w:val="28"/>
              </w:rPr>
              <w:t xml:space="preserve"> </w:t>
            </w:r>
            <w:proofErr w:type="spellStart"/>
            <w:r w:rsidRPr="00CD6DF4">
              <w:rPr>
                <w:i/>
                <w:iCs/>
                <w:color w:val="000000"/>
                <w:sz w:val="28"/>
                <w:szCs w:val="28"/>
              </w:rPr>
              <w:t>енергію</w:t>
            </w:r>
            <w:proofErr w:type="spellEnd"/>
            <w:r w:rsidRPr="00CD6DF4">
              <w:rPr>
                <w:i/>
                <w:iCs/>
                <w:color w:val="000000"/>
                <w:sz w:val="28"/>
                <w:szCs w:val="28"/>
              </w:rPr>
              <w:t xml:space="preserve">, </w:t>
            </w:r>
            <w:proofErr w:type="spellStart"/>
            <w:r w:rsidRPr="00CD6DF4">
              <w:rPr>
                <w:i/>
                <w:iCs/>
                <w:color w:val="000000"/>
                <w:sz w:val="28"/>
                <w:szCs w:val="28"/>
              </w:rPr>
              <w:t>вироблену</w:t>
            </w:r>
            <w:proofErr w:type="spellEnd"/>
            <w:r w:rsidRPr="00CD6DF4">
              <w:rPr>
                <w:i/>
                <w:iCs/>
                <w:color w:val="000000"/>
                <w:sz w:val="28"/>
                <w:szCs w:val="28"/>
              </w:rPr>
              <w:t xml:space="preserve"> з </w:t>
            </w:r>
            <w:proofErr w:type="spellStart"/>
            <w:r w:rsidRPr="00CD6DF4">
              <w:rPr>
                <w:i/>
                <w:iCs/>
                <w:color w:val="000000"/>
                <w:sz w:val="28"/>
                <w:szCs w:val="28"/>
              </w:rPr>
              <w:t>використанням</w:t>
            </w:r>
            <w:proofErr w:type="spellEnd"/>
            <w:r w:rsidRPr="00CD6DF4">
              <w:rPr>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112,83</w:t>
            </w:r>
          </w:p>
        </w:tc>
      </w:tr>
      <w:tr w:rsidR="006A3AC6" w:rsidRPr="00CD6DF4" w:rsidTr="00E67247">
        <w:trPr>
          <w:trHeight w:val="112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1.2</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E67247">
            <w:pPr>
              <w:rPr>
                <w:i/>
                <w:iCs/>
                <w:color w:val="000000"/>
                <w:sz w:val="28"/>
                <w:szCs w:val="28"/>
              </w:rPr>
            </w:pPr>
            <w:proofErr w:type="spellStart"/>
            <w:r w:rsidRPr="00CD6DF4">
              <w:rPr>
                <w:i/>
                <w:iCs/>
                <w:color w:val="000000"/>
                <w:sz w:val="28"/>
                <w:szCs w:val="28"/>
              </w:rPr>
              <w:t>Середньозважений</w:t>
            </w:r>
            <w:proofErr w:type="spellEnd"/>
            <w:r w:rsidRPr="00CD6DF4">
              <w:rPr>
                <w:i/>
                <w:iCs/>
                <w:color w:val="000000"/>
                <w:sz w:val="28"/>
                <w:szCs w:val="28"/>
              </w:rPr>
              <w:t xml:space="preserve"> тариф на  </w:t>
            </w:r>
            <w:proofErr w:type="spellStart"/>
            <w:r w:rsidRPr="00CD6DF4">
              <w:rPr>
                <w:i/>
                <w:iCs/>
                <w:color w:val="000000"/>
                <w:sz w:val="28"/>
                <w:szCs w:val="28"/>
              </w:rPr>
              <w:t>постачання</w:t>
            </w:r>
            <w:proofErr w:type="spellEnd"/>
            <w:r w:rsidRPr="00CD6DF4">
              <w:rPr>
                <w:i/>
                <w:iCs/>
                <w:color w:val="000000"/>
                <w:sz w:val="28"/>
                <w:szCs w:val="28"/>
              </w:rPr>
              <w:t xml:space="preserve"> </w:t>
            </w:r>
            <w:proofErr w:type="spellStart"/>
            <w:r w:rsidRPr="00CD6DF4">
              <w:rPr>
                <w:i/>
                <w:iCs/>
                <w:color w:val="000000"/>
                <w:sz w:val="28"/>
                <w:szCs w:val="28"/>
              </w:rPr>
              <w:t>теплової</w:t>
            </w:r>
            <w:proofErr w:type="spellEnd"/>
            <w:r w:rsidRPr="00CD6DF4">
              <w:rPr>
                <w:i/>
                <w:iCs/>
                <w:color w:val="000000"/>
                <w:sz w:val="28"/>
                <w:szCs w:val="28"/>
              </w:rPr>
              <w:t xml:space="preserve"> </w:t>
            </w:r>
            <w:proofErr w:type="spellStart"/>
            <w:r w:rsidRPr="00CD6DF4">
              <w:rPr>
                <w:i/>
                <w:iCs/>
                <w:color w:val="000000"/>
                <w:sz w:val="28"/>
                <w:szCs w:val="28"/>
              </w:rPr>
              <w:t>енергію</w:t>
            </w:r>
            <w:proofErr w:type="spellEnd"/>
            <w:r w:rsidRPr="00CD6DF4">
              <w:rPr>
                <w:i/>
                <w:iCs/>
                <w:color w:val="000000"/>
                <w:sz w:val="28"/>
                <w:szCs w:val="28"/>
              </w:rPr>
              <w:t xml:space="preserve">, </w:t>
            </w:r>
            <w:proofErr w:type="spellStart"/>
            <w:r w:rsidRPr="00CD6DF4">
              <w:rPr>
                <w:i/>
                <w:iCs/>
                <w:color w:val="000000"/>
                <w:sz w:val="28"/>
                <w:szCs w:val="28"/>
              </w:rPr>
              <w:t>вироблену</w:t>
            </w:r>
            <w:proofErr w:type="spellEnd"/>
            <w:r w:rsidRPr="00CD6DF4">
              <w:rPr>
                <w:i/>
                <w:iCs/>
                <w:color w:val="000000"/>
                <w:sz w:val="28"/>
                <w:szCs w:val="28"/>
              </w:rPr>
              <w:t xml:space="preserve"> з </w:t>
            </w:r>
            <w:proofErr w:type="spellStart"/>
            <w:r w:rsidRPr="00CD6DF4">
              <w:rPr>
                <w:i/>
                <w:iCs/>
                <w:color w:val="000000"/>
                <w:sz w:val="28"/>
                <w:szCs w:val="28"/>
              </w:rPr>
              <w:t>використанням</w:t>
            </w:r>
            <w:proofErr w:type="spellEnd"/>
            <w:r w:rsidRPr="00CD6DF4">
              <w:rPr>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7,85</w:t>
            </w:r>
          </w:p>
        </w:tc>
      </w:tr>
      <w:tr w:rsidR="006A3AC6" w:rsidRPr="00CD6DF4" w:rsidTr="00E67247">
        <w:trPr>
          <w:trHeight w:val="39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E67247">
            <w:pPr>
              <w:jc w:val="center"/>
              <w:rPr>
                <w:b/>
                <w:bCs/>
                <w:i/>
                <w:iCs/>
                <w:color w:val="000000"/>
                <w:sz w:val="28"/>
                <w:szCs w:val="28"/>
              </w:rPr>
            </w:pPr>
            <w:r w:rsidRPr="00CD6DF4">
              <w:rPr>
                <w:b/>
                <w:bCs/>
                <w:i/>
                <w:iCs/>
                <w:color w:val="000000"/>
                <w:sz w:val="28"/>
                <w:szCs w:val="28"/>
              </w:rPr>
              <w:t>2</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E67247">
            <w:pPr>
              <w:rPr>
                <w:b/>
                <w:bCs/>
                <w:i/>
                <w:iCs/>
                <w:color w:val="000000"/>
                <w:sz w:val="28"/>
                <w:szCs w:val="28"/>
              </w:rPr>
            </w:pPr>
            <w:r w:rsidRPr="00CD6DF4">
              <w:rPr>
                <w:b/>
                <w:bCs/>
                <w:i/>
                <w:iCs/>
                <w:color w:val="000000"/>
                <w:sz w:val="28"/>
                <w:szCs w:val="28"/>
              </w:rPr>
              <w:t xml:space="preserve">Тариф на  </w:t>
            </w:r>
            <w:proofErr w:type="spellStart"/>
            <w:r w:rsidRPr="00CD6DF4">
              <w:rPr>
                <w:b/>
                <w:bCs/>
                <w:i/>
                <w:iCs/>
                <w:color w:val="000000"/>
                <w:sz w:val="28"/>
                <w:szCs w:val="28"/>
              </w:rPr>
              <w:t>теплову</w:t>
            </w:r>
            <w:proofErr w:type="spellEnd"/>
            <w:r w:rsidRPr="00CD6DF4">
              <w:rPr>
                <w:b/>
                <w:bCs/>
                <w:i/>
                <w:iCs/>
                <w:color w:val="000000"/>
                <w:sz w:val="28"/>
                <w:szCs w:val="28"/>
              </w:rPr>
              <w:t xml:space="preserve"> </w:t>
            </w:r>
            <w:proofErr w:type="spellStart"/>
            <w:r w:rsidRPr="00CD6DF4">
              <w:rPr>
                <w:b/>
                <w:bCs/>
                <w:i/>
                <w:iCs/>
                <w:color w:val="000000"/>
                <w:sz w:val="28"/>
                <w:szCs w:val="28"/>
              </w:rPr>
              <w:t>енергію</w:t>
            </w:r>
            <w:proofErr w:type="spellEnd"/>
            <w:r w:rsidRPr="00CD6DF4">
              <w:rPr>
                <w:b/>
                <w:bCs/>
                <w:i/>
                <w:iCs/>
                <w:color w:val="00000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E67247">
            <w:pPr>
              <w:jc w:val="center"/>
              <w:rPr>
                <w:b/>
                <w:bCs/>
                <w:i/>
                <w:iCs/>
                <w:color w:val="000000"/>
                <w:sz w:val="28"/>
                <w:szCs w:val="28"/>
              </w:rPr>
            </w:pPr>
            <w:r w:rsidRPr="00CD6DF4">
              <w:rPr>
                <w:b/>
                <w:bCs/>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CD6DF4" w:rsidRDefault="006A3AC6" w:rsidP="00E67247">
            <w:pPr>
              <w:jc w:val="center"/>
              <w:rPr>
                <w:b/>
                <w:bCs/>
                <w:i/>
                <w:iCs/>
                <w:color w:val="000000"/>
                <w:sz w:val="28"/>
                <w:szCs w:val="28"/>
              </w:rPr>
            </w:pPr>
            <w:r w:rsidRPr="00CD6DF4">
              <w:rPr>
                <w:b/>
                <w:bCs/>
                <w:i/>
                <w:iCs/>
                <w:color w:val="000000"/>
                <w:sz w:val="28"/>
                <w:szCs w:val="28"/>
              </w:rPr>
              <w:t>1 401,01</w:t>
            </w:r>
          </w:p>
        </w:tc>
      </w:tr>
      <w:tr w:rsidR="006A3AC6" w:rsidRPr="00CD6DF4" w:rsidTr="00E67247">
        <w:trPr>
          <w:trHeight w:val="51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2.1</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E67247">
            <w:pPr>
              <w:rPr>
                <w:i/>
                <w:iCs/>
                <w:color w:val="000000"/>
                <w:sz w:val="28"/>
                <w:szCs w:val="28"/>
              </w:rPr>
            </w:pPr>
            <w:r w:rsidRPr="00CD6DF4">
              <w:rPr>
                <w:i/>
                <w:iCs/>
                <w:color w:val="000000"/>
                <w:sz w:val="28"/>
                <w:szCs w:val="28"/>
              </w:rPr>
              <w:t xml:space="preserve">Тариф на </w:t>
            </w:r>
            <w:proofErr w:type="spellStart"/>
            <w:r w:rsidRPr="00CD6DF4">
              <w:rPr>
                <w:i/>
                <w:iCs/>
                <w:color w:val="000000"/>
                <w:sz w:val="28"/>
                <w:szCs w:val="28"/>
              </w:rPr>
              <w:t>виробництво</w:t>
            </w:r>
            <w:proofErr w:type="spellEnd"/>
            <w:r w:rsidRPr="00CD6DF4">
              <w:rPr>
                <w:i/>
                <w:iCs/>
                <w:color w:val="000000"/>
                <w:sz w:val="28"/>
                <w:szCs w:val="28"/>
              </w:rPr>
              <w:t xml:space="preserve"> </w:t>
            </w:r>
            <w:proofErr w:type="spellStart"/>
            <w:r w:rsidRPr="00CD6DF4">
              <w:rPr>
                <w:i/>
                <w:iCs/>
                <w:color w:val="000000"/>
                <w:sz w:val="28"/>
                <w:szCs w:val="28"/>
              </w:rPr>
              <w:t>теплової</w:t>
            </w:r>
            <w:proofErr w:type="spellEnd"/>
            <w:r w:rsidRPr="00CD6DF4">
              <w:rPr>
                <w:i/>
                <w:iCs/>
                <w:color w:val="000000"/>
                <w:sz w:val="28"/>
                <w:szCs w:val="28"/>
              </w:rPr>
              <w:t xml:space="preserve"> </w:t>
            </w:r>
            <w:proofErr w:type="spellStart"/>
            <w:r w:rsidRPr="00CD6DF4">
              <w:rPr>
                <w:i/>
                <w:iCs/>
                <w:color w:val="000000"/>
                <w:sz w:val="28"/>
                <w:szCs w:val="28"/>
              </w:rPr>
              <w:t>енергії</w:t>
            </w:r>
            <w:proofErr w:type="spellEnd"/>
            <w:r w:rsidRPr="00CD6DF4">
              <w:rPr>
                <w:i/>
                <w:iCs/>
                <w:color w:val="00000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1 318,68</w:t>
            </w:r>
          </w:p>
        </w:tc>
      </w:tr>
      <w:tr w:rsidR="006A3AC6" w:rsidRPr="00CD6DF4" w:rsidTr="00E67247">
        <w:trPr>
          <w:trHeight w:val="51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2.2</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E67247">
            <w:pPr>
              <w:rPr>
                <w:i/>
                <w:iCs/>
                <w:color w:val="000000"/>
                <w:sz w:val="28"/>
                <w:szCs w:val="28"/>
              </w:rPr>
            </w:pPr>
            <w:r w:rsidRPr="00CD6DF4">
              <w:rPr>
                <w:i/>
                <w:iCs/>
                <w:color w:val="000000"/>
                <w:sz w:val="28"/>
                <w:szCs w:val="28"/>
              </w:rPr>
              <w:t xml:space="preserve">Тариф на </w:t>
            </w:r>
            <w:proofErr w:type="spellStart"/>
            <w:r w:rsidRPr="00CD6DF4">
              <w:rPr>
                <w:i/>
                <w:iCs/>
                <w:color w:val="000000"/>
                <w:sz w:val="28"/>
                <w:szCs w:val="28"/>
              </w:rPr>
              <w:t>транспортування</w:t>
            </w:r>
            <w:proofErr w:type="spellEnd"/>
            <w:r w:rsidRPr="00CD6DF4">
              <w:rPr>
                <w:i/>
                <w:iCs/>
                <w:color w:val="000000"/>
                <w:sz w:val="28"/>
                <w:szCs w:val="28"/>
              </w:rPr>
              <w:t xml:space="preserve"> </w:t>
            </w:r>
            <w:proofErr w:type="spellStart"/>
            <w:r w:rsidRPr="00CD6DF4">
              <w:rPr>
                <w:i/>
                <w:iCs/>
                <w:color w:val="000000"/>
                <w:sz w:val="28"/>
                <w:szCs w:val="28"/>
              </w:rPr>
              <w:t>теплової</w:t>
            </w:r>
            <w:proofErr w:type="spellEnd"/>
            <w:r w:rsidRPr="00CD6DF4">
              <w:rPr>
                <w:i/>
                <w:iCs/>
                <w:color w:val="000000"/>
                <w:sz w:val="28"/>
                <w:szCs w:val="28"/>
              </w:rPr>
              <w:t xml:space="preserve"> </w:t>
            </w:r>
            <w:proofErr w:type="spellStart"/>
            <w:r w:rsidRPr="00CD6DF4">
              <w:rPr>
                <w:i/>
                <w:iCs/>
                <w:color w:val="000000"/>
                <w:sz w:val="28"/>
                <w:szCs w:val="28"/>
              </w:rPr>
              <w:t>енергії</w:t>
            </w:r>
            <w:proofErr w:type="spellEnd"/>
            <w:r w:rsidRPr="00CD6DF4">
              <w:rPr>
                <w:i/>
                <w:iCs/>
                <w:color w:val="00000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65,36</w:t>
            </w:r>
          </w:p>
        </w:tc>
      </w:tr>
      <w:tr w:rsidR="006A3AC6" w:rsidRPr="00CD6DF4" w:rsidTr="00E67247">
        <w:trPr>
          <w:trHeight w:val="510"/>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2.3</w:t>
            </w:r>
          </w:p>
        </w:tc>
        <w:tc>
          <w:tcPr>
            <w:tcW w:w="6043" w:type="dxa"/>
            <w:tcBorders>
              <w:top w:val="nil"/>
              <w:left w:val="nil"/>
              <w:bottom w:val="single" w:sz="8" w:space="0" w:color="auto"/>
              <w:right w:val="single" w:sz="4" w:space="0" w:color="auto"/>
            </w:tcBorders>
            <w:shd w:val="clear" w:color="auto" w:fill="auto"/>
            <w:vAlign w:val="center"/>
            <w:hideMark/>
          </w:tcPr>
          <w:p w:rsidR="006A3AC6" w:rsidRPr="00CD6DF4" w:rsidRDefault="006A3AC6" w:rsidP="00E67247">
            <w:pPr>
              <w:rPr>
                <w:i/>
                <w:iCs/>
                <w:color w:val="000000"/>
                <w:sz w:val="28"/>
                <w:szCs w:val="28"/>
              </w:rPr>
            </w:pPr>
            <w:r w:rsidRPr="00CD6DF4">
              <w:rPr>
                <w:i/>
                <w:iCs/>
                <w:color w:val="000000"/>
                <w:sz w:val="28"/>
                <w:szCs w:val="28"/>
              </w:rPr>
              <w:t xml:space="preserve">Тариф на </w:t>
            </w:r>
            <w:proofErr w:type="spellStart"/>
            <w:r w:rsidRPr="00CD6DF4">
              <w:rPr>
                <w:i/>
                <w:iCs/>
                <w:color w:val="000000"/>
                <w:sz w:val="28"/>
                <w:szCs w:val="28"/>
              </w:rPr>
              <w:t>постачання</w:t>
            </w:r>
            <w:proofErr w:type="spellEnd"/>
            <w:r w:rsidRPr="00CD6DF4">
              <w:rPr>
                <w:i/>
                <w:iCs/>
                <w:color w:val="000000"/>
                <w:sz w:val="28"/>
                <w:szCs w:val="28"/>
              </w:rPr>
              <w:t xml:space="preserve"> </w:t>
            </w:r>
            <w:proofErr w:type="spellStart"/>
            <w:r w:rsidRPr="00CD6DF4">
              <w:rPr>
                <w:i/>
                <w:iCs/>
                <w:color w:val="000000"/>
                <w:sz w:val="28"/>
                <w:szCs w:val="28"/>
              </w:rPr>
              <w:t>теплової</w:t>
            </w:r>
            <w:proofErr w:type="spellEnd"/>
            <w:r w:rsidRPr="00CD6DF4">
              <w:rPr>
                <w:i/>
                <w:iCs/>
                <w:color w:val="000000"/>
                <w:sz w:val="28"/>
                <w:szCs w:val="28"/>
              </w:rPr>
              <w:t xml:space="preserve"> </w:t>
            </w:r>
            <w:proofErr w:type="spellStart"/>
            <w:r w:rsidRPr="00CD6DF4">
              <w:rPr>
                <w:i/>
                <w:iCs/>
                <w:color w:val="000000"/>
                <w:sz w:val="28"/>
                <w:szCs w:val="28"/>
              </w:rPr>
              <w:t>енергії</w:t>
            </w:r>
            <w:proofErr w:type="spellEnd"/>
            <w:r w:rsidRPr="00CD6DF4">
              <w:rPr>
                <w:i/>
                <w:iCs/>
                <w:color w:val="000000"/>
                <w:sz w:val="28"/>
                <w:szCs w:val="28"/>
              </w:rPr>
              <w:t xml:space="preserve"> </w:t>
            </w:r>
          </w:p>
        </w:tc>
        <w:tc>
          <w:tcPr>
            <w:tcW w:w="1600" w:type="dxa"/>
            <w:tcBorders>
              <w:top w:val="nil"/>
              <w:left w:val="nil"/>
              <w:bottom w:val="single" w:sz="8" w:space="0" w:color="auto"/>
              <w:right w:val="single" w:sz="4"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8" w:space="0" w:color="auto"/>
              <w:right w:val="single" w:sz="8" w:space="0" w:color="auto"/>
            </w:tcBorders>
            <w:shd w:val="clear" w:color="auto" w:fill="auto"/>
            <w:noWrap/>
            <w:vAlign w:val="center"/>
            <w:hideMark/>
          </w:tcPr>
          <w:p w:rsidR="006A3AC6" w:rsidRPr="00CD6DF4" w:rsidRDefault="006A3AC6" w:rsidP="00E67247">
            <w:pPr>
              <w:jc w:val="center"/>
              <w:rPr>
                <w:i/>
                <w:iCs/>
                <w:color w:val="000000"/>
                <w:sz w:val="28"/>
                <w:szCs w:val="28"/>
              </w:rPr>
            </w:pPr>
            <w:r w:rsidRPr="00CD6DF4">
              <w:rPr>
                <w:i/>
                <w:iCs/>
                <w:color w:val="000000"/>
                <w:sz w:val="28"/>
                <w:szCs w:val="28"/>
              </w:rPr>
              <w:t>16,96</w:t>
            </w:r>
          </w:p>
        </w:tc>
      </w:tr>
    </w:tbl>
    <w:p w:rsidR="006A3AC6" w:rsidRDefault="006A3AC6" w:rsidP="006A3AC6">
      <w:pPr>
        <w:spacing w:line="14" w:lineRule="atLeast"/>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8D45EB">
      <w:pPr>
        <w:spacing w:line="14" w:lineRule="atLeast"/>
        <w:rPr>
          <w:color w:val="323232"/>
          <w:sz w:val="28"/>
          <w:szCs w:val="28"/>
          <w:lang w:val="uk-UA"/>
        </w:rPr>
      </w:pPr>
    </w:p>
    <w:p w:rsidR="007858DB" w:rsidRDefault="006A3AC6" w:rsidP="007858DB">
      <w:pPr>
        <w:spacing w:line="14" w:lineRule="atLeast"/>
        <w:ind w:firstLine="708"/>
        <w:jc w:val="center"/>
        <w:rPr>
          <w:color w:val="323232"/>
          <w:sz w:val="28"/>
          <w:szCs w:val="28"/>
          <w:lang w:val="uk-UA"/>
        </w:rPr>
      </w:pPr>
      <w:r w:rsidRPr="002D027E">
        <w:rPr>
          <w:color w:val="323232"/>
          <w:sz w:val="28"/>
          <w:szCs w:val="28"/>
          <w:lang w:val="uk-UA"/>
        </w:rPr>
        <w:lastRenderedPageBreak/>
        <w:t>Розрахунок тарифу на теплову енергію для потреб бюджетних організацій</w:t>
      </w:r>
    </w:p>
    <w:p w:rsidR="006A3AC6" w:rsidRPr="003C42FE" w:rsidRDefault="003C42FE" w:rsidP="003C42FE">
      <w:pPr>
        <w:spacing w:line="14" w:lineRule="atLeast"/>
        <w:ind w:firstLine="708"/>
        <w:jc w:val="right"/>
        <w:rPr>
          <w:i/>
          <w:color w:val="323232"/>
          <w:sz w:val="28"/>
          <w:szCs w:val="28"/>
          <w:lang w:val="uk-UA"/>
        </w:rPr>
      </w:pPr>
      <w:r w:rsidRPr="003C42FE">
        <w:rPr>
          <w:i/>
          <w:color w:val="323232"/>
          <w:sz w:val="28"/>
          <w:szCs w:val="28"/>
          <w:lang w:val="uk-UA"/>
        </w:rPr>
        <w:t>грн без ПДВ</w:t>
      </w:r>
    </w:p>
    <w:tbl>
      <w:tblPr>
        <w:tblW w:w="10222" w:type="dxa"/>
        <w:tblInd w:w="93" w:type="dxa"/>
        <w:tblLook w:val="04A0" w:firstRow="1" w:lastRow="0" w:firstColumn="1" w:lastColumn="0" w:noHBand="0" w:noVBand="1"/>
      </w:tblPr>
      <w:tblGrid>
        <w:gridCol w:w="1060"/>
        <w:gridCol w:w="6043"/>
        <w:gridCol w:w="1600"/>
        <w:gridCol w:w="1519"/>
      </w:tblGrid>
      <w:tr w:rsidR="006A3AC6" w:rsidRPr="00C168FF" w:rsidTr="00E67247">
        <w:trPr>
          <w:trHeight w:val="750"/>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E67247">
            <w:pPr>
              <w:jc w:val="center"/>
              <w:rPr>
                <w:b/>
                <w:bCs/>
                <w:color w:val="000000"/>
                <w:sz w:val="28"/>
                <w:szCs w:val="28"/>
              </w:rPr>
            </w:pPr>
          </w:p>
        </w:tc>
        <w:tc>
          <w:tcPr>
            <w:tcW w:w="6043" w:type="dxa"/>
            <w:tcBorders>
              <w:top w:val="single" w:sz="8" w:space="0" w:color="auto"/>
              <w:left w:val="nil"/>
              <w:bottom w:val="single" w:sz="4" w:space="0" w:color="auto"/>
              <w:right w:val="single" w:sz="4" w:space="0" w:color="auto"/>
            </w:tcBorders>
            <w:shd w:val="clear" w:color="auto" w:fill="auto"/>
            <w:noWrap/>
            <w:vAlign w:val="center"/>
            <w:hideMark/>
          </w:tcPr>
          <w:p w:rsidR="006A3AC6" w:rsidRPr="00C168FF" w:rsidRDefault="006A3AC6" w:rsidP="00E67247">
            <w:pPr>
              <w:jc w:val="center"/>
              <w:rPr>
                <w:b/>
                <w:bCs/>
                <w:color w:val="000000"/>
                <w:sz w:val="28"/>
                <w:szCs w:val="28"/>
              </w:rPr>
            </w:pPr>
            <w:proofErr w:type="spellStart"/>
            <w:r w:rsidRPr="00C168FF">
              <w:rPr>
                <w:b/>
                <w:bCs/>
                <w:color w:val="000000"/>
                <w:sz w:val="28"/>
                <w:szCs w:val="28"/>
              </w:rPr>
              <w:t>Назва</w:t>
            </w:r>
            <w:proofErr w:type="spellEnd"/>
          </w:p>
        </w:tc>
        <w:tc>
          <w:tcPr>
            <w:tcW w:w="1600" w:type="dxa"/>
            <w:tcBorders>
              <w:top w:val="single" w:sz="8" w:space="0" w:color="auto"/>
              <w:left w:val="nil"/>
              <w:bottom w:val="single" w:sz="4" w:space="0" w:color="auto"/>
              <w:right w:val="single" w:sz="4" w:space="0" w:color="auto"/>
            </w:tcBorders>
            <w:shd w:val="clear" w:color="auto" w:fill="auto"/>
            <w:vAlign w:val="center"/>
            <w:hideMark/>
          </w:tcPr>
          <w:p w:rsidR="006A3AC6" w:rsidRPr="00C168FF" w:rsidRDefault="006A3AC6" w:rsidP="00E67247">
            <w:pPr>
              <w:jc w:val="center"/>
              <w:rPr>
                <w:b/>
                <w:bCs/>
                <w:color w:val="000000"/>
                <w:sz w:val="28"/>
                <w:szCs w:val="28"/>
              </w:rPr>
            </w:pPr>
            <w:proofErr w:type="spellStart"/>
            <w:r w:rsidRPr="00C168FF">
              <w:rPr>
                <w:b/>
                <w:bCs/>
                <w:color w:val="000000"/>
                <w:sz w:val="28"/>
                <w:szCs w:val="28"/>
              </w:rPr>
              <w:t>Одиниця</w:t>
            </w:r>
            <w:proofErr w:type="spellEnd"/>
            <w:r w:rsidRPr="00C168FF">
              <w:rPr>
                <w:b/>
                <w:bCs/>
                <w:color w:val="000000"/>
                <w:sz w:val="28"/>
                <w:szCs w:val="28"/>
              </w:rPr>
              <w:t xml:space="preserve"> </w:t>
            </w:r>
            <w:proofErr w:type="spellStart"/>
            <w:r w:rsidRPr="00C168FF">
              <w:rPr>
                <w:b/>
                <w:bCs/>
                <w:color w:val="000000"/>
                <w:sz w:val="28"/>
                <w:szCs w:val="28"/>
              </w:rPr>
              <w:t>виміру</w:t>
            </w:r>
            <w:proofErr w:type="spellEnd"/>
          </w:p>
        </w:tc>
        <w:tc>
          <w:tcPr>
            <w:tcW w:w="1519" w:type="dxa"/>
            <w:tcBorders>
              <w:top w:val="single" w:sz="8" w:space="0" w:color="auto"/>
              <w:left w:val="nil"/>
              <w:bottom w:val="single" w:sz="4" w:space="0" w:color="auto"/>
              <w:right w:val="single" w:sz="8" w:space="0" w:color="auto"/>
            </w:tcBorders>
            <w:shd w:val="clear" w:color="auto" w:fill="auto"/>
            <w:noWrap/>
            <w:vAlign w:val="center"/>
            <w:hideMark/>
          </w:tcPr>
          <w:p w:rsidR="006A3AC6" w:rsidRPr="00C168FF" w:rsidRDefault="006A3AC6" w:rsidP="00E67247">
            <w:pPr>
              <w:jc w:val="center"/>
              <w:rPr>
                <w:b/>
                <w:bCs/>
                <w:color w:val="000000"/>
                <w:sz w:val="28"/>
                <w:szCs w:val="28"/>
              </w:rPr>
            </w:pPr>
            <w:proofErr w:type="spellStart"/>
            <w:r w:rsidRPr="00C168FF">
              <w:rPr>
                <w:b/>
                <w:bCs/>
                <w:color w:val="000000"/>
                <w:sz w:val="28"/>
                <w:szCs w:val="28"/>
              </w:rPr>
              <w:t>Всього</w:t>
            </w:r>
            <w:proofErr w:type="spellEnd"/>
          </w:p>
        </w:tc>
      </w:tr>
      <w:tr w:rsidR="006A3AC6" w:rsidRPr="00C168FF" w:rsidTr="00E67247">
        <w:trPr>
          <w:trHeight w:val="117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E67247">
            <w:pPr>
              <w:jc w:val="center"/>
              <w:rPr>
                <w:b/>
                <w:bCs/>
                <w:i/>
                <w:iCs/>
                <w:color w:val="000000"/>
                <w:sz w:val="28"/>
                <w:szCs w:val="28"/>
              </w:rPr>
            </w:pPr>
            <w:r w:rsidRPr="00C168FF">
              <w:rPr>
                <w:b/>
                <w:bCs/>
                <w:i/>
                <w:iCs/>
                <w:color w:val="000000"/>
                <w:sz w:val="28"/>
                <w:szCs w:val="28"/>
              </w:rPr>
              <w:t>1</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E67247">
            <w:pPr>
              <w:rPr>
                <w:b/>
                <w:bCs/>
                <w:i/>
                <w:iCs/>
                <w:color w:val="000000"/>
                <w:sz w:val="28"/>
                <w:szCs w:val="28"/>
              </w:rPr>
            </w:pPr>
            <w:proofErr w:type="spellStart"/>
            <w:r w:rsidRPr="00C168FF">
              <w:rPr>
                <w:b/>
                <w:bCs/>
                <w:i/>
                <w:iCs/>
                <w:color w:val="000000"/>
                <w:sz w:val="28"/>
                <w:szCs w:val="28"/>
              </w:rPr>
              <w:t>Середньозважений</w:t>
            </w:r>
            <w:proofErr w:type="spellEnd"/>
            <w:r w:rsidRPr="00C168FF">
              <w:rPr>
                <w:b/>
                <w:bCs/>
                <w:i/>
                <w:iCs/>
                <w:color w:val="000000"/>
                <w:sz w:val="28"/>
                <w:szCs w:val="28"/>
              </w:rPr>
              <w:t xml:space="preserve"> тариф на </w:t>
            </w:r>
            <w:proofErr w:type="spellStart"/>
            <w:r w:rsidRPr="00C168FF">
              <w:rPr>
                <w:b/>
                <w:bCs/>
                <w:i/>
                <w:iCs/>
                <w:color w:val="000000"/>
                <w:sz w:val="28"/>
                <w:szCs w:val="28"/>
              </w:rPr>
              <w:t>теплову</w:t>
            </w:r>
            <w:proofErr w:type="spellEnd"/>
            <w:r w:rsidRPr="00C168FF">
              <w:rPr>
                <w:b/>
                <w:bCs/>
                <w:i/>
                <w:iCs/>
                <w:color w:val="000000"/>
                <w:sz w:val="28"/>
                <w:szCs w:val="28"/>
              </w:rPr>
              <w:t xml:space="preserve"> </w:t>
            </w:r>
            <w:proofErr w:type="spellStart"/>
            <w:r w:rsidRPr="00C168FF">
              <w:rPr>
                <w:b/>
                <w:bCs/>
                <w:i/>
                <w:iCs/>
                <w:color w:val="000000"/>
                <w:sz w:val="28"/>
                <w:szCs w:val="28"/>
              </w:rPr>
              <w:t>енергію</w:t>
            </w:r>
            <w:proofErr w:type="spellEnd"/>
            <w:r w:rsidRPr="00C168FF">
              <w:rPr>
                <w:b/>
                <w:bCs/>
                <w:i/>
                <w:iCs/>
                <w:color w:val="000000"/>
                <w:sz w:val="28"/>
                <w:szCs w:val="28"/>
              </w:rPr>
              <w:t xml:space="preserve">, </w:t>
            </w:r>
            <w:proofErr w:type="spellStart"/>
            <w:r w:rsidRPr="00C168FF">
              <w:rPr>
                <w:b/>
                <w:bCs/>
                <w:i/>
                <w:iCs/>
                <w:color w:val="000000"/>
                <w:sz w:val="28"/>
                <w:szCs w:val="28"/>
              </w:rPr>
              <w:t>вироблену</w:t>
            </w:r>
            <w:proofErr w:type="spellEnd"/>
            <w:r w:rsidRPr="00C168FF">
              <w:rPr>
                <w:b/>
                <w:bCs/>
                <w:i/>
                <w:iCs/>
                <w:color w:val="000000"/>
                <w:sz w:val="28"/>
                <w:szCs w:val="28"/>
              </w:rPr>
              <w:t xml:space="preserve"> з </w:t>
            </w:r>
            <w:proofErr w:type="spellStart"/>
            <w:r w:rsidRPr="00C168FF">
              <w:rPr>
                <w:b/>
                <w:bCs/>
                <w:i/>
                <w:iCs/>
                <w:color w:val="000000"/>
                <w:sz w:val="28"/>
                <w:szCs w:val="28"/>
              </w:rPr>
              <w:t>використанням</w:t>
            </w:r>
            <w:proofErr w:type="spellEnd"/>
            <w:r w:rsidRPr="00C168FF">
              <w:rPr>
                <w:b/>
                <w:bCs/>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E67247">
            <w:pPr>
              <w:jc w:val="center"/>
              <w:rPr>
                <w:b/>
                <w:bCs/>
                <w:i/>
                <w:iCs/>
                <w:color w:val="000000"/>
                <w:sz w:val="28"/>
                <w:szCs w:val="28"/>
              </w:rPr>
            </w:pPr>
            <w:r w:rsidRPr="00C168FF">
              <w:rPr>
                <w:b/>
                <w:bCs/>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C168FF" w:rsidRDefault="006A3AC6" w:rsidP="00E67247">
            <w:pPr>
              <w:jc w:val="center"/>
              <w:rPr>
                <w:b/>
                <w:bCs/>
                <w:i/>
                <w:iCs/>
                <w:color w:val="000000"/>
                <w:sz w:val="28"/>
                <w:szCs w:val="28"/>
              </w:rPr>
            </w:pPr>
            <w:r w:rsidRPr="00C168FF">
              <w:rPr>
                <w:b/>
                <w:bCs/>
                <w:i/>
                <w:iCs/>
                <w:color w:val="000000"/>
                <w:sz w:val="28"/>
                <w:szCs w:val="28"/>
              </w:rPr>
              <w:t>1 795,25</w:t>
            </w:r>
          </w:p>
        </w:tc>
      </w:tr>
      <w:tr w:rsidR="006A3AC6" w:rsidRPr="00C168FF" w:rsidTr="00E67247">
        <w:trPr>
          <w:trHeight w:val="112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1.1</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E67247">
            <w:pPr>
              <w:rPr>
                <w:i/>
                <w:iCs/>
                <w:color w:val="000000"/>
                <w:sz w:val="28"/>
                <w:szCs w:val="28"/>
              </w:rPr>
            </w:pPr>
            <w:proofErr w:type="spellStart"/>
            <w:r w:rsidRPr="00C168FF">
              <w:rPr>
                <w:i/>
                <w:iCs/>
                <w:color w:val="000000"/>
                <w:sz w:val="28"/>
                <w:szCs w:val="28"/>
              </w:rPr>
              <w:t>Середньозважений</w:t>
            </w:r>
            <w:proofErr w:type="spellEnd"/>
            <w:r w:rsidRPr="00C168FF">
              <w:rPr>
                <w:i/>
                <w:iCs/>
                <w:color w:val="000000"/>
                <w:sz w:val="28"/>
                <w:szCs w:val="28"/>
              </w:rPr>
              <w:t xml:space="preserve"> тариф на  </w:t>
            </w:r>
            <w:proofErr w:type="spellStart"/>
            <w:r w:rsidRPr="00C168FF">
              <w:rPr>
                <w:i/>
                <w:iCs/>
                <w:color w:val="000000"/>
                <w:sz w:val="28"/>
                <w:szCs w:val="28"/>
              </w:rPr>
              <w:t>транспортування</w:t>
            </w:r>
            <w:proofErr w:type="spellEnd"/>
            <w:r w:rsidRPr="00C168FF">
              <w:rPr>
                <w:i/>
                <w:iCs/>
                <w:color w:val="000000"/>
                <w:sz w:val="28"/>
                <w:szCs w:val="28"/>
              </w:rPr>
              <w:t xml:space="preserve"> </w:t>
            </w:r>
            <w:proofErr w:type="spellStart"/>
            <w:r w:rsidRPr="00C168FF">
              <w:rPr>
                <w:i/>
                <w:iCs/>
                <w:color w:val="000000"/>
                <w:sz w:val="28"/>
                <w:szCs w:val="28"/>
              </w:rPr>
              <w:t>теплової</w:t>
            </w:r>
            <w:proofErr w:type="spellEnd"/>
            <w:r w:rsidRPr="00C168FF">
              <w:rPr>
                <w:i/>
                <w:iCs/>
                <w:color w:val="000000"/>
                <w:sz w:val="28"/>
                <w:szCs w:val="28"/>
              </w:rPr>
              <w:t xml:space="preserve"> </w:t>
            </w:r>
            <w:proofErr w:type="spellStart"/>
            <w:r w:rsidRPr="00C168FF">
              <w:rPr>
                <w:i/>
                <w:iCs/>
                <w:color w:val="000000"/>
                <w:sz w:val="28"/>
                <w:szCs w:val="28"/>
              </w:rPr>
              <w:t>енергію</w:t>
            </w:r>
            <w:proofErr w:type="spellEnd"/>
            <w:r w:rsidRPr="00C168FF">
              <w:rPr>
                <w:i/>
                <w:iCs/>
                <w:color w:val="000000"/>
                <w:sz w:val="28"/>
                <w:szCs w:val="28"/>
              </w:rPr>
              <w:t xml:space="preserve">, </w:t>
            </w:r>
            <w:proofErr w:type="spellStart"/>
            <w:r w:rsidRPr="00C168FF">
              <w:rPr>
                <w:i/>
                <w:iCs/>
                <w:color w:val="000000"/>
                <w:sz w:val="28"/>
                <w:szCs w:val="28"/>
              </w:rPr>
              <w:t>вироблену</w:t>
            </w:r>
            <w:proofErr w:type="spellEnd"/>
            <w:r w:rsidRPr="00C168FF">
              <w:rPr>
                <w:i/>
                <w:iCs/>
                <w:color w:val="000000"/>
                <w:sz w:val="28"/>
                <w:szCs w:val="28"/>
              </w:rPr>
              <w:t xml:space="preserve"> з </w:t>
            </w:r>
            <w:proofErr w:type="spellStart"/>
            <w:r w:rsidRPr="00C168FF">
              <w:rPr>
                <w:i/>
                <w:iCs/>
                <w:color w:val="000000"/>
                <w:sz w:val="28"/>
                <w:szCs w:val="28"/>
              </w:rPr>
              <w:t>використанням</w:t>
            </w:r>
            <w:proofErr w:type="spellEnd"/>
            <w:r w:rsidRPr="00C168FF">
              <w:rPr>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109,00</w:t>
            </w:r>
          </w:p>
        </w:tc>
      </w:tr>
      <w:tr w:rsidR="006A3AC6" w:rsidRPr="00C168FF" w:rsidTr="00E67247">
        <w:trPr>
          <w:trHeight w:val="112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1.2</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E67247">
            <w:pPr>
              <w:rPr>
                <w:i/>
                <w:iCs/>
                <w:color w:val="000000"/>
                <w:sz w:val="28"/>
                <w:szCs w:val="28"/>
              </w:rPr>
            </w:pPr>
            <w:proofErr w:type="spellStart"/>
            <w:r w:rsidRPr="00C168FF">
              <w:rPr>
                <w:i/>
                <w:iCs/>
                <w:color w:val="000000"/>
                <w:sz w:val="28"/>
                <w:szCs w:val="28"/>
              </w:rPr>
              <w:t>Середньозважений</w:t>
            </w:r>
            <w:proofErr w:type="spellEnd"/>
            <w:r w:rsidRPr="00C168FF">
              <w:rPr>
                <w:i/>
                <w:iCs/>
                <w:color w:val="000000"/>
                <w:sz w:val="28"/>
                <w:szCs w:val="28"/>
              </w:rPr>
              <w:t xml:space="preserve"> тариф на  </w:t>
            </w:r>
            <w:proofErr w:type="spellStart"/>
            <w:r w:rsidRPr="00C168FF">
              <w:rPr>
                <w:i/>
                <w:iCs/>
                <w:color w:val="000000"/>
                <w:sz w:val="28"/>
                <w:szCs w:val="28"/>
              </w:rPr>
              <w:t>постачання</w:t>
            </w:r>
            <w:proofErr w:type="spellEnd"/>
            <w:r w:rsidRPr="00C168FF">
              <w:rPr>
                <w:i/>
                <w:iCs/>
                <w:color w:val="000000"/>
                <w:sz w:val="28"/>
                <w:szCs w:val="28"/>
              </w:rPr>
              <w:t xml:space="preserve"> </w:t>
            </w:r>
            <w:proofErr w:type="spellStart"/>
            <w:r w:rsidRPr="00C168FF">
              <w:rPr>
                <w:i/>
                <w:iCs/>
                <w:color w:val="000000"/>
                <w:sz w:val="28"/>
                <w:szCs w:val="28"/>
              </w:rPr>
              <w:t>теплової</w:t>
            </w:r>
            <w:proofErr w:type="spellEnd"/>
            <w:r w:rsidRPr="00C168FF">
              <w:rPr>
                <w:i/>
                <w:iCs/>
                <w:color w:val="000000"/>
                <w:sz w:val="28"/>
                <w:szCs w:val="28"/>
              </w:rPr>
              <w:t xml:space="preserve"> </w:t>
            </w:r>
            <w:proofErr w:type="spellStart"/>
            <w:r w:rsidRPr="00C168FF">
              <w:rPr>
                <w:i/>
                <w:iCs/>
                <w:color w:val="000000"/>
                <w:sz w:val="28"/>
                <w:szCs w:val="28"/>
              </w:rPr>
              <w:t>енергію</w:t>
            </w:r>
            <w:proofErr w:type="spellEnd"/>
            <w:r w:rsidRPr="00C168FF">
              <w:rPr>
                <w:i/>
                <w:iCs/>
                <w:color w:val="000000"/>
                <w:sz w:val="28"/>
                <w:szCs w:val="28"/>
              </w:rPr>
              <w:t xml:space="preserve">, </w:t>
            </w:r>
            <w:proofErr w:type="spellStart"/>
            <w:r w:rsidRPr="00C168FF">
              <w:rPr>
                <w:i/>
                <w:iCs/>
                <w:color w:val="000000"/>
                <w:sz w:val="28"/>
                <w:szCs w:val="28"/>
              </w:rPr>
              <w:t>вироблену</w:t>
            </w:r>
            <w:proofErr w:type="spellEnd"/>
            <w:r w:rsidRPr="00C168FF">
              <w:rPr>
                <w:i/>
                <w:iCs/>
                <w:color w:val="000000"/>
                <w:sz w:val="28"/>
                <w:szCs w:val="28"/>
              </w:rPr>
              <w:t xml:space="preserve"> з </w:t>
            </w:r>
            <w:proofErr w:type="spellStart"/>
            <w:r w:rsidRPr="00C168FF">
              <w:rPr>
                <w:i/>
                <w:iCs/>
                <w:color w:val="000000"/>
                <w:sz w:val="28"/>
                <w:szCs w:val="28"/>
              </w:rPr>
              <w:t>використанням</w:t>
            </w:r>
            <w:proofErr w:type="spellEnd"/>
            <w:r w:rsidRPr="00C168FF">
              <w:rPr>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11,98</w:t>
            </w:r>
          </w:p>
        </w:tc>
      </w:tr>
      <w:tr w:rsidR="006A3AC6" w:rsidRPr="00C168FF" w:rsidTr="00E67247">
        <w:trPr>
          <w:trHeight w:val="39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E67247">
            <w:pPr>
              <w:jc w:val="center"/>
              <w:rPr>
                <w:b/>
                <w:bCs/>
                <w:i/>
                <w:iCs/>
                <w:color w:val="000000"/>
                <w:sz w:val="28"/>
                <w:szCs w:val="28"/>
              </w:rPr>
            </w:pPr>
            <w:r w:rsidRPr="00C168FF">
              <w:rPr>
                <w:b/>
                <w:bCs/>
                <w:i/>
                <w:iCs/>
                <w:color w:val="000000"/>
                <w:sz w:val="28"/>
                <w:szCs w:val="28"/>
              </w:rPr>
              <w:t>2</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E67247">
            <w:pPr>
              <w:rPr>
                <w:b/>
                <w:bCs/>
                <w:i/>
                <w:iCs/>
                <w:color w:val="000000"/>
                <w:sz w:val="28"/>
                <w:szCs w:val="28"/>
              </w:rPr>
            </w:pPr>
            <w:r w:rsidRPr="00C168FF">
              <w:rPr>
                <w:b/>
                <w:bCs/>
                <w:i/>
                <w:iCs/>
                <w:color w:val="000000"/>
                <w:sz w:val="28"/>
                <w:szCs w:val="28"/>
              </w:rPr>
              <w:t xml:space="preserve">Тариф на  </w:t>
            </w:r>
            <w:proofErr w:type="spellStart"/>
            <w:r w:rsidRPr="00C168FF">
              <w:rPr>
                <w:b/>
                <w:bCs/>
                <w:i/>
                <w:iCs/>
                <w:color w:val="000000"/>
                <w:sz w:val="28"/>
                <w:szCs w:val="28"/>
              </w:rPr>
              <w:t>теплову</w:t>
            </w:r>
            <w:proofErr w:type="spellEnd"/>
            <w:r w:rsidRPr="00C168FF">
              <w:rPr>
                <w:b/>
                <w:bCs/>
                <w:i/>
                <w:iCs/>
                <w:color w:val="000000"/>
                <w:sz w:val="28"/>
                <w:szCs w:val="28"/>
              </w:rPr>
              <w:t xml:space="preserve"> </w:t>
            </w:r>
            <w:proofErr w:type="spellStart"/>
            <w:r w:rsidRPr="00C168FF">
              <w:rPr>
                <w:b/>
                <w:bCs/>
                <w:i/>
                <w:iCs/>
                <w:color w:val="000000"/>
                <w:sz w:val="28"/>
                <w:szCs w:val="28"/>
              </w:rPr>
              <w:t>енергію</w:t>
            </w:r>
            <w:proofErr w:type="spellEnd"/>
            <w:r w:rsidRPr="00C168FF">
              <w:rPr>
                <w:b/>
                <w:bCs/>
                <w:i/>
                <w:iCs/>
                <w:color w:val="00000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E67247">
            <w:pPr>
              <w:jc w:val="center"/>
              <w:rPr>
                <w:b/>
                <w:bCs/>
                <w:i/>
                <w:iCs/>
                <w:color w:val="000000"/>
                <w:sz w:val="28"/>
                <w:szCs w:val="28"/>
              </w:rPr>
            </w:pPr>
            <w:r w:rsidRPr="00C168FF">
              <w:rPr>
                <w:b/>
                <w:bCs/>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C168FF" w:rsidRDefault="006A3AC6" w:rsidP="00E67247">
            <w:pPr>
              <w:jc w:val="center"/>
              <w:rPr>
                <w:b/>
                <w:bCs/>
                <w:i/>
                <w:iCs/>
                <w:sz w:val="28"/>
                <w:szCs w:val="28"/>
              </w:rPr>
            </w:pPr>
            <w:r w:rsidRPr="00C168FF">
              <w:rPr>
                <w:b/>
                <w:bCs/>
                <w:i/>
                <w:iCs/>
                <w:sz w:val="28"/>
                <w:szCs w:val="28"/>
              </w:rPr>
              <w:t>1 582,86</w:t>
            </w:r>
          </w:p>
        </w:tc>
      </w:tr>
      <w:tr w:rsidR="006A3AC6" w:rsidRPr="00C168FF" w:rsidTr="00E67247">
        <w:trPr>
          <w:trHeight w:val="51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2.1</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E67247">
            <w:pPr>
              <w:rPr>
                <w:i/>
                <w:iCs/>
                <w:color w:val="000000"/>
                <w:sz w:val="28"/>
                <w:szCs w:val="28"/>
              </w:rPr>
            </w:pPr>
            <w:r w:rsidRPr="00C168FF">
              <w:rPr>
                <w:i/>
                <w:iCs/>
                <w:color w:val="000000"/>
                <w:sz w:val="28"/>
                <w:szCs w:val="28"/>
              </w:rPr>
              <w:t xml:space="preserve">Тариф на </w:t>
            </w:r>
            <w:proofErr w:type="spellStart"/>
            <w:r w:rsidRPr="00C168FF">
              <w:rPr>
                <w:i/>
                <w:iCs/>
                <w:color w:val="000000"/>
                <w:sz w:val="28"/>
                <w:szCs w:val="28"/>
              </w:rPr>
              <w:t>виробництво</w:t>
            </w:r>
            <w:proofErr w:type="spellEnd"/>
            <w:r w:rsidRPr="00C168FF">
              <w:rPr>
                <w:i/>
                <w:iCs/>
                <w:color w:val="000000"/>
                <w:sz w:val="28"/>
                <w:szCs w:val="28"/>
              </w:rPr>
              <w:t xml:space="preserve"> </w:t>
            </w:r>
            <w:proofErr w:type="spellStart"/>
            <w:r w:rsidRPr="00C168FF">
              <w:rPr>
                <w:i/>
                <w:iCs/>
                <w:color w:val="000000"/>
                <w:sz w:val="28"/>
                <w:szCs w:val="28"/>
              </w:rPr>
              <w:t>теплової</w:t>
            </w:r>
            <w:proofErr w:type="spellEnd"/>
            <w:r w:rsidRPr="00C168FF">
              <w:rPr>
                <w:i/>
                <w:iCs/>
                <w:color w:val="000000"/>
                <w:sz w:val="28"/>
                <w:szCs w:val="28"/>
              </w:rPr>
              <w:t xml:space="preserve"> </w:t>
            </w:r>
            <w:proofErr w:type="spellStart"/>
            <w:r w:rsidRPr="00C168FF">
              <w:rPr>
                <w:i/>
                <w:iCs/>
                <w:color w:val="000000"/>
                <w:sz w:val="28"/>
                <w:szCs w:val="28"/>
              </w:rPr>
              <w:t>енергії</w:t>
            </w:r>
            <w:proofErr w:type="spellEnd"/>
            <w:r w:rsidRPr="00C168FF">
              <w:rPr>
                <w:i/>
                <w:iCs/>
                <w:color w:val="00000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1 494,75</w:t>
            </w:r>
          </w:p>
        </w:tc>
      </w:tr>
      <w:tr w:rsidR="006A3AC6" w:rsidRPr="00C168FF" w:rsidTr="00E67247">
        <w:trPr>
          <w:trHeight w:val="51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2.2</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E67247">
            <w:pPr>
              <w:rPr>
                <w:i/>
                <w:iCs/>
                <w:color w:val="000000"/>
                <w:sz w:val="28"/>
                <w:szCs w:val="28"/>
              </w:rPr>
            </w:pPr>
            <w:r w:rsidRPr="00C168FF">
              <w:rPr>
                <w:i/>
                <w:iCs/>
                <w:color w:val="000000"/>
                <w:sz w:val="28"/>
                <w:szCs w:val="28"/>
              </w:rPr>
              <w:t xml:space="preserve">Тариф на </w:t>
            </w:r>
            <w:proofErr w:type="spellStart"/>
            <w:r w:rsidRPr="00C168FF">
              <w:rPr>
                <w:i/>
                <w:iCs/>
                <w:color w:val="000000"/>
                <w:sz w:val="28"/>
                <w:szCs w:val="28"/>
              </w:rPr>
              <w:t>транспортування</w:t>
            </w:r>
            <w:proofErr w:type="spellEnd"/>
            <w:r w:rsidRPr="00C168FF">
              <w:rPr>
                <w:i/>
                <w:iCs/>
                <w:color w:val="000000"/>
                <w:sz w:val="28"/>
                <w:szCs w:val="28"/>
              </w:rPr>
              <w:t xml:space="preserve"> </w:t>
            </w:r>
            <w:proofErr w:type="spellStart"/>
            <w:r w:rsidRPr="00C168FF">
              <w:rPr>
                <w:i/>
                <w:iCs/>
                <w:color w:val="000000"/>
                <w:sz w:val="28"/>
                <w:szCs w:val="28"/>
              </w:rPr>
              <w:t>теплової</w:t>
            </w:r>
            <w:proofErr w:type="spellEnd"/>
            <w:r w:rsidRPr="00C168FF">
              <w:rPr>
                <w:i/>
                <w:iCs/>
                <w:color w:val="000000"/>
                <w:sz w:val="28"/>
                <w:szCs w:val="28"/>
              </w:rPr>
              <w:t xml:space="preserve"> </w:t>
            </w:r>
            <w:proofErr w:type="spellStart"/>
            <w:r w:rsidRPr="00C168FF">
              <w:rPr>
                <w:i/>
                <w:iCs/>
                <w:color w:val="000000"/>
                <w:sz w:val="28"/>
                <w:szCs w:val="28"/>
              </w:rPr>
              <w:t>енергії</w:t>
            </w:r>
            <w:proofErr w:type="spellEnd"/>
            <w:r w:rsidRPr="00C168FF">
              <w:rPr>
                <w:i/>
                <w:iCs/>
                <w:color w:val="000000"/>
                <w:sz w:val="28"/>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69,99</w:t>
            </w:r>
          </w:p>
        </w:tc>
      </w:tr>
      <w:tr w:rsidR="006A3AC6" w:rsidRPr="00C168FF" w:rsidTr="00E67247">
        <w:trPr>
          <w:trHeight w:val="510"/>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2.3</w:t>
            </w:r>
          </w:p>
        </w:tc>
        <w:tc>
          <w:tcPr>
            <w:tcW w:w="6043" w:type="dxa"/>
            <w:tcBorders>
              <w:top w:val="nil"/>
              <w:left w:val="nil"/>
              <w:bottom w:val="single" w:sz="8" w:space="0" w:color="auto"/>
              <w:right w:val="single" w:sz="4" w:space="0" w:color="auto"/>
            </w:tcBorders>
            <w:shd w:val="clear" w:color="auto" w:fill="auto"/>
            <w:vAlign w:val="center"/>
            <w:hideMark/>
          </w:tcPr>
          <w:p w:rsidR="006A3AC6" w:rsidRPr="00C168FF" w:rsidRDefault="006A3AC6" w:rsidP="00E67247">
            <w:pPr>
              <w:rPr>
                <w:i/>
                <w:iCs/>
                <w:color w:val="000000"/>
                <w:sz w:val="28"/>
                <w:szCs w:val="28"/>
              </w:rPr>
            </w:pPr>
            <w:r w:rsidRPr="00C168FF">
              <w:rPr>
                <w:i/>
                <w:iCs/>
                <w:color w:val="000000"/>
                <w:sz w:val="28"/>
                <w:szCs w:val="28"/>
              </w:rPr>
              <w:t xml:space="preserve">Тариф на </w:t>
            </w:r>
            <w:proofErr w:type="spellStart"/>
            <w:r w:rsidRPr="00C168FF">
              <w:rPr>
                <w:i/>
                <w:iCs/>
                <w:color w:val="000000"/>
                <w:sz w:val="28"/>
                <w:szCs w:val="28"/>
              </w:rPr>
              <w:t>постачання</w:t>
            </w:r>
            <w:proofErr w:type="spellEnd"/>
            <w:r w:rsidRPr="00C168FF">
              <w:rPr>
                <w:i/>
                <w:iCs/>
                <w:color w:val="000000"/>
                <w:sz w:val="28"/>
                <w:szCs w:val="28"/>
              </w:rPr>
              <w:t xml:space="preserve"> </w:t>
            </w:r>
            <w:proofErr w:type="spellStart"/>
            <w:r w:rsidRPr="00C168FF">
              <w:rPr>
                <w:i/>
                <w:iCs/>
                <w:color w:val="000000"/>
                <w:sz w:val="28"/>
                <w:szCs w:val="28"/>
              </w:rPr>
              <w:t>теплової</w:t>
            </w:r>
            <w:proofErr w:type="spellEnd"/>
            <w:r w:rsidRPr="00C168FF">
              <w:rPr>
                <w:i/>
                <w:iCs/>
                <w:color w:val="000000"/>
                <w:sz w:val="28"/>
                <w:szCs w:val="28"/>
              </w:rPr>
              <w:t xml:space="preserve"> </w:t>
            </w:r>
            <w:proofErr w:type="spellStart"/>
            <w:r w:rsidRPr="00C168FF">
              <w:rPr>
                <w:i/>
                <w:iCs/>
                <w:color w:val="000000"/>
                <w:sz w:val="28"/>
                <w:szCs w:val="28"/>
              </w:rPr>
              <w:t>енергії</w:t>
            </w:r>
            <w:proofErr w:type="spellEnd"/>
            <w:r w:rsidRPr="00C168FF">
              <w:rPr>
                <w:i/>
                <w:iCs/>
                <w:color w:val="000000"/>
                <w:sz w:val="28"/>
                <w:szCs w:val="28"/>
              </w:rPr>
              <w:t xml:space="preserve"> </w:t>
            </w:r>
          </w:p>
        </w:tc>
        <w:tc>
          <w:tcPr>
            <w:tcW w:w="1600" w:type="dxa"/>
            <w:tcBorders>
              <w:top w:val="nil"/>
              <w:left w:val="nil"/>
              <w:bottom w:val="single" w:sz="8" w:space="0" w:color="auto"/>
              <w:right w:val="single" w:sz="4"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8" w:space="0" w:color="auto"/>
              <w:right w:val="single" w:sz="8" w:space="0" w:color="auto"/>
            </w:tcBorders>
            <w:shd w:val="clear" w:color="auto" w:fill="auto"/>
            <w:noWrap/>
            <w:vAlign w:val="center"/>
            <w:hideMark/>
          </w:tcPr>
          <w:p w:rsidR="006A3AC6" w:rsidRPr="00C168FF" w:rsidRDefault="006A3AC6" w:rsidP="00E67247">
            <w:pPr>
              <w:jc w:val="center"/>
              <w:rPr>
                <w:i/>
                <w:iCs/>
                <w:color w:val="000000"/>
                <w:sz w:val="28"/>
                <w:szCs w:val="28"/>
              </w:rPr>
            </w:pPr>
            <w:r w:rsidRPr="00C168FF">
              <w:rPr>
                <w:i/>
                <w:iCs/>
                <w:color w:val="000000"/>
                <w:sz w:val="28"/>
                <w:szCs w:val="28"/>
              </w:rPr>
              <w:t>18,12</w:t>
            </w:r>
          </w:p>
        </w:tc>
      </w:tr>
    </w:tbl>
    <w:p w:rsidR="006A3AC6" w:rsidRDefault="006A3AC6" w:rsidP="006A3AC6">
      <w:pPr>
        <w:ind w:firstLine="851"/>
        <w:jc w:val="both"/>
        <w:rPr>
          <w:lang w:val="uk-UA"/>
        </w:rPr>
      </w:pPr>
    </w:p>
    <w:p w:rsidR="006A3AC6" w:rsidRDefault="006A3AC6" w:rsidP="006A3AC6">
      <w:pPr>
        <w:spacing w:line="14" w:lineRule="atLeast"/>
        <w:ind w:firstLine="708"/>
        <w:jc w:val="center"/>
        <w:rPr>
          <w:color w:val="323232"/>
          <w:sz w:val="28"/>
          <w:szCs w:val="28"/>
          <w:lang w:val="uk-UA"/>
        </w:rPr>
      </w:pPr>
      <w:r w:rsidRPr="006A3AC6">
        <w:rPr>
          <w:color w:val="323232"/>
          <w:sz w:val="28"/>
          <w:szCs w:val="28"/>
          <w:lang w:val="uk-UA"/>
        </w:rPr>
        <w:t>Структура тарифу на транспортування та постачання теплової енергії для населення</w:t>
      </w:r>
      <w:r>
        <w:rPr>
          <w:color w:val="323232"/>
          <w:sz w:val="28"/>
          <w:szCs w:val="28"/>
          <w:lang w:val="uk-UA"/>
        </w:rPr>
        <w:t xml:space="preserve"> на 2020-2021 рік ТОВ «КРАТО-НТ»</w:t>
      </w:r>
    </w:p>
    <w:tbl>
      <w:tblPr>
        <w:tblW w:w="9820" w:type="dxa"/>
        <w:tblInd w:w="93" w:type="dxa"/>
        <w:tblLook w:val="04A0" w:firstRow="1" w:lastRow="0" w:firstColumn="1" w:lastColumn="0" w:noHBand="0" w:noVBand="1"/>
      </w:tblPr>
      <w:tblGrid>
        <w:gridCol w:w="960"/>
        <w:gridCol w:w="4420"/>
        <w:gridCol w:w="2220"/>
        <w:gridCol w:w="2220"/>
      </w:tblGrid>
      <w:tr w:rsidR="006A3AC6" w:rsidRPr="006A3AC6" w:rsidTr="006A3AC6">
        <w:trPr>
          <w:trHeight w:val="94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A3AC6" w:rsidRPr="006A3AC6" w:rsidRDefault="006A3AC6" w:rsidP="006A3AC6">
            <w:pPr>
              <w:jc w:val="center"/>
            </w:pPr>
            <w:r w:rsidRPr="006A3AC6">
              <w:t xml:space="preserve">№ з/п </w:t>
            </w:r>
          </w:p>
        </w:tc>
        <w:tc>
          <w:tcPr>
            <w:tcW w:w="4420" w:type="dxa"/>
            <w:vMerge w:val="restart"/>
            <w:tcBorders>
              <w:top w:val="single" w:sz="8" w:space="0" w:color="auto"/>
              <w:left w:val="single" w:sz="4" w:space="0" w:color="auto"/>
              <w:bottom w:val="single" w:sz="8" w:space="0" w:color="000000"/>
              <w:right w:val="nil"/>
            </w:tcBorders>
            <w:shd w:val="clear" w:color="auto" w:fill="auto"/>
            <w:vAlign w:val="center"/>
            <w:hideMark/>
          </w:tcPr>
          <w:p w:rsidR="006A3AC6" w:rsidRPr="006A3AC6" w:rsidRDefault="006A3AC6" w:rsidP="006A3AC6">
            <w:pPr>
              <w:jc w:val="center"/>
            </w:pPr>
            <w:proofErr w:type="spellStart"/>
            <w:r w:rsidRPr="006A3AC6">
              <w:t>Найменування</w:t>
            </w:r>
            <w:proofErr w:type="spellEnd"/>
            <w:r w:rsidRPr="006A3AC6">
              <w:t xml:space="preserve"> </w:t>
            </w:r>
            <w:proofErr w:type="spellStart"/>
            <w:r w:rsidRPr="006A3AC6">
              <w:t>показників</w:t>
            </w:r>
            <w:proofErr w:type="spellEnd"/>
            <w:r w:rsidRPr="006A3AC6">
              <w:t xml:space="preserve"> </w:t>
            </w:r>
          </w:p>
        </w:tc>
        <w:tc>
          <w:tcPr>
            <w:tcW w:w="2220" w:type="dxa"/>
            <w:tcBorders>
              <w:top w:val="single" w:sz="8" w:space="0" w:color="auto"/>
              <w:left w:val="single" w:sz="8" w:space="0" w:color="auto"/>
              <w:bottom w:val="single" w:sz="8" w:space="0" w:color="auto"/>
              <w:right w:val="nil"/>
            </w:tcBorders>
            <w:shd w:val="clear" w:color="auto" w:fill="auto"/>
            <w:vAlign w:val="center"/>
            <w:hideMark/>
          </w:tcPr>
          <w:p w:rsidR="006A3AC6" w:rsidRPr="006A3AC6" w:rsidRDefault="006A3AC6" w:rsidP="006A3AC6">
            <w:pPr>
              <w:jc w:val="center"/>
              <w:rPr>
                <w:b/>
                <w:bCs/>
                <w:i/>
                <w:iCs/>
              </w:rPr>
            </w:pPr>
            <w:proofErr w:type="spellStart"/>
            <w:r w:rsidRPr="006A3AC6">
              <w:rPr>
                <w:b/>
                <w:bCs/>
                <w:i/>
                <w:iCs/>
              </w:rPr>
              <w:t>Транспортування</w:t>
            </w:r>
            <w:proofErr w:type="spellEnd"/>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3AC6" w:rsidRPr="006A3AC6" w:rsidRDefault="006A3AC6" w:rsidP="006A3AC6">
            <w:pPr>
              <w:jc w:val="center"/>
              <w:rPr>
                <w:b/>
                <w:bCs/>
                <w:i/>
                <w:iCs/>
              </w:rPr>
            </w:pPr>
            <w:proofErr w:type="spellStart"/>
            <w:r w:rsidRPr="006A3AC6">
              <w:rPr>
                <w:b/>
                <w:bCs/>
                <w:i/>
                <w:iCs/>
              </w:rPr>
              <w:t>Постачання</w:t>
            </w:r>
            <w:proofErr w:type="spellEnd"/>
          </w:p>
        </w:tc>
      </w:tr>
      <w:tr w:rsidR="006A3AC6" w:rsidRPr="006A3AC6" w:rsidTr="006A3AC6">
        <w:trPr>
          <w:trHeight w:val="31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6A3AC6" w:rsidRPr="006A3AC6" w:rsidRDefault="006A3AC6" w:rsidP="006A3AC6"/>
        </w:tc>
        <w:tc>
          <w:tcPr>
            <w:tcW w:w="4420" w:type="dxa"/>
            <w:vMerge/>
            <w:tcBorders>
              <w:top w:val="single" w:sz="8" w:space="0" w:color="auto"/>
              <w:left w:val="single" w:sz="4" w:space="0" w:color="auto"/>
              <w:bottom w:val="single" w:sz="8" w:space="0" w:color="000000"/>
              <w:right w:val="nil"/>
            </w:tcBorders>
            <w:vAlign w:val="center"/>
            <w:hideMark/>
          </w:tcPr>
          <w:p w:rsidR="006A3AC6" w:rsidRPr="006A3AC6" w:rsidRDefault="006A3AC6" w:rsidP="006A3AC6"/>
        </w:tc>
        <w:tc>
          <w:tcPr>
            <w:tcW w:w="222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proofErr w:type="spellStart"/>
            <w:r w:rsidRPr="006A3AC6">
              <w:t>прогнозна</w:t>
            </w:r>
            <w:proofErr w:type="spellEnd"/>
          </w:p>
        </w:tc>
        <w:tc>
          <w:tcPr>
            <w:tcW w:w="2220" w:type="dxa"/>
            <w:tcBorders>
              <w:top w:val="nil"/>
              <w:left w:val="nil"/>
              <w:bottom w:val="single" w:sz="4" w:space="0" w:color="auto"/>
              <w:right w:val="single" w:sz="8" w:space="0" w:color="auto"/>
            </w:tcBorders>
            <w:shd w:val="clear" w:color="auto" w:fill="auto"/>
            <w:vAlign w:val="center"/>
            <w:hideMark/>
          </w:tcPr>
          <w:p w:rsidR="006A3AC6" w:rsidRPr="006A3AC6" w:rsidRDefault="006A3AC6" w:rsidP="006A3AC6">
            <w:pPr>
              <w:jc w:val="center"/>
            </w:pPr>
            <w:proofErr w:type="spellStart"/>
            <w:r w:rsidRPr="006A3AC6">
              <w:t>прогнозна</w:t>
            </w:r>
            <w:proofErr w:type="spellEnd"/>
          </w:p>
        </w:tc>
      </w:tr>
      <w:tr w:rsidR="006A3AC6" w:rsidRPr="006A3AC6" w:rsidTr="006A3AC6">
        <w:trPr>
          <w:trHeight w:val="330"/>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6A3AC6" w:rsidRPr="006A3AC6" w:rsidRDefault="006A3AC6" w:rsidP="006A3AC6"/>
        </w:tc>
        <w:tc>
          <w:tcPr>
            <w:tcW w:w="4420" w:type="dxa"/>
            <w:vMerge/>
            <w:tcBorders>
              <w:top w:val="single" w:sz="8" w:space="0" w:color="auto"/>
              <w:left w:val="single" w:sz="4" w:space="0" w:color="auto"/>
              <w:bottom w:val="single" w:sz="8" w:space="0" w:color="000000"/>
              <w:right w:val="nil"/>
            </w:tcBorders>
            <w:vAlign w:val="center"/>
            <w:hideMark/>
          </w:tcPr>
          <w:p w:rsidR="006A3AC6" w:rsidRPr="006A3AC6" w:rsidRDefault="006A3AC6" w:rsidP="006A3AC6"/>
        </w:tc>
        <w:tc>
          <w:tcPr>
            <w:tcW w:w="2220" w:type="dxa"/>
            <w:tcBorders>
              <w:top w:val="nil"/>
              <w:left w:val="single" w:sz="8" w:space="0" w:color="auto"/>
              <w:bottom w:val="single" w:sz="8" w:space="0" w:color="auto"/>
              <w:right w:val="single" w:sz="4" w:space="0" w:color="auto"/>
            </w:tcBorders>
            <w:shd w:val="clear" w:color="auto" w:fill="auto"/>
            <w:vAlign w:val="center"/>
            <w:hideMark/>
          </w:tcPr>
          <w:p w:rsidR="006A3AC6" w:rsidRPr="006A3AC6" w:rsidRDefault="006A3AC6" w:rsidP="006A3AC6">
            <w:pPr>
              <w:jc w:val="center"/>
            </w:pPr>
            <w:r w:rsidRPr="006A3AC6">
              <w:t>грн./Гкал</w:t>
            </w:r>
          </w:p>
        </w:tc>
        <w:tc>
          <w:tcPr>
            <w:tcW w:w="2220" w:type="dxa"/>
            <w:tcBorders>
              <w:top w:val="nil"/>
              <w:left w:val="nil"/>
              <w:bottom w:val="single" w:sz="8" w:space="0" w:color="auto"/>
              <w:right w:val="single" w:sz="8" w:space="0" w:color="auto"/>
            </w:tcBorders>
            <w:shd w:val="clear" w:color="auto" w:fill="auto"/>
            <w:vAlign w:val="center"/>
            <w:hideMark/>
          </w:tcPr>
          <w:p w:rsidR="006A3AC6" w:rsidRPr="006A3AC6" w:rsidRDefault="006A3AC6" w:rsidP="006A3AC6">
            <w:pPr>
              <w:jc w:val="center"/>
            </w:pPr>
            <w:r w:rsidRPr="006A3AC6">
              <w:t>грн./Гкал</w:t>
            </w:r>
          </w:p>
        </w:tc>
      </w:tr>
      <w:tr w:rsidR="006A3AC6" w:rsidRPr="006A3AC6" w:rsidTr="006A3AC6">
        <w:trPr>
          <w:trHeight w:val="330"/>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6A3AC6" w:rsidRPr="006A3AC6" w:rsidRDefault="006A3AC6" w:rsidP="006A3AC6">
            <w:pPr>
              <w:jc w:val="center"/>
            </w:pPr>
            <w:r w:rsidRPr="006A3AC6">
              <w:t>1</w:t>
            </w:r>
          </w:p>
        </w:tc>
        <w:tc>
          <w:tcPr>
            <w:tcW w:w="4420" w:type="dxa"/>
            <w:tcBorders>
              <w:top w:val="nil"/>
              <w:left w:val="nil"/>
              <w:bottom w:val="single" w:sz="8" w:space="0" w:color="auto"/>
              <w:right w:val="single" w:sz="4" w:space="0" w:color="auto"/>
            </w:tcBorders>
            <w:shd w:val="clear" w:color="auto" w:fill="auto"/>
            <w:vAlign w:val="bottom"/>
            <w:hideMark/>
          </w:tcPr>
          <w:p w:rsidR="006A3AC6" w:rsidRPr="006A3AC6" w:rsidRDefault="006A3AC6" w:rsidP="006A3AC6">
            <w:pPr>
              <w:jc w:val="center"/>
            </w:pPr>
            <w:r w:rsidRPr="006A3AC6">
              <w:t>2</w:t>
            </w:r>
          </w:p>
        </w:tc>
        <w:tc>
          <w:tcPr>
            <w:tcW w:w="2220" w:type="dxa"/>
            <w:tcBorders>
              <w:top w:val="nil"/>
              <w:left w:val="nil"/>
              <w:bottom w:val="single" w:sz="8" w:space="0" w:color="auto"/>
              <w:right w:val="single" w:sz="4" w:space="0" w:color="auto"/>
            </w:tcBorders>
            <w:shd w:val="clear" w:color="auto" w:fill="auto"/>
            <w:vAlign w:val="bottom"/>
            <w:hideMark/>
          </w:tcPr>
          <w:p w:rsidR="006A3AC6" w:rsidRPr="006A3AC6" w:rsidRDefault="006A3AC6" w:rsidP="006A3AC6">
            <w:pPr>
              <w:jc w:val="center"/>
            </w:pPr>
            <w:r w:rsidRPr="006A3AC6">
              <w:t>3</w:t>
            </w:r>
          </w:p>
        </w:tc>
        <w:tc>
          <w:tcPr>
            <w:tcW w:w="2220" w:type="dxa"/>
            <w:tcBorders>
              <w:top w:val="nil"/>
              <w:left w:val="nil"/>
              <w:bottom w:val="single" w:sz="8" w:space="0" w:color="auto"/>
              <w:right w:val="single" w:sz="8" w:space="0" w:color="auto"/>
            </w:tcBorders>
            <w:shd w:val="clear" w:color="auto" w:fill="auto"/>
            <w:vAlign w:val="bottom"/>
            <w:hideMark/>
          </w:tcPr>
          <w:p w:rsidR="006A3AC6" w:rsidRPr="006A3AC6" w:rsidRDefault="006A3AC6" w:rsidP="006A3AC6">
            <w:pPr>
              <w:jc w:val="center"/>
            </w:pPr>
            <w:r w:rsidRPr="006A3AC6">
              <w:t>4</w:t>
            </w:r>
          </w:p>
        </w:tc>
      </w:tr>
      <w:tr w:rsidR="006A3AC6" w:rsidRPr="006A3AC6" w:rsidTr="006A3AC6">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Виробнича</w:t>
            </w:r>
            <w:proofErr w:type="spellEnd"/>
            <w:r w:rsidRPr="006A3AC6">
              <w:t xml:space="preserve"> </w:t>
            </w:r>
            <w:proofErr w:type="spellStart"/>
            <w:r w:rsidRPr="006A3AC6">
              <w:t>собівартість</w:t>
            </w:r>
            <w:proofErr w:type="spellEnd"/>
            <w:r w:rsidRPr="006A3AC6">
              <w:t xml:space="preserve">, у т. ч.: </w:t>
            </w:r>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59,47</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5,69</w:t>
            </w:r>
          </w:p>
        </w:tc>
      </w:tr>
      <w:tr w:rsidR="006A3AC6" w:rsidRPr="006A3AC6" w:rsidTr="006A3AC6">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1.1</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Прямі</w:t>
            </w:r>
            <w:proofErr w:type="spellEnd"/>
            <w:r w:rsidRPr="006A3AC6">
              <w:t xml:space="preserve"> </w:t>
            </w:r>
            <w:proofErr w:type="spellStart"/>
            <w:r w:rsidRPr="006A3AC6">
              <w:t>матеріальні</w:t>
            </w:r>
            <w:proofErr w:type="spellEnd"/>
            <w:r w:rsidRPr="006A3AC6">
              <w:t xml:space="preserve"> </w:t>
            </w:r>
            <w:proofErr w:type="spellStart"/>
            <w:r w:rsidRPr="006A3AC6">
              <w:t>витрати</w:t>
            </w:r>
            <w:proofErr w:type="spellEnd"/>
            <w:r w:rsidRPr="006A3AC6">
              <w:t xml:space="preserve">, у т. ч.: </w:t>
            </w:r>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30,58</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0,00</w:t>
            </w:r>
          </w:p>
        </w:tc>
      </w:tr>
      <w:tr w:rsidR="006A3AC6" w:rsidRPr="006A3AC6" w:rsidTr="006A3AC6">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1.1.1</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Витрати</w:t>
            </w:r>
            <w:proofErr w:type="spellEnd"/>
            <w:r w:rsidRPr="006A3AC6">
              <w:t xml:space="preserve"> на </w:t>
            </w:r>
            <w:proofErr w:type="spellStart"/>
            <w:r w:rsidRPr="006A3AC6">
              <w:t>паливо</w:t>
            </w:r>
            <w:proofErr w:type="spellEnd"/>
            <w:r w:rsidRPr="006A3AC6">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 </w:t>
            </w:r>
          </w:p>
        </w:tc>
        <w:tc>
          <w:tcPr>
            <w:tcW w:w="2220" w:type="dxa"/>
            <w:tcBorders>
              <w:top w:val="nil"/>
              <w:left w:val="nil"/>
              <w:bottom w:val="single" w:sz="4" w:space="0" w:color="auto"/>
              <w:right w:val="single" w:sz="8" w:space="0" w:color="auto"/>
            </w:tcBorders>
            <w:shd w:val="clear" w:color="auto" w:fill="auto"/>
            <w:vAlign w:val="center"/>
            <w:hideMark/>
          </w:tcPr>
          <w:p w:rsidR="006A3AC6" w:rsidRPr="006A3AC6" w:rsidRDefault="006A3AC6" w:rsidP="006A3AC6">
            <w:pPr>
              <w:jc w:val="center"/>
            </w:pPr>
            <w:r w:rsidRPr="006A3AC6">
              <w:t> </w:t>
            </w:r>
          </w:p>
        </w:tc>
      </w:tr>
      <w:tr w:rsidR="006A3AC6" w:rsidRPr="006A3AC6" w:rsidTr="006A3AC6">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1.1.2</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Витрати</w:t>
            </w:r>
            <w:proofErr w:type="spellEnd"/>
            <w:r w:rsidRPr="006A3AC6">
              <w:t xml:space="preserve"> на </w:t>
            </w:r>
            <w:proofErr w:type="spellStart"/>
            <w:r w:rsidRPr="006A3AC6">
              <w:t>електроенергію</w:t>
            </w:r>
            <w:proofErr w:type="spellEnd"/>
          </w:p>
        </w:tc>
        <w:tc>
          <w:tcPr>
            <w:tcW w:w="22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30,58</w:t>
            </w:r>
          </w:p>
        </w:tc>
        <w:tc>
          <w:tcPr>
            <w:tcW w:w="2220" w:type="dxa"/>
            <w:tcBorders>
              <w:top w:val="nil"/>
              <w:left w:val="nil"/>
              <w:bottom w:val="single" w:sz="4" w:space="0" w:color="auto"/>
              <w:right w:val="single" w:sz="8" w:space="0" w:color="auto"/>
            </w:tcBorders>
            <w:shd w:val="clear" w:color="auto" w:fill="auto"/>
            <w:vAlign w:val="center"/>
            <w:hideMark/>
          </w:tcPr>
          <w:p w:rsidR="006A3AC6" w:rsidRPr="006A3AC6" w:rsidRDefault="006A3AC6" w:rsidP="006A3AC6">
            <w:pPr>
              <w:jc w:val="center"/>
            </w:pPr>
            <w:r w:rsidRPr="006A3AC6">
              <w:t> </w:t>
            </w:r>
          </w:p>
        </w:tc>
      </w:tr>
      <w:tr w:rsidR="006A3AC6" w:rsidRPr="006A3AC6" w:rsidTr="006A3AC6">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1.1.3</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Витрати</w:t>
            </w:r>
            <w:proofErr w:type="spellEnd"/>
            <w:r w:rsidRPr="006A3AC6">
              <w:t xml:space="preserve"> на </w:t>
            </w:r>
            <w:proofErr w:type="spellStart"/>
            <w:r w:rsidRPr="006A3AC6">
              <w:t>покупну</w:t>
            </w:r>
            <w:proofErr w:type="spellEnd"/>
            <w:r w:rsidRPr="006A3AC6">
              <w:t xml:space="preserve"> </w:t>
            </w:r>
            <w:proofErr w:type="spellStart"/>
            <w:r w:rsidRPr="006A3AC6">
              <w:t>теплову</w:t>
            </w:r>
            <w:proofErr w:type="spellEnd"/>
            <w:r w:rsidRPr="006A3AC6">
              <w:t xml:space="preserve"> </w:t>
            </w:r>
            <w:proofErr w:type="spellStart"/>
            <w:r w:rsidRPr="006A3AC6">
              <w:t>енергію</w:t>
            </w:r>
            <w:proofErr w:type="spellEnd"/>
          </w:p>
        </w:tc>
        <w:tc>
          <w:tcPr>
            <w:tcW w:w="22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 </w:t>
            </w:r>
          </w:p>
        </w:tc>
        <w:tc>
          <w:tcPr>
            <w:tcW w:w="2220" w:type="dxa"/>
            <w:tcBorders>
              <w:top w:val="nil"/>
              <w:left w:val="nil"/>
              <w:bottom w:val="single" w:sz="4" w:space="0" w:color="auto"/>
              <w:right w:val="single" w:sz="8" w:space="0" w:color="auto"/>
            </w:tcBorders>
            <w:shd w:val="clear" w:color="auto" w:fill="auto"/>
            <w:vAlign w:val="center"/>
            <w:hideMark/>
          </w:tcPr>
          <w:p w:rsidR="006A3AC6" w:rsidRPr="006A3AC6" w:rsidRDefault="006A3AC6" w:rsidP="006A3AC6">
            <w:pPr>
              <w:jc w:val="center"/>
            </w:pPr>
            <w:r w:rsidRPr="006A3AC6">
              <w:t> </w:t>
            </w:r>
          </w:p>
        </w:tc>
      </w:tr>
      <w:tr w:rsidR="006A3AC6" w:rsidRPr="006A3AC6" w:rsidTr="006A3AC6">
        <w:trPr>
          <w:trHeight w:val="63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1.1.4</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Транспортування</w:t>
            </w:r>
            <w:proofErr w:type="spellEnd"/>
            <w:r w:rsidRPr="006A3AC6">
              <w:t xml:space="preserve"> </w:t>
            </w:r>
            <w:proofErr w:type="spellStart"/>
            <w:r w:rsidRPr="006A3AC6">
              <w:t>теплової</w:t>
            </w:r>
            <w:proofErr w:type="spellEnd"/>
            <w:r w:rsidRPr="006A3AC6">
              <w:t xml:space="preserve"> </w:t>
            </w:r>
            <w:proofErr w:type="spellStart"/>
            <w:r w:rsidRPr="006A3AC6">
              <w:t>енергії</w:t>
            </w:r>
            <w:proofErr w:type="spellEnd"/>
            <w:r w:rsidRPr="006A3AC6">
              <w:t xml:space="preserve"> </w:t>
            </w:r>
            <w:proofErr w:type="spellStart"/>
            <w:r w:rsidRPr="006A3AC6">
              <w:t>тепловими</w:t>
            </w:r>
            <w:proofErr w:type="spellEnd"/>
            <w:r w:rsidRPr="006A3AC6">
              <w:t xml:space="preserve"> мережами </w:t>
            </w:r>
            <w:proofErr w:type="spellStart"/>
            <w:r w:rsidRPr="006A3AC6">
              <w:t>інших</w:t>
            </w:r>
            <w:proofErr w:type="spellEnd"/>
            <w:r w:rsidRPr="006A3AC6">
              <w:t xml:space="preserve"> </w:t>
            </w:r>
            <w:proofErr w:type="spellStart"/>
            <w:r w:rsidRPr="006A3AC6">
              <w:t>підприємств</w:t>
            </w:r>
            <w:proofErr w:type="spellEnd"/>
          </w:p>
        </w:tc>
        <w:tc>
          <w:tcPr>
            <w:tcW w:w="22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 </w:t>
            </w:r>
          </w:p>
        </w:tc>
        <w:tc>
          <w:tcPr>
            <w:tcW w:w="2220" w:type="dxa"/>
            <w:tcBorders>
              <w:top w:val="nil"/>
              <w:left w:val="nil"/>
              <w:bottom w:val="single" w:sz="4" w:space="0" w:color="auto"/>
              <w:right w:val="single" w:sz="8" w:space="0" w:color="auto"/>
            </w:tcBorders>
            <w:shd w:val="clear" w:color="auto" w:fill="auto"/>
            <w:vAlign w:val="center"/>
            <w:hideMark/>
          </w:tcPr>
          <w:p w:rsidR="006A3AC6" w:rsidRPr="006A3AC6" w:rsidRDefault="006A3AC6" w:rsidP="006A3AC6">
            <w:pPr>
              <w:jc w:val="center"/>
            </w:pPr>
            <w:r w:rsidRPr="006A3AC6">
              <w:t> </w:t>
            </w:r>
          </w:p>
        </w:tc>
      </w:tr>
      <w:tr w:rsidR="006A3AC6" w:rsidRPr="006A3AC6" w:rsidTr="006A3AC6">
        <w:trPr>
          <w:trHeight w:val="63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1.1.5</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r w:rsidRPr="006A3AC6">
              <w:t xml:space="preserve">Вода для </w:t>
            </w:r>
            <w:proofErr w:type="spellStart"/>
            <w:r w:rsidRPr="006A3AC6">
              <w:t>технологічних</w:t>
            </w:r>
            <w:proofErr w:type="spellEnd"/>
            <w:r w:rsidRPr="006A3AC6">
              <w:t xml:space="preserve"> потреб та </w:t>
            </w:r>
            <w:proofErr w:type="spellStart"/>
            <w:r w:rsidRPr="006A3AC6">
              <w:t>водовідведення</w:t>
            </w:r>
            <w:proofErr w:type="spellEnd"/>
            <w:r w:rsidRPr="006A3AC6">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 </w:t>
            </w:r>
          </w:p>
        </w:tc>
        <w:tc>
          <w:tcPr>
            <w:tcW w:w="2220" w:type="dxa"/>
            <w:tcBorders>
              <w:top w:val="nil"/>
              <w:left w:val="nil"/>
              <w:bottom w:val="single" w:sz="4" w:space="0" w:color="auto"/>
              <w:right w:val="single" w:sz="8" w:space="0" w:color="auto"/>
            </w:tcBorders>
            <w:shd w:val="clear" w:color="auto" w:fill="auto"/>
            <w:vAlign w:val="center"/>
            <w:hideMark/>
          </w:tcPr>
          <w:p w:rsidR="006A3AC6" w:rsidRPr="006A3AC6" w:rsidRDefault="006A3AC6" w:rsidP="006A3AC6">
            <w:pPr>
              <w:jc w:val="center"/>
            </w:pPr>
            <w:r w:rsidRPr="006A3AC6">
              <w:t> </w:t>
            </w:r>
          </w:p>
        </w:tc>
      </w:tr>
      <w:tr w:rsidR="006A3AC6" w:rsidRPr="006A3AC6" w:rsidTr="006A3AC6">
        <w:trPr>
          <w:trHeight w:val="76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1.1.6</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Матеріали</w:t>
            </w:r>
            <w:proofErr w:type="spellEnd"/>
            <w:r w:rsidRPr="006A3AC6">
              <w:t xml:space="preserve">, </w:t>
            </w:r>
            <w:proofErr w:type="spellStart"/>
            <w:r w:rsidRPr="006A3AC6">
              <w:t>запасні</w:t>
            </w:r>
            <w:proofErr w:type="spellEnd"/>
            <w:r w:rsidRPr="006A3AC6">
              <w:t xml:space="preserve"> </w:t>
            </w:r>
            <w:proofErr w:type="spellStart"/>
            <w:r w:rsidRPr="006A3AC6">
              <w:t>частини</w:t>
            </w:r>
            <w:proofErr w:type="spellEnd"/>
            <w:r w:rsidRPr="006A3AC6">
              <w:t xml:space="preserve"> та </w:t>
            </w:r>
            <w:proofErr w:type="spellStart"/>
            <w:r w:rsidRPr="006A3AC6">
              <w:t>інші</w:t>
            </w:r>
            <w:proofErr w:type="spellEnd"/>
            <w:r w:rsidRPr="006A3AC6">
              <w:t xml:space="preserve"> </w:t>
            </w:r>
            <w:proofErr w:type="spellStart"/>
            <w:r w:rsidRPr="006A3AC6">
              <w:t>матеріальні</w:t>
            </w:r>
            <w:proofErr w:type="spellEnd"/>
            <w:r w:rsidRPr="006A3AC6">
              <w:t xml:space="preserve"> </w:t>
            </w:r>
            <w:proofErr w:type="spellStart"/>
            <w:r w:rsidRPr="006A3AC6">
              <w:t>ресурси</w:t>
            </w:r>
            <w:proofErr w:type="spellEnd"/>
            <w:r w:rsidRPr="006A3AC6">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 </w:t>
            </w:r>
          </w:p>
        </w:tc>
        <w:tc>
          <w:tcPr>
            <w:tcW w:w="2220" w:type="dxa"/>
            <w:tcBorders>
              <w:top w:val="nil"/>
              <w:left w:val="nil"/>
              <w:bottom w:val="single" w:sz="4" w:space="0" w:color="auto"/>
              <w:right w:val="single" w:sz="8" w:space="0" w:color="auto"/>
            </w:tcBorders>
            <w:shd w:val="clear" w:color="auto" w:fill="auto"/>
            <w:vAlign w:val="center"/>
            <w:hideMark/>
          </w:tcPr>
          <w:p w:rsidR="006A3AC6" w:rsidRPr="006A3AC6" w:rsidRDefault="006A3AC6" w:rsidP="006A3AC6">
            <w:pPr>
              <w:jc w:val="center"/>
            </w:pPr>
            <w:r w:rsidRPr="006A3AC6">
              <w:t> </w:t>
            </w:r>
          </w:p>
        </w:tc>
      </w:tr>
      <w:tr w:rsidR="006A3AC6" w:rsidRPr="006A3AC6" w:rsidTr="006A3AC6">
        <w:trPr>
          <w:trHeight w:val="79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1.2</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Прямі</w:t>
            </w:r>
            <w:proofErr w:type="spellEnd"/>
            <w:r w:rsidRPr="006A3AC6">
              <w:t xml:space="preserve"> </w:t>
            </w:r>
            <w:proofErr w:type="spellStart"/>
            <w:r w:rsidRPr="006A3AC6">
              <w:t>витрати</w:t>
            </w:r>
            <w:proofErr w:type="spellEnd"/>
            <w:r w:rsidRPr="006A3AC6">
              <w:t xml:space="preserve"> на оплату </w:t>
            </w:r>
            <w:proofErr w:type="spellStart"/>
            <w:r w:rsidRPr="006A3AC6">
              <w:t>праці</w:t>
            </w:r>
            <w:proofErr w:type="spellEnd"/>
            <w:r w:rsidRPr="006A3AC6">
              <w:t xml:space="preserve"> з </w:t>
            </w:r>
            <w:proofErr w:type="spellStart"/>
            <w:r w:rsidRPr="006A3AC6">
              <w:t>відрахуваннями</w:t>
            </w:r>
            <w:proofErr w:type="spellEnd"/>
            <w:r w:rsidRPr="006A3AC6">
              <w:t xml:space="preserve"> на </w:t>
            </w:r>
            <w:proofErr w:type="spellStart"/>
            <w:r w:rsidRPr="006A3AC6">
              <w:t>соціальні</w:t>
            </w:r>
            <w:proofErr w:type="spellEnd"/>
            <w:r w:rsidRPr="006A3AC6">
              <w:t xml:space="preserve"> заходи </w:t>
            </w:r>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6,27</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5,37</w:t>
            </w:r>
          </w:p>
        </w:tc>
      </w:tr>
      <w:tr w:rsidR="006A3AC6" w:rsidRPr="006A3AC6" w:rsidTr="006A3AC6">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1.3</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Інші</w:t>
            </w:r>
            <w:proofErr w:type="spellEnd"/>
            <w:r w:rsidRPr="006A3AC6">
              <w:t xml:space="preserve"> </w:t>
            </w:r>
            <w:proofErr w:type="spellStart"/>
            <w:r w:rsidRPr="006A3AC6">
              <w:t>прямі</w:t>
            </w:r>
            <w:proofErr w:type="spellEnd"/>
            <w:r w:rsidRPr="006A3AC6">
              <w:t xml:space="preserve"> </w:t>
            </w:r>
            <w:proofErr w:type="spellStart"/>
            <w:r w:rsidRPr="006A3AC6">
              <w:t>витрати</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21,39</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 </w:t>
            </w:r>
          </w:p>
        </w:tc>
      </w:tr>
      <w:tr w:rsidR="006A3AC6" w:rsidRPr="006A3AC6" w:rsidTr="006A3AC6">
        <w:trPr>
          <w:trHeight w:val="375"/>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tcPr>
          <w:p w:rsidR="006A3AC6" w:rsidRDefault="006A3AC6" w:rsidP="0072219B">
            <w:pPr>
              <w:jc w:val="center"/>
              <w:rPr>
                <w:lang w:val="uk-UA"/>
              </w:rPr>
            </w:pPr>
          </w:p>
          <w:p w:rsidR="006A3AC6" w:rsidRPr="006A3AC6" w:rsidRDefault="0072219B" w:rsidP="0072219B">
            <w:pPr>
              <w:jc w:val="center"/>
              <w:rPr>
                <w:lang w:val="uk-UA"/>
              </w:rPr>
            </w:pPr>
            <w:r>
              <w:rPr>
                <w:lang w:val="uk-UA"/>
              </w:rPr>
              <w:t>1</w:t>
            </w:r>
          </w:p>
        </w:tc>
        <w:tc>
          <w:tcPr>
            <w:tcW w:w="4420" w:type="dxa"/>
            <w:tcBorders>
              <w:top w:val="single" w:sz="4" w:space="0" w:color="auto"/>
              <w:left w:val="nil"/>
              <w:bottom w:val="single" w:sz="4" w:space="0" w:color="auto"/>
              <w:right w:val="single" w:sz="4" w:space="0" w:color="auto"/>
            </w:tcBorders>
            <w:shd w:val="clear" w:color="auto" w:fill="auto"/>
            <w:vAlign w:val="center"/>
          </w:tcPr>
          <w:p w:rsidR="006A3AC6" w:rsidRPr="0072219B" w:rsidRDefault="0072219B" w:rsidP="0072219B">
            <w:pPr>
              <w:jc w:val="center"/>
              <w:rPr>
                <w:lang w:val="uk-UA"/>
              </w:rPr>
            </w:pPr>
            <w:r>
              <w:rPr>
                <w:lang w:val="uk-UA"/>
              </w:rPr>
              <w:t>2</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6A3AC6" w:rsidRPr="0072219B" w:rsidRDefault="0072219B" w:rsidP="0072219B">
            <w:pPr>
              <w:jc w:val="center"/>
              <w:rPr>
                <w:lang w:val="uk-UA"/>
              </w:rPr>
            </w:pPr>
            <w:r>
              <w:rPr>
                <w:lang w:val="uk-UA"/>
              </w:rPr>
              <w:t>3</w:t>
            </w:r>
          </w:p>
        </w:tc>
        <w:tc>
          <w:tcPr>
            <w:tcW w:w="2220" w:type="dxa"/>
            <w:tcBorders>
              <w:top w:val="single" w:sz="4" w:space="0" w:color="auto"/>
              <w:left w:val="nil"/>
              <w:bottom w:val="single" w:sz="4" w:space="0" w:color="auto"/>
              <w:right w:val="single" w:sz="8" w:space="0" w:color="auto"/>
            </w:tcBorders>
            <w:shd w:val="clear" w:color="auto" w:fill="auto"/>
            <w:noWrap/>
            <w:vAlign w:val="center"/>
          </w:tcPr>
          <w:p w:rsidR="006A3AC6" w:rsidRPr="0072219B" w:rsidRDefault="0072219B" w:rsidP="0072219B">
            <w:pPr>
              <w:jc w:val="center"/>
              <w:rPr>
                <w:lang w:val="uk-UA"/>
              </w:rPr>
            </w:pPr>
            <w:r>
              <w:rPr>
                <w:lang w:val="uk-UA"/>
              </w:rPr>
              <w:t>4</w:t>
            </w:r>
          </w:p>
        </w:tc>
      </w:tr>
      <w:tr w:rsidR="006A3AC6" w:rsidRPr="006A3AC6" w:rsidTr="006A3AC6">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1.4</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Загальновиробничі</w:t>
            </w:r>
            <w:proofErr w:type="spellEnd"/>
            <w:r w:rsidRPr="006A3AC6">
              <w:t xml:space="preserve"> </w:t>
            </w:r>
            <w:proofErr w:type="spellStart"/>
            <w:r w:rsidRPr="006A3AC6">
              <w:t>витрати</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1,23</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0,32</w:t>
            </w:r>
          </w:p>
        </w:tc>
      </w:tr>
      <w:tr w:rsidR="006A3AC6" w:rsidRPr="006A3AC6" w:rsidTr="006A3AC6">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2</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Адміністративні</w:t>
            </w:r>
            <w:proofErr w:type="spellEnd"/>
            <w:r w:rsidRPr="006A3AC6">
              <w:t xml:space="preserve"> </w:t>
            </w:r>
            <w:proofErr w:type="spellStart"/>
            <w:r w:rsidRPr="006A3AC6">
              <w:t>витрати</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5,74</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1,49</w:t>
            </w:r>
          </w:p>
        </w:tc>
      </w:tr>
      <w:tr w:rsidR="006A3AC6" w:rsidRPr="006A3AC6" w:rsidTr="006A3AC6">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3</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Витрати</w:t>
            </w:r>
            <w:proofErr w:type="spellEnd"/>
            <w:r w:rsidRPr="006A3AC6">
              <w:t xml:space="preserve"> на </w:t>
            </w:r>
            <w:proofErr w:type="spellStart"/>
            <w:r w:rsidRPr="006A3AC6">
              <w:t>збут</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 </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9,75</w:t>
            </w:r>
          </w:p>
        </w:tc>
      </w:tr>
      <w:tr w:rsidR="006A3AC6" w:rsidRPr="006A3AC6" w:rsidTr="006A3AC6">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4</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Інші</w:t>
            </w:r>
            <w:proofErr w:type="spellEnd"/>
            <w:r w:rsidRPr="006A3AC6">
              <w:t xml:space="preserve"> </w:t>
            </w:r>
            <w:proofErr w:type="spellStart"/>
            <w:r w:rsidRPr="006A3AC6">
              <w:t>операційні</w:t>
            </w:r>
            <w:proofErr w:type="spellEnd"/>
            <w:r w:rsidRPr="006A3AC6">
              <w:t xml:space="preserve"> </w:t>
            </w:r>
            <w:proofErr w:type="spellStart"/>
            <w:r w:rsidRPr="006A3AC6">
              <w:t>витрати</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 </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 </w:t>
            </w:r>
          </w:p>
        </w:tc>
      </w:tr>
      <w:tr w:rsidR="006A3AC6" w:rsidRPr="006A3AC6" w:rsidTr="006A3AC6">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5</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Фінансові</w:t>
            </w:r>
            <w:proofErr w:type="spellEnd"/>
            <w:r w:rsidRPr="006A3AC6">
              <w:t xml:space="preserve"> </w:t>
            </w:r>
            <w:proofErr w:type="spellStart"/>
            <w:r w:rsidRPr="006A3AC6">
              <w:t>витрати</w:t>
            </w:r>
            <w:proofErr w:type="spellEnd"/>
            <w:r w:rsidRPr="006A3AC6">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 </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 </w:t>
            </w:r>
          </w:p>
        </w:tc>
      </w:tr>
      <w:tr w:rsidR="006A3AC6" w:rsidRPr="006A3AC6" w:rsidTr="006A3AC6">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6</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Повна</w:t>
            </w:r>
            <w:proofErr w:type="spellEnd"/>
            <w:r w:rsidRPr="006A3AC6">
              <w:t xml:space="preserve"> </w:t>
            </w:r>
            <w:proofErr w:type="spellStart"/>
            <w:r w:rsidRPr="006A3AC6">
              <w:t>собівартість</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65,21</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16,92</w:t>
            </w:r>
          </w:p>
        </w:tc>
      </w:tr>
      <w:tr w:rsidR="006A3AC6" w:rsidRPr="006A3AC6" w:rsidTr="006A3AC6">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7</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proofErr w:type="spellStart"/>
            <w:r w:rsidRPr="006A3AC6">
              <w:t>Розрахунковий</w:t>
            </w:r>
            <w:proofErr w:type="spellEnd"/>
            <w:r w:rsidRPr="006A3AC6">
              <w:t xml:space="preserve"> </w:t>
            </w:r>
            <w:proofErr w:type="spellStart"/>
            <w:r w:rsidRPr="006A3AC6">
              <w:t>прибуток</w:t>
            </w:r>
            <w:proofErr w:type="spellEnd"/>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0,15</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0,04</w:t>
            </w:r>
          </w:p>
        </w:tc>
      </w:tr>
      <w:tr w:rsidR="006A3AC6" w:rsidRPr="006A3AC6" w:rsidTr="006A3AC6">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6A3AC6" w:rsidRPr="006A3AC6" w:rsidRDefault="006A3AC6" w:rsidP="006A3AC6">
            <w:pPr>
              <w:jc w:val="center"/>
            </w:pPr>
            <w:r w:rsidRPr="006A3AC6">
              <w:t>8</w:t>
            </w:r>
          </w:p>
        </w:tc>
        <w:tc>
          <w:tcPr>
            <w:tcW w:w="4420" w:type="dxa"/>
            <w:tcBorders>
              <w:top w:val="nil"/>
              <w:left w:val="nil"/>
              <w:bottom w:val="single" w:sz="4" w:space="0" w:color="auto"/>
              <w:right w:val="single" w:sz="4" w:space="0" w:color="auto"/>
            </w:tcBorders>
            <w:shd w:val="clear" w:color="auto" w:fill="auto"/>
            <w:vAlign w:val="center"/>
            <w:hideMark/>
          </w:tcPr>
          <w:p w:rsidR="006A3AC6" w:rsidRPr="006A3AC6" w:rsidRDefault="006A3AC6" w:rsidP="006A3AC6">
            <w:r w:rsidRPr="006A3AC6">
              <w:t xml:space="preserve">Тариф на </w:t>
            </w:r>
            <w:proofErr w:type="spellStart"/>
            <w:r w:rsidRPr="006A3AC6">
              <w:t>теплову</w:t>
            </w:r>
            <w:proofErr w:type="spellEnd"/>
            <w:r w:rsidRPr="006A3AC6">
              <w:t xml:space="preserve"> </w:t>
            </w:r>
            <w:proofErr w:type="spellStart"/>
            <w:r w:rsidRPr="006A3AC6">
              <w:t>енергію</w:t>
            </w:r>
            <w:proofErr w:type="spellEnd"/>
            <w:r w:rsidRPr="006A3AC6">
              <w:t xml:space="preserve">, </w:t>
            </w:r>
            <w:proofErr w:type="spellStart"/>
            <w:r w:rsidRPr="006A3AC6">
              <w:t>грн</w:t>
            </w:r>
            <w:proofErr w:type="spellEnd"/>
            <w:r w:rsidRPr="006A3AC6">
              <w:t>/Гкал</w:t>
            </w:r>
          </w:p>
        </w:tc>
        <w:tc>
          <w:tcPr>
            <w:tcW w:w="2220" w:type="dxa"/>
            <w:tcBorders>
              <w:top w:val="nil"/>
              <w:left w:val="nil"/>
              <w:bottom w:val="single" w:sz="4" w:space="0" w:color="auto"/>
              <w:right w:val="single" w:sz="4" w:space="0" w:color="auto"/>
            </w:tcBorders>
            <w:shd w:val="clear" w:color="auto" w:fill="auto"/>
            <w:noWrap/>
            <w:vAlign w:val="center"/>
            <w:hideMark/>
          </w:tcPr>
          <w:p w:rsidR="006A3AC6" w:rsidRPr="006A3AC6" w:rsidRDefault="006A3AC6" w:rsidP="006A3AC6">
            <w:pPr>
              <w:jc w:val="center"/>
            </w:pPr>
            <w:r w:rsidRPr="006A3AC6">
              <w:t>65,36</w:t>
            </w:r>
          </w:p>
        </w:tc>
        <w:tc>
          <w:tcPr>
            <w:tcW w:w="2220" w:type="dxa"/>
            <w:tcBorders>
              <w:top w:val="nil"/>
              <w:left w:val="nil"/>
              <w:bottom w:val="single" w:sz="4" w:space="0" w:color="auto"/>
              <w:right w:val="single" w:sz="8" w:space="0" w:color="auto"/>
            </w:tcBorders>
            <w:shd w:val="clear" w:color="auto" w:fill="auto"/>
            <w:noWrap/>
            <w:vAlign w:val="center"/>
            <w:hideMark/>
          </w:tcPr>
          <w:p w:rsidR="006A3AC6" w:rsidRPr="006A3AC6" w:rsidRDefault="006A3AC6" w:rsidP="006A3AC6">
            <w:pPr>
              <w:jc w:val="center"/>
            </w:pPr>
            <w:r w:rsidRPr="006A3AC6">
              <w:t>16,96</w:t>
            </w:r>
          </w:p>
        </w:tc>
      </w:tr>
      <w:tr w:rsidR="006A3AC6" w:rsidRPr="006A3AC6" w:rsidTr="006A3AC6">
        <w:trPr>
          <w:trHeight w:val="645"/>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6A3AC6" w:rsidRPr="006A3AC6" w:rsidRDefault="006A3AC6" w:rsidP="006A3AC6">
            <w:pPr>
              <w:jc w:val="center"/>
            </w:pPr>
            <w:r w:rsidRPr="006A3AC6">
              <w:t>9</w:t>
            </w:r>
          </w:p>
        </w:tc>
        <w:tc>
          <w:tcPr>
            <w:tcW w:w="4420" w:type="dxa"/>
            <w:tcBorders>
              <w:top w:val="nil"/>
              <w:left w:val="nil"/>
              <w:bottom w:val="single" w:sz="8" w:space="0" w:color="auto"/>
              <w:right w:val="single" w:sz="4" w:space="0" w:color="auto"/>
            </w:tcBorders>
            <w:shd w:val="clear" w:color="auto" w:fill="auto"/>
            <w:vAlign w:val="center"/>
            <w:hideMark/>
          </w:tcPr>
          <w:p w:rsidR="006A3AC6" w:rsidRPr="006A3AC6" w:rsidRDefault="006A3AC6" w:rsidP="006A3AC6">
            <w:r w:rsidRPr="006A3AC6">
              <w:t xml:space="preserve">Тариф на </w:t>
            </w:r>
            <w:proofErr w:type="spellStart"/>
            <w:r w:rsidRPr="006A3AC6">
              <w:t>теплову</w:t>
            </w:r>
            <w:proofErr w:type="spellEnd"/>
            <w:r w:rsidRPr="006A3AC6">
              <w:t xml:space="preserve"> </w:t>
            </w:r>
            <w:proofErr w:type="spellStart"/>
            <w:r w:rsidRPr="006A3AC6">
              <w:t>енергію</w:t>
            </w:r>
            <w:proofErr w:type="spellEnd"/>
            <w:r w:rsidRPr="006A3AC6">
              <w:t>, грн./Гкал з ПДВ</w:t>
            </w:r>
          </w:p>
        </w:tc>
        <w:tc>
          <w:tcPr>
            <w:tcW w:w="2220" w:type="dxa"/>
            <w:tcBorders>
              <w:top w:val="nil"/>
              <w:left w:val="nil"/>
              <w:bottom w:val="single" w:sz="8" w:space="0" w:color="auto"/>
              <w:right w:val="single" w:sz="4" w:space="0" w:color="auto"/>
            </w:tcBorders>
            <w:shd w:val="clear" w:color="auto" w:fill="auto"/>
            <w:noWrap/>
            <w:vAlign w:val="center"/>
            <w:hideMark/>
          </w:tcPr>
          <w:p w:rsidR="006A3AC6" w:rsidRPr="006A3AC6" w:rsidRDefault="006A3AC6" w:rsidP="006A3AC6">
            <w:pPr>
              <w:jc w:val="center"/>
            </w:pPr>
            <w:r w:rsidRPr="006A3AC6">
              <w:t>78,44</w:t>
            </w:r>
          </w:p>
        </w:tc>
        <w:tc>
          <w:tcPr>
            <w:tcW w:w="2220" w:type="dxa"/>
            <w:tcBorders>
              <w:top w:val="nil"/>
              <w:left w:val="nil"/>
              <w:bottom w:val="single" w:sz="8" w:space="0" w:color="auto"/>
              <w:right w:val="single" w:sz="8" w:space="0" w:color="auto"/>
            </w:tcBorders>
            <w:shd w:val="clear" w:color="auto" w:fill="auto"/>
            <w:noWrap/>
            <w:vAlign w:val="center"/>
            <w:hideMark/>
          </w:tcPr>
          <w:p w:rsidR="006A3AC6" w:rsidRPr="006A3AC6" w:rsidRDefault="006A3AC6" w:rsidP="006A3AC6">
            <w:pPr>
              <w:jc w:val="center"/>
            </w:pPr>
            <w:r w:rsidRPr="006A3AC6">
              <w:t>20,36</w:t>
            </w:r>
          </w:p>
        </w:tc>
      </w:tr>
    </w:tbl>
    <w:p w:rsidR="006A3AC6" w:rsidRDefault="006A3AC6" w:rsidP="006A3AC6">
      <w:pPr>
        <w:spacing w:line="14" w:lineRule="atLeast"/>
        <w:ind w:firstLine="708"/>
        <w:jc w:val="center"/>
        <w:rPr>
          <w:color w:val="323232"/>
          <w:sz w:val="28"/>
          <w:szCs w:val="28"/>
          <w:lang w:val="uk-UA"/>
        </w:rPr>
      </w:pPr>
    </w:p>
    <w:p w:rsidR="0072219B" w:rsidRDefault="0072219B" w:rsidP="0072219B">
      <w:pPr>
        <w:spacing w:line="14" w:lineRule="atLeast"/>
        <w:ind w:firstLine="708"/>
        <w:jc w:val="center"/>
        <w:rPr>
          <w:color w:val="323232"/>
          <w:sz w:val="28"/>
          <w:szCs w:val="28"/>
          <w:lang w:val="uk-UA"/>
        </w:rPr>
      </w:pPr>
      <w:r w:rsidRPr="006A3AC6">
        <w:rPr>
          <w:color w:val="323232"/>
          <w:sz w:val="28"/>
          <w:szCs w:val="28"/>
          <w:lang w:val="uk-UA"/>
        </w:rPr>
        <w:t xml:space="preserve">Структура тарифу на транспортування та постачання теплової енергії для </w:t>
      </w:r>
      <w:r>
        <w:rPr>
          <w:color w:val="323232"/>
          <w:sz w:val="28"/>
          <w:szCs w:val="28"/>
          <w:lang w:val="uk-UA"/>
        </w:rPr>
        <w:t>бюджетних установ на 2020-2021 рік ТОВ «КРАТО-НТ»</w:t>
      </w:r>
    </w:p>
    <w:tbl>
      <w:tblPr>
        <w:tblW w:w="9820" w:type="dxa"/>
        <w:tblInd w:w="93" w:type="dxa"/>
        <w:tblLook w:val="04A0" w:firstRow="1" w:lastRow="0" w:firstColumn="1" w:lastColumn="0" w:noHBand="0" w:noVBand="1"/>
      </w:tblPr>
      <w:tblGrid>
        <w:gridCol w:w="960"/>
        <w:gridCol w:w="4420"/>
        <w:gridCol w:w="2220"/>
        <w:gridCol w:w="2220"/>
      </w:tblGrid>
      <w:tr w:rsidR="0072219B" w:rsidRPr="0072219B" w:rsidTr="0072219B">
        <w:trPr>
          <w:trHeight w:val="94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2219B" w:rsidRPr="0072219B" w:rsidRDefault="0072219B" w:rsidP="0072219B">
            <w:pPr>
              <w:jc w:val="center"/>
            </w:pPr>
            <w:r w:rsidRPr="0072219B">
              <w:t xml:space="preserve">№ з/п </w:t>
            </w:r>
          </w:p>
        </w:tc>
        <w:tc>
          <w:tcPr>
            <w:tcW w:w="4420" w:type="dxa"/>
            <w:vMerge w:val="restart"/>
            <w:tcBorders>
              <w:top w:val="single" w:sz="8" w:space="0" w:color="auto"/>
              <w:left w:val="single" w:sz="4" w:space="0" w:color="auto"/>
              <w:bottom w:val="single" w:sz="8" w:space="0" w:color="000000"/>
              <w:right w:val="nil"/>
            </w:tcBorders>
            <w:shd w:val="clear" w:color="auto" w:fill="auto"/>
            <w:vAlign w:val="center"/>
            <w:hideMark/>
          </w:tcPr>
          <w:p w:rsidR="0072219B" w:rsidRPr="0072219B" w:rsidRDefault="0072219B" w:rsidP="0072219B">
            <w:pPr>
              <w:jc w:val="center"/>
            </w:pPr>
            <w:proofErr w:type="spellStart"/>
            <w:r w:rsidRPr="0072219B">
              <w:t>Найменування</w:t>
            </w:r>
            <w:proofErr w:type="spellEnd"/>
            <w:r w:rsidRPr="0072219B">
              <w:t xml:space="preserve"> </w:t>
            </w:r>
            <w:proofErr w:type="spellStart"/>
            <w:r w:rsidRPr="0072219B">
              <w:t>показників</w:t>
            </w:r>
            <w:proofErr w:type="spellEnd"/>
            <w:r w:rsidRPr="0072219B">
              <w:t xml:space="preserve">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219B" w:rsidRPr="0072219B" w:rsidRDefault="0072219B" w:rsidP="0072219B">
            <w:pPr>
              <w:jc w:val="center"/>
              <w:rPr>
                <w:b/>
                <w:bCs/>
                <w:i/>
                <w:iCs/>
              </w:rPr>
            </w:pPr>
            <w:proofErr w:type="spellStart"/>
            <w:r w:rsidRPr="0072219B">
              <w:rPr>
                <w:b/>
                <w:bCs/>
                <w:i/>
                <w:iCs/>
              </w:rPr>
              <w:t>Транспортування</w:t>
            </w:r>
            <w:proofErr w:type="spellEnd"/>
          </w:p>
        </w:tc>
        <w:tc>
          <w:tcPr>
            <w:tcW w:w="2220" w:type="dxa"/>
            <w:tcBorders>
              <w:top w:val="single" w:sz="8" w:space="0" w:color="auto"/>
              <w:left w:val="nil"/>
              <w:bottom w:val="single" w:sz="8" w:space="0" w:color="auto"/>
              <w:right w:val="single" w:sz="8" w:space="0" w:color="auto"/>
            </w:tcBorders>
            <w:shd w:val="clear" w:color="auto" w:fill="auto"/>
            <w:vAlign w:val="center"/>
            <w:hideMark/>
          </w:tcPr>
          <w:p w:rsidR="0072219B" w:rsidRPr="0072219B" w:rsidRDefault="0072219B" w:rsidP="0072219B">
            <w:pPr>
              <w:jc w:val="center"/>
              <w:rPr>
                <w:b/>
                <w:bCs/>
                <w:i/>
                <w:iCs/>
              </w:rPr>
            </w:pPr>
            <w:proofErr w:type="spellStart"/>
            <w:r w:rsidRPr="0072219B">
              <w:rPr>
                <w:b/>
                <w:bCs/>
                <w:i/>
                <w:iCs/>
              </w:rPr>
              <w:t>Постачання</w:t>
            </w:r>
            <w:proofErr w:type="spellEnd"/>
          </w:p>
        </w:tc>
      </w:tr>
      <w:tr w:rsidR="0072219B" w:rsidRPr="0072219B" w:rsidTr="0072219B">
        <w:trPr>
          <w:trHeight w:val="315"/>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72219B" w:rsidRPr="0072219B" w:rsidRDefault="0072219B" w:rsidP="0072219B"/>
        </w:tc>
        <w:tc>
          <w:tcPr>
            <w:tcW w:w="4420" w:type="dxa"/>
            <w:vMerge/>
            <w:tcBorders>
              <w:top w:val="single" w:sz="8" w:space="0" w:color="auto"/>
              <w:left w:val="single" w:sz="4" w:space="0" w:color="auto"/>
              <w:bottom w:val="single" w:sz="8" w:space="0" w:color="000000"/>
              <w:right w:val="nil"/>
            </w:tcBorders>
            <w:vAlign w:val="center"/>
            <w:hideMark/>
          </w:tcPr>
          <w:p w:rsidR="0072219B" w:rsidRPr="0072219B" w:rsidRDefault="0072219B" w:rsidP="0072219B"/>
        </w:tc>
        <w:tc>
          <w:tcPr>
            <w:tcW w:w="2220" w:type="dxa"/>
            <w:tcBorders>
              <w:top w:val="nil"/>
              <w:left w:val="single" w:sz="8" w:space="0" w:color="auto"/>
              <w:bottom w:val="single" w:sz="4" w:space="0" w:color="auto"/>
              <w:right w:val="single" w:sz="8" w:space="0" w:color="auto"/>
            </w:tcBorders>
            <w:shd w:val="clear" w:color="auto" w:fill="auto"/>
            <w:vAlign w:val="center"/>
            <w:hideMark/>
          </w:tcPr>
          <w:p w:rsidR="0072219B" w:rsidRPr="0072219B" w:rsidRDefault="0072219B" w:rsidP="0072219B">
            <w:pPr>
              <w:jc w:val="center"/>
            </w:pPr>
            <w:proofErr w:type="spellStart"/>
            <w:r w:rsidRPr="0072219B">
              <w:t>прогнозна</w:t>
            </w:r>
            <w:proofErr w:type="spellEnd"/>
          </w:p>
        </w:tc>
        <w:tc>
          <w:tcPr>
            <w:tcW w:w="2220" w:type="dxa"/>
            <w:tcBorders>
              <w:top w:val="nil"/>
              <w:left w:val="nil"/>
              <w:bottom w:val="single" w:sz="4" w:space="0" w:color="auto"/>
              <w:right w:val="single" w:sz="8" w:space="0" w:color="auto"/>
            </w:tcBorders>
            <w:shd w:val="clear" w:color="auto" w:fill="auto"/>
            <w:vAlign w:val="center"/>
            <w:hideMark/>
          </w:tcPr>
          <w:p w:rsidR="0072219B" w:rsidRPr="0072219B" w:rsidRDefault="0072219B" w:rsidP="0072219B">
            <w:pPr>
              <w:jc w:val="center"/>
            </w:pPr>
            <w:proofErr w:type="spellStart"/>
            <w:r w:rsidRPr="0072219B">
              <w:t>прогнозна</w:t>
            </w:r>
            <w:proofErr w:type="spellEnd"/>
          </w:p>
        </w:tc>
      </w:tr>
      <w:tr w:rsidR="0072219B" w:rsidRPr="0072219B" w:rsidTr="0072219B">
        <w:trPr>
          <w:trHeight w:val="330"/>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72219B" w:rsidRPr="0072219B" w:rsidRDefault="0072219B" w:rsidP="0072219B"/>
        </w:tc>
        <w:tc>
          <w:tcPr>
            <w:tcW w:w="4420" w:type="dxa"/>
            <w:vMerge/>
            <w:tcBorders>
              <w:top w:val="single" w:sz="8" w:space="0" w:color="auto"/>
              <w:left w:val="single" w:sz="4" w:space="0" w:color="auto"/>
              <w:bottom w:val="single" w:sz="8" w:space="0" w:color="000000"/>
              <w:right w:val="nil"/>
            </w:tcBorders>
            <w:vAlign w:val="center"/>
            <w:hideMark/>
          </w:tcPr>
          <w:p w:rsidR="0072219B" w:rsidRPr="0072219B" w:rsidRDefault="0072219B" w:rsidP="0072219B"/>
        </w:tc>
        <w:tc>
          <w:tcPr>
            <w:tcW w:w="2220" w:type="dxa"/>
            <w:tcBorders>
              <w:top w:val="nil"/>
              <w:left w:val="single" w:sz="8" w:space="0" w:color="auto"/>
              <w:bottom w:val="single" w:sz="8" w:space="0" w:color="auto"/>
              <w:right w:val="single" w:sz="8" w:space="0" w:color="auto"/>
            </w:tcBorders>
            <w:shd w:val="clear" w:color="auto" w:fill="auto"/>
            <w:vAlign w:val="center"/>
            <w:hideMark/>
          </w:tcPr>
          <w:p w:rsidR="0072219B" w:rsidRPr="0072219B" w:rsidRDefault="0072219B" w:rsidP="0072219B">
            <w:pPr>
              <w:jc w:val="center"/>
            </w:pPr>
            <w:r w:rsidRPr="0072219B">
              <w:t>грн./Гкал</w:t>
            </w:r>
          </w:p>
        </w:tc>
        <w:tc>
          <w:tcPr>
            <w:tcW w:w="2220" w:type="dxa"/>
            <w:tcBorders>
              <w:top w:val="nil"/>
              <w:left w:val="nil"/>
              <w:bottom w:val="single" w:sz="8" w:space="0" w:color="auto"/>
              <w:right w:val="single" w:sz="8" w:space="0" w:color="auto"/>
            </w:tcBorders>
            <w:shd w:val="clear" w:color="auto" w:fill="auto"/>
            <w:vAlign w:val="center"/>
            <w:hideMark/>
          </w:tcPr>
          <w:p w:rsidR="0072219B" w:rsidRPr="0072219B" w:rsidRDefault="0072219B" w:rsidP="0072219B">
            <w:pPr>
              <w:jc w:val="center"/>
            </w:pPr>
            <w:r w:rsidRPr="0072219B">
              <w:t>грн./Гкал</w:t>
            </w:r>
          </w:p>
        </w:tc>
      </w:tr>
      <w:tr w:rsidR="0072219B" w:rsidRPr="0072219B" w:rsidTr="0072219B">
        <w:trPr>
          <w:trHeight w:val="330"/>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72219B" w:rsidRPr="0072219B" w:rsidRDefault="0072219B" w:rsidP="0072219B">
            <w:pPr>
              <w:jc w:val="center"/>
            </w:pPr>
            <w:r w:rsidRPr="0072219B">
              <w:t>1</w:t>
            </w:r>
          </w:p>
        </w:tc>
        <w:tc>
          <w:tcPr>
            <w:tcW w:w="4420" w:type="dxa"/>
            <w:tcBorders>
              <w:top w:val="nil"/>
              <w:left w:val="nil"/>
              <w:bottom w:val="single" w:sz="8" w:space="0" w:color="auto"/>
              <w:right w:val="single" w:sz="4" w:space="0" w:color="auto"/>
            </w:tcBorders>
            <w:shd w:val="clear" w:color="auto" w:fill="auto"/>
            <w:vAlign w:val="bottom"/>
            <w:hideMark/>
          </w:tcPr>
          <w:p w:rsidR="0072219B" w:rsidRPr="0072219B" w:rsidRDefault="0072219B" w:rsidP="0072219B">
            <w:pPr>
              <w:jc w:val="center"/>
            </w:pPr>
            <w:r w:rsidRPr="0072219B">
              <w:t>2</w:t>
            </w:r>
          </w:p>
        </w:tc>
        <w:tc>
          <w:tcPr>
            <w:tcW w:w="2220" w:type="dxa"/>
            <w:tcBorders>
              <w:top w:val="nil"/>
              <w:left w:val="nil"/>
              <w:bottom w:val="single" w:sz="8" w:space="0" w:color="auto"/>
              <w:right w:val="single" w:sz="4" w:space="0" w:color="auto"/>
            </w:tcBorders>
            <w:shd w:val="clear" w:color="auto" w:fill="auto"/>
            <w:vAlign w:val="bottom"/>
            <w:hideMark/>
          </w:tcPr>
          <w:p w:rsidR="0072219B" w:rsidRPr="0072219B" w:rsidRDefault="0072219B" w:rsidP="0072219B">
            <w:pPr>
              <w:jc w:val="center"/>
            </w:pPr>
            <w:r w:rsidRPr="0072219B">
              <w:t>3</w:t>
            </w:r>
          </w:p>
        </w:tc>
        <w:tc>
          <w:tcPr>
            <w:tcW w:w="2220" w:type="dxa"/>
            <w:tcBorders>
              <w:top w:val="nil"/>
              <w:left w:val="nil"/>
              <w:bottom w:val="single" w:sz="8" w:space="0" w:color="auto"/>
              <w:right w:val="single" w:sz="8" w:space="0" w:color="auto"/>
            </w:tcBorders>
            <w:shd w:val="clear" w:color="auto" w:fill="auto"/>
            <w:vAlign w:val="bottom"/>
            <w:hideMark/>
          </w:tcPr>
          <w:p w:rsidR="0072219B" w:rsidRPr="0072219B" w:rsidRDefault="0072219B" w:rsidP="0072219B">
            <w:pPr>
              <w:jc w:val="center"/>
            </w:pPr>
            <w:r w:rsidRPr="0072219B">
              <w:t>4</w:t>
            </w:r>
          </w:p>
        </w:tc>
      </w:tr>
      <w:tr w:rsidR="0072219B" w:rsidRPr="0072219B" w:rsidTr="0072219B">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Виробнича</w:t>
            </w:r>
            <w:proofErr w:type="spellEnd"/>
            <w:r w:rsidRPr="0072219B">
              <w:t xml:space="preserve"> </w:t>
            </w:r>
            <w:proofErr w:type="spellStart"/>
            <w:r w:rsidRPr="0072219B">
              <w:t>собівартість</w:t>
            </w:r>
            <w:proofErr w:type="spellEnd"/>
            <w:r w:rsidRPr="0072219B">
              <w:t xml:space="preserve">, у т. ч.: </w:t>
            </w:r>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59,62</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5,69</w:t>
            </w:r>
          </w:p>
        </w:tc>
      </w:tr>
      <w:tr w:rsidR="0072219B" w:rsidRPr="0072219B" w:rsidTr="0072219B">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1.1</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Прямі</w:t>
            </w:r>
            <w:proofErr w:type="spellEnd"/>
            <w:r w:rsidRPr="0072219B">
              <w:t xml:space="preserve"> </w:t>
            </w:r>
            <w:proofErr w:type="spellStart"/>
            <w:r w:rsidRPr="0072219B">
              <w:t>матеріальні</w:t>
            </w:r>
            <w:proofErr w:type="spellEnd"/>
            <w:r w:rsidRPr="0072219B">
              <w:t xml:space="preserve"> </w:t>
            </w:r>
            <w:proofErr w:type="spellStart"/>
            <w:r w:rsidRPr="0072219B">
              <w:t>витрати</w:t>
            </w:r>
            <w:proofErr w:type="spellEnd"/>
            <w:r w:rsidRPr="0072219B">
              <w:t xml:space="preserve">, у т. ч.: </w:t>
            </w:r>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30,74</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0,00</w:t>
            </w:r>
          </w:p>
        </w:tc>
      </w:tr>
      <w:tr w:rsidR="0072219B" w:rsidRPr="0072219B" w:rsidTr="0072219B">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1.1.1</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Витрати</w:t>
            </w:r>
            <w:proofErr w:type="spellEnd"/>
            <w:r w:rsidRPr="0072219B">
              <w:t xml:space="preserve"> на </w:t>
            </w:r>
            <w:proofErr w:type="spellStart"/>
            <w:r w:rsidRPr="0072219B">
              <w:t>паливо</w:t>
            </w:r>
            <w:proofErr w:type="spellEnd"/>
            <w:r w:rsidRPr="0072219B">
              <w:t xml:space="preserve"> </w:t>
            </w:r>
          </w:p>
        </w:tc>
        <w:tc>
          <w:tcPr>
            <w:tcW w:w="2220" w:type="dxa"/>
            <w:tcBorders>
              <w:top w:val="nil"/>
              <w:left w:val="nil"/>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c>
          <w:tcPr>
            <w:tcW w:w="2220" w:type="dxa"/>
            <w:tcBorders>
              <w:top w:val="nil"/>
              <w:left w:val="single" w:sz="4" w:space="0" w:color="auto"/>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r>
      <w:tr w:rsidR="0072219B" w:rsidRPr="0072219B" w:rsidTr="0072219B">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1.1.2</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Витрати</w:t>
            </w:r>
            <w:proofErr w:type="spellEnd"/>
            <w:r w:rsidRPr="0072219B">
              <w:t xml:space="preserve"> на </w:t>
            </w:r>
            <w:proofErr w:type="spellStart"/>
            <w:r w:rsidRPr="0072219B">
              <w:t>електроенергію</w:t>
            </w:r>
            <w:proofErr w:type="spellEnd"/>
          </w:p>
        </w:tc>
        <w:tc>
          <w:tcPr>
            <w:tcW w:w="2220" w:type="dxa"/>
            <w:tcBorders>
              <w:top w:val="nil"/>
              <w:left w:val="nil"/>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30,74</w:t>
            </w:r>
          </w:p>
        </w:tc>
        <w:tc>
          <w:tcPr>
            <w:tcW w:w="2220" w:type="dxa"/>
            <w:tcBorders>
              <w:top w:val="nil"/>
              <w:left w:val="single" w:sz="4" w:space="0" w:color="auto"/>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r>
      <w:tr w:rsidR="0072219B" w:rsidRPr="0072219B" w:rsidTr="0072219B">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1.1.3</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Витрати</w:t>
            </w:r>
            <w:proofErr w:type="spellEnd"/>
            <w:r w:rsidRPr="0072219B">
              <w:t xml:space="preserve"> на </w:t>
            </w:r>
            <w:proofErr w:type="spellStart"/>
            <w:r w:rsidRPr="0072219B">
              <w:t>покупну</w:t>
            </w:r>
            <w:proofErr w:type="spellEnd"/>
            <w:r w:rsidRPr="0072219B">
              <w:t xml:space="preserve"> </w:t>
            </w:r>
            <w:proofErr w:type="spellStart"/>
            <w:r w:rsidRPr="0072219B">
              <w:t>теплову</w:t>
            </w:r>
            <w:proofErr w:type="spellEnd"/>
            <w:r w:rsidRPr="0072219B">
              <w:t xml:space="preserve"> </w:t>
            </w:r>
            <w:proofErr w:type="spellStart"/>
            <w:r w:rsidRPr="0072219B">
              <w:t>енергію</w:t>
            </w:r>
            <w:proofErr w:type="spellEnd"/>
          </w:p>
        </w:tc>
        <w:tc>
          <w:tcPr>
            <w:tcW w:w="2220" w:type="dxa"/>
            <w:tcBorders>
              <w:top w:val="nil"/>
              <w:left w:val="nil"/>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c>
          <w:tcPr>
            <w:tcW w:w="2220" w:type="dxa"/>
            <w:tcBorders>
              <w:top w:val="nil"/>
              <w:left w:val="single" w:sz="4" w:space="0" w:color="auto"/>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r>
      <w:tr w:rsidR="0072219B" w:rsidRPr="0072219B" w:rsidTr="0072219B">
        <w:trPr>
          <w:trHeight w:val="63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1.1.4</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Транспортування</w:t>
            </w:r>
            <w:proofErr w:type="spellEnd"/>
            <w:r w:rsidRPr="0072219B">
              <w:t xml:space="preserve"> </w:t>
            </w:r>
            <w:proofErr w:type="spellStart"/>
            <w:r w:rsidRPr="0072219B">
              <w:t>теплової</w:t>
            </w:r>
            <w:proofErr w:type="spellEnd"/>
            <w:r w:rsidRPr="0072219B">
              <w:t xml:space="preserve"> </w:t>
            </w:r>
            <w:proofErr w:type="spellStart"/>
            <w:r w:rsidRPr="0072219B">
              <w:t>енергії</w:t>
            </w:r>
            <w:proofErr w:type="spellEnd"/>
            <w:r w:rsidRPr="0072219B">
              <w:t xml:space="preserve"> </w:t>
            </w:r>
            <w:proofErr w:type="spellStart"/>
            <w:r w:rsidRPr="0072219B">
              <w:t>тепловими</w:t>
            </w:r>
            <w:proofErr w:type="spellEnd"/>
            <w:r w:rsidRPr="0072219B">
              <w:t xml:space="preserve"> мережами </w:t>
            </w:r>
            <w:proofErr w:type="spellStart"/>
            <w:r w:rsidRPr="0072219B">
              <w:t>інших</w:t>
            </w:r>
            <w:proofErr w:type="spellEnd"/>
            <w:r w:rsidRPr="0072219B">
              <w:t xml:space="preserve"> </w:t>
            </w:r>
            <w:proofErr w:type="spellStart"/>
            <w:r w:rsidRPr="0072219B">
              <w:t>підприємств</w:t>
            </w:r>
            <w:proofErr w:type="spellEnd"/>
          </w:p>
        </w:tc>
        <w:tc>
          <w:tcPr>
            <w:tcW w:w="2220" w:type="dxa"/>
            <w:tcBorders>
              <w:top w:val="nil"/>
              <w:left w:val="nil"/>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c>
          <w:tcPr>
            <w:tcW w:w="2220" w:type="dxa"/>
            <w:tcBorders>
              <w:top w:val="nil"/>
              <w:left w:val="single" w:sz="4" w:space="0" w:color="auto"/>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r>
      <w:tr w:rsidR="0072219B" w:rsidRPr="0072219B" w:rsidTr="0072219B">
        <w:trPr>
          <w:trHeight w:val="63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1.1.5</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r w:rsidRPr="0072219B">
              <w:t xml:space="preserve">Вода для </w:t>
            </w:r>
            <w:proofErr w:type="spellStart"/>
            <w:r w:rsidRPr="0072219B">
              <w:t>технологічних</w:t>
            </w:r>
            <w:proofErr w:type="spellEnd"/>
            <w:r w:rsidRPr="0072219B">
              <w:t xml:space="preserve"> потреб та </w:t>
            </w:r>
            <w:proofErr w:type="spellStart"/>
            <w:r w:rsidRPr="0072219B">
              <w:t>водовідведення</w:t>
            </w:r>
            <w:proofErr w:type="spellEnd"/>
            <w:r w:rsidRPr="0072219B">
              <w:t xml:space="preserve"> </w:t>
            </w:r>
          </w:p>
        </w:tc>
        <w:tc>
          <w:tcPr>
            <w:tcW w:w="2220" w:type="dxa"/>
            <w:tcBorders>
              <w:top w:val="nil"/>
              <w:left w:val="nil"/>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c>
          <w:tcPr>
            <w:tcW w:w="2220" w:type="dxa"/>
            <w:tcBorders>
              <w:top w:val="nil"/>
              <w:left w:val="single" w:sz="4" w:space="0" w:color="auto"/>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r>
      <w:tr w:rsidR="0072219B" w:rsidRPr="0072219B" w:rsidTr="0072219B">
        <w:trPr>
          <w:trHeight w:val="76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1.1.6</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Матеріали</w:t>
            </w:r>
            <w:proofErr w:type="spellEnd"/>
            <w:r w:rsidRPr="0072219B">
              <w:t xml:space="preserve">, </w:t>
            </w:r>
            <w:proofErr w:type="spellStart"/>
            <w:r w:rsidRPr="0072219B">
              <w:t>запасні</w:t>
            </w:r>
            <w:proofErr w:type="spellEnd"/>
            <w:r w:rsidRPr="0072219B">
              <w:t xml:space="preserve"> </w:t>
            </w:r>
            <w:proofErr w:type="spellStart"/>
            <w:r w:rsidRPr="0072219B">
              <w:t>частини</w:t>
            </w:r>
            <w:proofErr w:type="spellEnd"/>
            <w:r w:rsidRPr="0072219B">
              <w:t xml:space="preserve"> та </w:t>
            </w:r>
            <w:proofErr w:type="spellStart"/>
            <w:r w:rsidRPr="0072219B">
              <w:t>інші</w:t>
            </w:r>
            <w:proofErr w:type="spellEnd"/>
            <w:r w:rsidRPr="0072219B">
              <w:t xml:space="preserve"> </w:t>
            </w:r>
            <w:proofErr w:type="spellStart"/>
            <w:r w:rsidRPr="0072219B">
              <w:t>матеріальні</w:t>
            </w:r>
            <w:proofErr w:type="spellEnd"/>
            <w:r w:rsidRPr="0072219B">
              <w:t xml:space="preserve"> </w:t>
            </w:r>
            <w:proofErr w:type="spellStart"/>
            <w:r w:rsidRPr="0072219B">
              <w:t>ресурси</w:t>
            </w:r>
            <w:proofErr w:type="spellEnd"/>
            <w:r w:rsidRPr="0072219B">
              <w:t xml:space="preserve"> </w:t>
            </w:r>
          </w:p>
        </w:tc>
        <w:tc>
          <w:tcPr>
            <w:tcW w:w="2220" w:type="dxa"/>
            <w:tcBorders>
              <w:top w:val="nil"/>
              <w:left w:val="nil"/>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c>
          <w:tcPr>
            <w:tcW w:w="2220" w:type="dxa"/>
            <w:tcBorders>
              <w:top w:val="nil"/>
              <w:left w:val="single" w:sz="4" w:space="0" w:color="auto"/>
              <w:bottom w:val="single" w:sz="4" w:space="0" w:color="auto"/>
              <w:right w:val="single" w:sz="8" w:space="0" w:color="auto"/>
            </w:tcBorders>
            <w:shd w:val="clear" w:color="auto" w:fill="auto"/>
            <w:vAlign w:val="center"/>
            <w:hideMark/>
          </w:tcPr>
          <w:p w:rsidR="0072219B" w:rsidRPr="0072219B" w:rsidRDefault="0072219B" w:rsidP="0072219B">
            <w:pPr>
              <w:jc w:val="center"/>
            </w:pPr>
            <w:r w:rsidRPr="0072219B">
              <w:t> </w:t>
            </w:r>
          </w:p>
        </w:tc>
      </w:tr>
      <w:tr w:rsidR="0072219B" w:rsidRPr="0072219B" w:rsidTr="0072219B">
        <w:trPr>
          <w:trHeight w:val="79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1.2</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Прямі</w:t>
            </w:r>
            <w:proofErr w:type="spellEnd"/>
            <w:r w:rsidRPr="0072219B">
              <w:t xml:space="preserve"> </w:t>
            </w:r>
            <w:proofErr w:type="spellStart"/>
            <w:r w:rsidRPr="0072219B">
              <w:t>витрати</w:t>
            </w:r>
            <w:proofErr w:type="spellEnd"/>
            <w:r w:rsidRPr="0072219B">
              <w:t xml:space="preserve"> на оплату </w:t>
            </w:r>
            <w:proofErr w:type="spellStart"/>
            <w:r w:rsidRPr="0072219B">
              <w:t>праці</w:t>
            </w:r>
            <w:proofErr w:type="spellEnd"/>
            <w:r w:rsidRPr="0072219B">
              <w:t xml:space="preserve"> з </w:t>
            </w:r>
            <w:proofErr w:type="spellStart"/>
            <w:r w:rsidRPr="0072219B">
              <w:t>відрахуваннями</w:t>
            </w:r>
            <w:proofErr w:type="spellEnd"/>
            <w:r w:rsidRPr="0072219B">
              <w:t xml:space="preserve"> на </w:t>
            </w:r>
            <w:proofErr w:type="spellStart"/>
            <w:r w:rsidRPr="0072219B">
              <w:t>соціальні</w:t>
            </w:r>
            <w:proofErr w:type="spellEnd"/>
            <w:r w:rsidRPr="0072219B">
              <w:t xml:space="preserve"> заходи </w:t>
            </w:r>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6,27</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5,37</w:t>
            </w:r>
          </w:p>
        </w:tc>
      </w:tr>
      <w:tr w:rsidR="0072219B" w:rsidRPr="0072219B" w:rsidTr="0072219B">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1.3</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Інші</w:t>
            </w:r>
            <w:proofErr w:type="spellEnd"/>
            <w:r w:rsidRPr="0072219B">
              <w:t xml:space="preserve"> </w:t>
            </w:r>
            <w:proofErr w:type="spellStart"/>
            <w:r w:rsidRPr="0072219B">
              <w:t>прямі</w:t>
            </w:r>
            <w:proofErr w:type="spellEnd"/>
            <w:r w:rsidRPr="0072219B">
              <w:t xml:space="preserve"> </w:t>
            </w:r>
            <w:proofErr w:type="spellStart"/>
            <w:r w:rsidRPr="0072219B">
              <w:t>витрати</w:t>
            </w:r>
            <w:proofErr w:type="spellEnd"/>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21,39</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 </w:t>
            </w:r>
          </w:p>
        </w:tc>
      </w:tr>
      <w:tr w:rsidR="0072219B" w:rsidRPr="0072219B" w:rsidTr="0072219B">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1.4</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Загальновиробничі</w:t>
            </w:r>
            <w:proofErr w:type="spellEnd"/>
            <w:r w:rsidRPr="0072219B">
              <w:t xml:space="preserve"> </w:t>
            </w:r>
            <w:proofErr w:type="spellStart"/>
            <w:r w:rsidRPr="0072219B">
              <w:t>витрати</w:t>
            </w:r>
            <w:proofErr w:type="spellEnd"/>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1,23</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0,32</w:t>
            </w:r>
          </w:p>
        </w:tc>
      </w:tr>
      <w:tr w:rsidR="0072219B" w:rsidRPr="0072219B" w:rsidTr="0072219B">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2</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Адміністративні</w:t>
            </w:r>
            <w:proofErr w:type="spellEnd"/>
            <w:r w:rsidRPr="0072219B">
              <w:t xml:space="preserve"> </w:t>
            </w:r>
            <w:proofErr w:type="spellStart"/>
            <w:r w:rsidRPr="0072219B">
              <w:t>витрати</w:t>
            </w:r>
            <w:proofErr w:type="spellEnd"/>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5,74</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1,49</w:t>
            </w:r>
          </w:p>
        </w:tc>
      </w:tr>
      <w:tr w:rsidR="0072219B" w:rsidRPr="0072219B" w:rsidTr="0072219B">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3</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Витрати</w:t>
            </w:r>
            <w:proofErr w:type="spellEnd"/>
            <w:r w:rsidRPr="0072219B">
              <w:t xml:space="preserve"> на </w:t>
            </w:r>
            <w:proofErr w:type="spellStart"/>
            <w:r w:rsidRPr="0072219B">
              <w:t>збут</w:t>
            </w:r>
            <w:proofErr w:type="spellEnd"/>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 </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9,75</w:t>
            </w:r>
          </w:p>
        </w:tc>
      </w:tr>
      <w:tr w:rsidR="0072219B" w:rsidRPr="0072219B" w:rsidTr="0072219B">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4</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Інші</w:t>
            </w:r>
            <w:proofErr w:type="spellEnd"/>
            <w:r w:rsidRPr="0072219B">
              <w:t xml:space="preserve"> </w:t>
            </w:r>
            <w:proofErr w:type="spellStart"/>
            <w:r w:rsidRPr="0072219B">
              <w:t>операційні</w:t>
            </w:r>
            <w:proofErr w:type="spellEnd"/>
            <w:r w:rsidRPr="0072219B">
              <w:t xml:space="preserve"> </w:t>
            </w:r>
            <w:proofErr w:type="spellStart"/>
            <w:r w:rsidRPr="0072219B">
              <w:t>витрати</w:t>
            </w:r>
            <w:proofErr w:type="spellEnd"/>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 </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 </w:t>
            </w:r>
          </w:p>
        </w:tc>
      </w:tr>
      <w:tr w:rsidR="0072219B" w:rsidRPr="0072219B" w:rsidTr="0072219B">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5</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Фінансові</w:t>
            </w:r>
            <w:proofErr w:type="spellEnd"/>
            <w:r w:rsidRPr="0072219B">
              <w:t xml:space="preserve"> </w:t>
            </w:r>
            <w:proofErr w:type="spellStart"/>
            <w:r w:rsidRPr="0072219B">
              <w:t>витрати</w:t>
            </w:r>
            <w:proofErr w:type="spellEnd"/>
            <w:r w:rsidRPr="0072219B">
              <w:t xml:space="preserve"> </w:t>
            </w:r>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 </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 </w:t>
            </w:r>
          </w:p>
        </w:tc>
      </w:tr>
      <w:tr w:rsidR="0072219B" w:rsidRPr="0072219B" w:rsidTr="0072219B">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6</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Повна</w:t>
            </w:r>
            <w:proofErr w:type="spellEnd"/>
            <w:r w:rsidRPr="0072219B">
              <w:t xml:space="preserve"> </w:t>
            </w:r>
            <w:proofErr w:type="spellStart"/>
            <w:r w:rsidRPr="0072219B">
              <w:t>собівартість</w:t>
            </w:r>
            <w:proofErr w:type="spellEnd"/>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65,36</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16,92</w:t>
            </w:r>
          </w:p>
        </w:tc>
      </w:tr>
      <w:tr w:rsidR="0072219B" w:rsidRPr="0072219B" w:rsidTr="0072219B">
        <w:trPr>
          <w:trHeight w:val="375"/>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tcPr>
          <w:p w:rsidR="0072219B" w:rsidRPr="0072219B" w:rsidRDefault="000D291D" w:rsidP="000D291D">
            <w:pPr>
              <w:jc w:val="center"/>
              <w:rPr>
                <w:lang w:val="uk-UA"/>
              </w:rPr>
            </w:pPr>
            <w:r>
              <w:rPr>
                <w:lang w:val="uk-UA"/>
              </w:rPr>
              <w:lastRenderedPageBreak/>
              <w:t>1</w:t>
            </w:r>
          </w:p>
        </w:tc>
        <w:tc>
          <w:tcPr>
            <w:tcW w:w="4420" w:type="dxa"/>
            <w:tcBorders>
              <w:top w:val="single" w:sz="4" w:space="0" w:color="auto"/>
              <w:left w:val="nil"/>
              <w:bottom w:val="single" w:sz="4" w:space="0" w:color="auto"/>
              <w:right w:val="single" w:sz="4" w:space="0" w:color="auto"/>
            </w:tcBorders>
            <w:shd w:val="clear" w:color="auto" w:fill="auto"/>
            <w:vAlign w:val="center"/>
          </w:tcPr>
          <w:p w:rsidR="0072219B" w:rsidRPr="000D291D" w:rsidRDefault="000D291D" w:rsidP="000D291D">
            <w:pPr>
              <w:jc w:val="center"/>
              <w:rPr>
                <w:lang w:val="uk-UA"/>
              </w:rPr>
            </w:pPr>
            <w:r>
              <w:rPr>
                <w:lang w:val="uk-UA"/>
              </w:rPr>
              <w:t>2</w:t>
            </w:r>
          </w:p>
        </w:tc>
        <w:tc>
          <w:tcPr>
            <w:tcW w:w="2220" w:type="dxa"/>
            <w:tcBorders>
              <w:top w:val="single" w:sz="4" w:space="0" w:color="auto"/>
              <w:left w:val="nil"/>
              <w:bottom w:val="single" w:sz="4" w:space="0" w:color="auto"/>
              <w:right w:val="single" w:sz="8" w:space="0" w:color="auto"/>
            </w:tcBorders>
            <w:shd w:val="clear" w:color="auto" w:fill="auto"/>
            <w:noWrap/>
            <w:vAlign w:val="center"/>
          </w:tcPr>
          <w:p w:rsidR="0072219B" w:rsidRPr="000D291D" w:rsidRDefault="000D291D" w:rsidP="000D291D">
            <w:pPr>
              <w:jc w:val="center"/>
              <w:rPr>
                <w:lang w:val="uk-UA"/>
              </w:rPr>
            </w:pPr>
            <w:r>
              <w:rPr>
                <w:lang w:val="uk-UA"/>
              </w:rPr>
              <w:t>3</w:t>
            </w:r>
          </w:p>
        </w:tc>
        <w:tc>
          <w:tcPr>
            <w:tcW w:w="2220" w:type="dxa"/>
            <w:tcBorders>
              <w:top w:val="single" w:sz="4" w:space="0" w:color="auto"/>
              <w:left w:val="single" w:sz="4" w:space="0" w:color="auto"/>
              <w:bottom w:val="single" w:sz="4" w:space="0" w:color="auto"/>
              <w:right w:val="single" w:sz="8" w:space="0" w:color="auto"/>
            </w:tcBorders>
            <w:shd w:val="clear" w:color="auto" w:fill="auto"/>
            <w:noWrap/>
            <w:vAlign w:val="center"/>
          </w:tcPr>
          <w:p w:rsidR="0072219B" w:rsidRPr="000D291D" w:rsidRDefault="000D291D" w:rsidP="000D291D">
            <w:pPr>
              <w:jc w:val="center"/>
              <w:rPr>
                <w:lang w:val="uk-UA"/>
              </w:rPr>
            </w:pPr>
            <w:r>
              <w:rPr>
                <w:lang w:val="uk-UA"/>
              </w:rPr>
              <w:t>4</w:t>
            </w:r>
          </w:p>
        </w:tc>
      </w:tr>
      <w:tr w:rsidR="0072219B" w:rsidRPr="0072219B" w:rsidTr="0072219B">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7</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proofErr w:type="spellStart"/>
            <w:r w:rsidRPr="0072219B">
              <w:t>Розрахунковий</w:t>
            </w:r>
            <w:proofErr w:type="spellEnd"/>
            <w:r w:rsidRPr="0072219B">
              <w:t xml:space="preserve"> </w:t>
            </w:r>
            <w:proofErr w:type="spellStart"/>
            <w:r w:rsidRPr="0072219B">
              <w:t>прибуток</w:t>
            </w:r>
            <w:proofErr w:type="spellEnd"/>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4,63</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1,20</w:t>
            </w:r>
          </w:p>
        </w:tc>
      </w:tr>
      <w:tr w:rsidR="0072219B" w:rsidRPr="0072219B" w:rsidTr="0072219B">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2219B" w:rsidRPr="0072219B" w:rsidRDefault="0072219B" w:rsidP="0072219B">
            <w:pPr>
              <w:jc w:val="center"/>
            </w:pPr>
            <w:r w:rsidRPr="0072219B">
              <w:t>8</w:t>
            </w:r>
          </w:p>
        </w:tc>
        <w:tc>
          <w:tcPr>
            <w:tcW w:w="4420" w:type="dxa"/>
            <w:tcBorders>
              <w:top w:val="nil"/>
              <w:left w:val="nil"/>
              <w:bottom w:val="single" w:sz="4" w:space="0" w:color="auto"/>
              <w:right w:val="single" w:sz="4" w:space="0" w:color="auto"/>
            </w:tcBorders>
            <w:shd w:val="clear" w:color="auto" w:fill="auto"/>
            <w:vAlign w:val="center"/>
            <w:hideMark/>
          </w:tcPr>
          <w:p w:rsidR="0072219B" w:rsidRPr="0072219B" w:rsidRDefault="0072219B" w:rsidP="0072219B">
            <w:r w:rsidRPr="0072219B">
              <w:t xml:space="preserve">Тариф на </w:t>
            </w:r>
            <w:proofErr w:type="spellStart"/>
            <w:r w:rsidRPr="0072219B">
              <w:t>теплову</w:t>
            </w:r>
            <w:proofErr w:type="spellEnd"/>
            <w:r w:rsidRPr="0072219B">
              <w:t xml:space="preserve"> </w:t>
            </w:r>
            <w:proofErr w:type="spellStart"/>
            <w:r w:rsidRPr="0072219B">
              <w:t>енергію</w:t>
            </w:r>
            <w:proofErr w:type="spellEnd"/>
            <w:r w:rsidRPr="0072219B">
              <w:t xml:space="preserve">, </w:t>
            </w:r>
            <w:proofErr w:type="spellStart"/>
            <w:r w:rsidRPr="0072219B">
              <w:t>грн</w:t>
            </w:r>
            <w:proofErr w:type="spellEnd"/>
            <w:r w:rsidRPr="0072219B">
              <w:t>/Гкал</w:t>
            </w:r>
          </w:p>
        </w:tc>
        <w:tc>
          <w:tcPr>
            <w:tcW w:w="2220" w:type="dxa"/>
            <w:tcBorders>
              <w:top w:val="nil"/>
              <w:left w:val="nil"/>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69,99</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rsidR="0072219B" w:rsidRPr="0072219B" w:rsidRDefault="0072219B" w:rsidP="0072219B">
            <w:pPr>
              <w:jc w:val="center"/>
            </w:pPr>
            <w:r w:rsidRPr="0072219B">
              <w:t>18,12</w:t>
            </w:r>
          </w:p>
        </w:tc>
      </w:tr>
      <w:tr w:rsidR="0072219B" w:rsidRPr="0072219B" w:rsidTr="0072219B">
        <w:trPr>
          <w:trHeight w:val="645"/>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72219B" w:rsidRPr="0072219B" w:rsidRDefault="0072219B" w:rsidP="0072219B">
            <w:pPr>
              <w:jc w:val="center"/>
            </w:pPr>
            <w:r w:rsidRPr="0072219B">
              <w:t>9</w:t>
            </w:r>
          </w:p>
        </w:tc>
        <w:tc>
          <w:tcPr>
            <w:tcW w:w="4420" w:type="dxa"/>
            <w:tcBorders>
              <w:top w:val="nil"/>
              <w:left w:val="nil"/>
              <w:bottom w:val="single" w:sz="8" w:space="0" w:color="auto"/>
              <w:right w:val="single" w:sz="4" w:space="0" w:color="auto"/>
            </w:tcBorders>
            <w:shd w:val="clear" w:color="auto" w:fill="auto"/>
            <w:vAlign w:val="center"/>
            <w:hideMark/>
          </w:tcPr>
          <w:p w:rsidR="0072219B" w:rsidRPr="0072219B" w:rsidRDefault="0072219B" w:rsidP="0072219B">
            <w:r w:rsidRPr="0072219B">
              <w:t xml:space="preserve">Тариф на </w:t>
            </w:r>
            <w:proofErr w:type="spellStart"/>
            <w:r w:rsidRPr="0072219B">
              <w:t>теплову</w:t>
            </w:r>
            <w:proofErr w:type="spellEnd"/>
            <w:r w:rsidRPr="0072219B">
              <w:t xml:space="preserve"> </w:t>
            </w:r>
            <w:proofErr w:type="spellStart"/>
            <w:r w:rsidRPr="0072219B">
              <w:t>енергію</w:t>
            </w:r>
            <w:proofErr w:type="spellEnd"/>
            <w:r w:rsidRPr="0072219B">
              <w:t>, грн./Гкал з ПДВ</w:t>
            </w:r>
          </w:p>
        </w:tc>
        <w:tc>
          <w:tcPr>
            <w:tcW w:w="2220" w:type="dxa"/>
            <w:tcBorders>
              <w:top w:val="nil"/>
              <w:left w:val="nil"/>
              <w:bottom w:val="single" w:sz="8" w:space="0" w:color="auto"/>
              <w:right w:val="single" w:sz="8" w:space="0" w:color="auto"/>
            </w:tcBorders>
            <w:shd w:val="clear" w:color="auto" w:fill="auto"/>
            <w:noWrap/>
            <w:vAlign w:val="center"/>
            <w:hideMark/>
          </w:tcPr>
          <w:p w:rsidR="0072219B" w:rsidRPr="0072219B" w:rsidRDefault="0072219B" w:rsidP="0072219B">
            <w:pPr>
              <w:jc w:val="center"/>
            </w:pPr>
            <w:r w:rsidRPr="0072219B">
              <w:t>83,99</w:t>
            </w:r>
          </w:p>
        </w:tc>
        <w:tc>
          <w:tcPr>
            <w:tcW w:w="2220" w:type="dxa"/>
            <w:tcBorders>
              <w:top w:val="nil"/>
              <w:left w:val="single" w:sz="4" w:space="0" w:color="auto"/>
              <w:bottom w:val="single" w:sz="8" w:space="0" w:color="auto"/>
              <w:right w:val="single" w:sz="8" w:space="0" w:color="auto"/>
            </w:tcBorders>
            <w:shd w:val="clear" w:color="auto" w:fill="auto"/>
            <w:noWrap/>
            <w:vAlign w:val="center"/>
            <w:hideMark/>
          </w:tcPr>
          <w:p w:rsidR="0072219B" w:rsidRPr="0072219B" w:rsidRDefault="0072219B" w:rsidP="0072219B">
            <w:pPr>
              <w:jc w:val="center"/>
            </w:pPr>
            <w:r w:rsidRPr="0072219B">
              <w:t>21,75</w:t>
            </w:r>
          </w:p>
        </w:tc>
      </w:tr>
    </w:tbl>
    <w:p w:rsidR="0072219B" w:rsidRDefault="0072219B" w:rsidP="006A3AC6">
      <w:pPr>
        <w:spacing w:line="14" w:lineRule="atLeast"/>
        <w:ind w:firstLine="708"/>
        <w:jc w:val="center"/>
        <w:rPr>
          <w:color w:val="323232"/>
          <w:sz w:val="28"/>
          <w:szCs w:val="28"/>
          <w:lang w:val="uk-UA"/>
        </w:rPr>
      </w:pPr>
    </w:p>
    <w:p w:rsidR="008D45EB" w:rsidRPr="008D45EB" w:rsidRDefault="008D45EB" w:rsidP="008D45EB">
      <w:pPr>
        <w:pStyle w:val="a3"/>
        <w:tabs>
          <w:tab w:val="left" w:pos="417"/>
        </w:tabs>
        <w:spacing w:before="0" w:beforeAutospacing="0" w:after="240" w:afterAutospacing="0"/>
        <w:jc w:val="both"/>
        <w:rPr>
          <w:sz w:val="28"/>
          <w:szCs w:val="28"/>
          <w:lang w:val="uk-UA" w:eastAsia="ru-RU"/>
        </w:rPr>
      </w:pPr>
      <w:r>
        <w:rPr>
          <w:lang w:val="uk-UA"/>
        </w:rPr>
        <w:tab/>
      </w:r>
      <w:r w:rsidRPr="008D45EB">
        <w:rPr>
          <w:sz w:val="28"/>
          <w:szCs w:val="28"/>
          <w:lang w:val="uk-UA" w:eastAsia="ru-RU"/>
        </w:rPr>
        <w:t>2. Тариф на послугу з централізованого постачання гарячої води залишити на рівні діючого тарифу згідно з рішенням виконавчого комітету Ніжинської міської ради від 27 грудня 2018 р №457, а саме:</w:t>
      </w:r>
    </w:p>
    <w:p w:rsidR="008D45EB" w:rsidRPr="008D45EB" w:rsidRDefault="008D45EB" w:rsidP="008D45EB">
      <w:pPr>
        <w:pStyle w:val="a3"/>
        <w:numPr>
          <w:ilvl w:val="0"/>
          <w:numId w:val="1"/>
        </w:numPr>
        <w:tabs>
          <w:tab w:val="left" w:pos="417"/>
        </w:tabs>
        <w:spacing w:before="0" w:beforeAutospacing="0" w:after="0" w:afterAutospacing="0"/>
        <w:jc w:val="both"/>
        <w:rPr>
          <w:sz w:val="28"/>
          <w:szCs w:val="28"/>
          <w:lang w:val="uk-UA" w:eastAsia="ru-RU"/>
        </w:rPr>
      </w:pPr>
      <w:r w:rsidRPr="008D45EB">
        <w:rPr>
          <w:sz w:val="28"/>
          <w:szCs w:val="28"/>
          <w:lang w:val="uk-UA" w:eastAsia="ru-RU"/>
        </w:rPr>
        <w:t>населення – 79,16 грн  за 1 куб. м без ПДВ;</w:t>
      </w:r>
    </w:p>
    <w:p w:rsidR="008D45EB" w:rsidRPr="008D45EB" w:rsidRDefault="008D45EB" w:rsidP="008D45EB">
      <w:pPr>
        <w:pStyle w:val="a3"/>
        <w:numPr>
          <w:ilvl w:val="0"/>
          <w:numId w:val="1"/>
        </w:numPr>
        <w:tabs>
          <w:tab w:val="left" w:pos="417"/>
        </w:tabs>
        <w:spacing w:before="0" w:beforeAutospacing="0" w:after="0" w:afterAutospacing="0"/>
        <w:jc w:val="both"/>
        <w:rPr>
          <w:sz w:val="28"/>
          <w:szCs w:val="28"/>
          <w:lang w:val="uk-UA" w:eastAsia="ru-RU"/>
        </w:rPr>
      </w:pPr>
      <w:r w:rsidRPr="008D45EB">
        <w:rPr>
          <w:sz w:val="28"/>
          <w:szCs w:val="28"/>
          <w:lang w:val="uk-UA" w:eastAsia="ru-RU"/>
        </w:rPr>
        <w:t>бюджетних установ – 95,53 грн за 1 куб. м без ПДВ</w:t>
      </w:r>
    </w:p>
    <w:p w:rsidR="008D45EB" w:rsidRPr="008D45EB" w:rsidRDefault="008D45EB" w:rsidP="008D45EB">
      <w:pPr>
        <w:pStyle w:val="a3"/>
        <w:tabs>
          <w:tab w:val="left" w:pos="417"/>
        </w:tabs>
        <w:spacing w:before="0" w:beforeAutospacing="0" w:after="0" w:afterAutospacing="0"/>
        <w:ind w:left="720"/>
        <w:jc w:val="both"/>
        <w:rPr>
          <w:sz w:val="28"/>
          <w:szCs w:val="28"/>
          <w:lang w:val="uk-UA" w:eastAsia="ru-RU"/>
        </w:rPr>
      </w:pPr>
    </w:p>
    <w:p w:rsidR="008D45EB" w:rsidRDefault="008D45EB" w:rsidP="008D45EB">
      <w:pPr>
        <w:pStyle w:val="a3"/>
        <w:tabs>
          <w:tab w:val="left" w:pos="0"/>
        </w:tabs>
        <w:spacing w:before="0" w:beforeAutospacing="0" w:after="0" w:afterAutospacing="0"/>
        <w:ind w:firstLine="720"/>
        <w:jc w:val="both"/>
        <w:rPr>
          <w:sz w:val="28"/>
          <w:szCs w:val="28"/>
          <w:lang w:val="uk-UA" w:eastAsia="ru-RU"/>
        </w:rPr>
      </w:pPr>
      <w:r>
        <w:rPr>
          <w:sz w:val="28"/>
          <w:szCs w:val="28"/>
          <w:lang w:val="uk-UA" w:eastAsia="ru-RU"/>
        </w:rPr>
        <w:t xml:space="preserve">3. </w:t>
      </w:r>
      <w:r w:rsidRPr="008D45EB">
        <w:rPr>
          <w:sz w:val="28"/>
          <w:szCs w:val="28"/>
          <w:lang w:val="uk-UA" w:eastAsia="ru-RU"/>
        </w:rPr>
        <w:t xml:space="preserve">Тариф для населення у разі відсутності приладів обліку або виходу їх з ладу, який становить </w:t>
      </w:r>
      <w:r w:rsidRPr="008D45EB">
        <w:rPr>
          <w:b/>
          <w:sz w:val="28"/>
          <w:szCs w:val="28"/>
          <w:lang w:val="uk-UA" w:eastAsia="ru-RU"/>
        </w:rPr>
        <w:t>за 1 м. кв. 24,46 грн без ПДВ</w:t>
      </w:r>
      <w:r>
        <w:rPr>
          <w:sz w:val="28"/>
          <w:szCs w:val="28"/>
          <w:lang w:val="uk-UA" w:eastAsia="ru-RU"/>
        </w:rPr>
        <w:t>,</w:t>
      </w:r>
      <w:r w:rsidRPr="008D45EB">
        <w:rPr>
          <w:sz w:val="28"/>
          <w:szCs w:val="28"/>
          <w:lang w:val="uk-UA" w:eastAsia="ru-RU"/>
        </w:rPr>
        <w:t xml:space="preserve"> де використовується розрахунковий метод необхідної кількості теплової енергії на потреби опалення виконаний згідно «Норм та вказівок по нормуванню витрат палива та теплової енергії на опалення житлових та громадських споруд, а також на господарсько-побутові потреби в Україні» КТМ 204 України 244-94 залишити не змінним.</w:t>
      </w:r>
    </w:p>
    <w:p w:rsidR="00B0606B" w:rsidRDefault="00835154" w:rsidP="00B0606B">
      <w:pPr>
        <w:shd w:val="clear" w:color="auto" w:fill="FFFFFF"/>
        <w:ind w:firstLine="851"/>
        <w:jc w:val="both"/>
        <w:rPr>
          <w:sz w:val="28"/>
          <w:szCs w:val="28"/>
          <w:lang w:val="uk-UA"/>
        </w:rPr>
      </w:pPr>
      <w:r>
        <w:rPr>
          <w:sz w:val="28"/>
          <w:szCs w:val="28"/>
          <w:lang w:val="uk-UA"/>
        </w:rPr>
        <w:tab/>
      </w:r>
    </w:p>
    <w:p w:rsidR="00835154" w:rsidRPr="00831C57" w:rsidRDefault="00835154" w:rsidP="00835154">
      <w:pPr>
        <w:pStyle w:val="a3"/>
        <w:tabs>
          <w:tab w:val="left" w:pos="0"/>
        </w:tabs>
        <w:spacing w:before="0" w:beforeAutospacing="0" w:after="0" w:afterAutospacing="0"/>
        <w:jc w:val="both"/>
        <w:rPr>
          <w:sz w:val="28"/>
          <w:szCs w:val="28"/>
          <w:lang w:val="uk-UA" w:eastAsia="ru-RU"/>
        </w:rPr>
      </w:pPr>
      <w:r>
        <w:rPr>
          <w:sz w:val="28"/>
          <w:szCs w:val="28"/>
          <w:lang w:val="uk-UA" w:eastAsia="ru-RU"/>
        </w:rPr>
        <w:tab/>
      </w:r>
      <w:r w:rsidRPr="002E2EF5">
        <w:rPr>
          <w:sz w:val="28"/>
          <w:szCs w:val="28"/>
          <w:lang w:val="uk-UA" w:eastAsia="ru-RU"/>
        </w:rPr>
        <w:t xml:space="preserve">Питання, пропозиції і зауваження щодо вищенаведеної інформації приймаються протягом 7 календарних днів з дати розміщення оголошення за адресою: 01033, Україна, м. Київ, а/с 9, </w:t>
      </w:r>
      <w:proofErr w:type="spellStart"/>
      <w:r w:rsidRPr="002E2EF5">
        <w:rPr>
          <w:sz w:val="28"/>
          <w:szCs w:val="28"/>
          <w:lang w:val="uk-UA" w:eastAsia="ru-RU"/>
        </w:rPr>
        <w:t>Email</w:t>
      </w:r>
      <w:proofErr w:type="spellEnd"/>
      <w:r w:rsidRPr="002E2EF5">
        <w:rPr>
          <w:sz w:val="28"/>
          <w:szCs w:val="28"/>
          <w:lang w:val="uk-UA" w:eastAsia="ru-RU"/>
        </w:rPr>
        <w:t>: krato.nt.tov@gmail.com. Розміщення інформації на офіційному веб-сайті: http://krato-nt.com.ua/</w:t>
      </w:r>
    </w:p>
    <w:p w:rsidR="00835154" w:rsidRPr="002E2EF5" w:rsidRDefault="00835154" w:rsidP="00835154">
      <w:pPr>
        <w:widowControl w:val="0"/>
        <w:shd w:val="clear" w:color="auto" w:fill="FFFFFF"/>
        <w:autoSpaceDE w:val="0"/>
        <w:autoSpaceDN w:val="0"/>
        <w:adjustRightInd w:val="0"/>
        <w:ind w:firstLine="851"/>
        <w:jc w:val="both"/>
        <w:rPr>
          <w:sz w:val="28"/>
          <w:szCs w:val="28"/>
          <w:lang w:val="uk-UA"/>
        </w:rPr>
      </w:pPr>
    </w:p>
    <w:p w:rsidR="00B0606B" w:rsidRPr="00113A68" w:rsidRDefault="00B0606B" w:rsidP="00B0606B">
      <w:pPr>
        <w:shd w:val="clear" w:color="auto" w:fill="FFFFFF"/>
        <w:ind w:firstLine="851"/>
        <w:jc w:val="both"/>
        <w:rPr>
          <w:sz w:val="28"/>
          <w:szCs w:val="28"/>
          <w:lang w:val="uk-UA"/>
        </w:rPr>
      </w:pPr>
    </w:p>
    <w:p w:rsidR="00B0606B" w:rsidRPr="008D45EB" w:rsidRDefault="00B0606B" w:rsidP="008D45EB">
      <w:pPr>
        <w:pStyle w:val="a3"/>
        <w:tabs>
          <w:tab w:val="left" w:pos="0"/>
        </w:tabs>
        <w:spacing w:before="0" w:beforeAutospacing="0" w:after="0" w:afterAutospacing="0"/>
        <w:ind w:firstLine="720"/>
        <w:jc w:val="both"/>
        <w:rPr>
          <w:sz w:val="28"/>
          <w:szCs w:val="28"/>
          <w:lang w:val="uk-UA" w:eastAsia="ru-RU"/>
        </w:rPr>
      </w:pPr>
    </w:p>
    <w:p w:rsidR="008D45EB" w:rsidRPr="006A3AC6" w:rsidRDefault="008D45EB" w:rsidP="006A3AC6">
      <w:pPr>
        <w:spacing w:line="14" w:lineRule="atLeast"/>
        <w:ind w:firstLine="708"/>
        <w:jc w:val="center"/>
        <w:rPr>
          <w:color w:val="323232"/>
          <w:sz w:val="28"/>
          <w:szCs w:val="28"/>
          <w:lang w:val="uk-UA"/>
        </w:rPr>
      </w:pPr>
    </w:p>
    <w:sectPr w:rsidR="008D45EB" w:rsidRPr="006A3AC6" w:rsidSect="004137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2DD"/>
    <w:multiLevelType w:val="hybridMultilevel"/>
    <w:tmpl w:val="9D0419C0"/>
    <w:lvl w:ilvl="0" w:tplc="802A39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FB"/>
    <w:rsid w:val="000D291D"/>
    <w:rsid w:val="000D6FCC"/>
    <w:rsid w:val="001A5F9C"/>
    <w:rsid w:val="00331736"/>
    <w:rsid w:val="003C42FE"/>
    <w:rsid w:val="004137FB"/>
    <w:rsid w:val="006A3AC6"/>
    <w:rsid w:val="0072219B"/>
    <w:rsid w:val="007858DB"/>
    <w:rsid w:val="00835154"/>
    <w:rsid w:val="008D45EB"/>
    <w:rsid w:val="00B0606B"/>
    <w:rsid w:val="00F5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3B36"/>
  <w15:docId w15:val="{5C1136AD-05B5-404B-8987-0F3B92D6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7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37FB"/>
    <w:pPr>
      <w:spacing w:before="100" w:beforeAutospacing="1" w:after="100" w:afterAutospacing="1"/>
    </w:pPr>
    <w:rPr>
      <w:lang w:val="en-GB" w:eastAsia="en-GB"/>
    </w:rPr>
  </w:style>
  <w:style w:type="table" w:styleId="a4">
    <w:name w:val="Table Grid"/>
    <w:basedOn w:val="a1"/>
    <w:uiPriority w:val="59"/>
    <w:rsid w:val="004137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1285">
      <w:bodyDiv w:val="1"/>
      <w:marLeft w:val="0"/>
      <w:marRight w:val="0"/>
      <w:marTop w:val="0"/>
      <w:marBottom w:val="0"/>
      <w:divBdr>
        <w:top w:val="none" w:sz="0" w:space="0" w:color="auto"/>
        <w:left w:val="none" w:sz="0" w:space="0" w:color="auto"/>
        <w:bottom w:val="none" w:sz="0" w:space="0" w:color="auto"/>
        <w:right w:val="none" w:sz="0" w:space="0" w:color="auto"/>
      </w:divBdr>
    </w:div>
    <w:div w:id="889146026">
      <w:bodyDiv w:val="1"/>
      <w:marLeft w:val="0"/>
      <w:marRight w:val="0"/>
      <w:marTop w:val="0"/>
      <w:marBottom w:val="0"/>
      <w:divBdr>
        <w:top w:val="none" w:sz="0" w:space="0" w:color="auto"/>
        <w:left w:val="none" w:sz="0" w:space="0" w:color="auto"/>
        <w:bottom w:val="none" w:sz="0" w:space="0" w:color="auto"/>
        <w:right w:val="none" w:sz="0" w:space="0" w:color="auto"/>
      </w:divBdr>
    </w:div>
    <w:div w:id="12306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3785</Words>
  <Characters>2158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Користувач Windows</cp:lastModifiedBy>
  <cp:revision>12</cp:revision>
  <cp:lastPrinted>2020-09-22T17:10:00Z</cp:lastPrinted>
  <dcterms:created xsi:type="dcterms:W3CDTF">2020-09-22T15:11:00Z</dcterms:created>
  <dcterms:modified xsi:type="dcterms:W3CDTF">2020-09-24T12:32:00Z</dcterms:modified>
</cp:coreProperties>
</file>