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6D0" w:rsidRPr="00C72E55" w:rsidRDefault="00BF16D0" w:rsidP="00BF16D0">
      <w:pPr>
        <w:jc w:val="center"/>
        <w:rPr>
          <w:b/>
          <w:sz w:val="26"/>
          <w:szCs w:val="26"/>
        </w:rPr>
      </w:pPr>
      <w:r w:rsidRPr="00C72E55">
        <w:rPr>
          <w:b/>
          <w:sz w:val="26"/>
          <w:szCs w:val="26"/>
        </w:rPr>
        <w:t>ПОЯСНЮВАЛЬНА ЗАПИСКА</w:t>
      </w:r>
    </w:p>
    <w:p w:rsidR="00BF16D0" w:rsidRPr="00C72E55" w:rsidRDefault="00BF16D0" w:rsidP="00D43C84">
      <w:pPr>
        <w:jc w:val="center"/>
        <w:rPr>
          <w:sz w:val="26"/>
          <w:szCs w:val="26"/>
        </w:rPr>
      </w:pPr>
      <w:r w:rsidRPr="00C72E55">
        <w:rPr>
          <w:sz w:val="26"/>
          <w:szCs w:val="26"/>
        </w:rPr>
        <w:t>до проекту рішення Ніжинської міської ради</w:t>
      </w:r>
      <w:r w:rsidR="00F2243C" w:rsidRPr="00C72E55">
        <w:rPr>
          <w:sz w:val="26"/>
          <w:szCs w:val="26"/>
        </w:rPr>
        <w:t xml:space="preserve"> </w:t>
      </w:r>
      <w:r w:rsidRPr="00C72E55">
        <w:rPr>
          <w:b/>
          <w:sz w:val="26"/>
          <w:szCs w:val="26"/>
        </w:rPr>
        <w:t>«</w:t>
      </w:r>
      <w:r w:rsidRPr="00C72E55">
        <w:rPr>
          <w:sz w:val="26"/>
          <w:szCs w:val="26"/>
        </w:rPr>
        <w:t xml:space="preserve">Про </w:t>
      </w:r>
      <w:r w:rsidR="00F901CF" w:rsidRPr="00C72E55">
        <w:rPr>
          <w:sz w:val="26"/>
          <w:szCs w:val="26"/>
        </w:rPr>
        <w:t xml:space="preserve">зміну статусу </w:t>
      </w:r>
      <w:r w:rsidR="006D693A">
        <w:rPr>
          <w:sz w:val="26"/>
          <w:szCs w:val="26"/>
        </w:rPr>
        <w:t>об’єкту комунальної власності</w:t>
      </w:r>
      <w:r w:rsidR="00D43C84" w:rsidRPr="00C72E55">
        <w:rPr>
          <w:sz w:val="26"/>
          <w:szCs w:val="26"/>
        </w:rPr>
        <w:t>»</w:t>
      </w:r>
    </w:p>
    <w:p w:rsidR="00BF16D0" w:rsidRPr="00C72E55" w:rsidRDefault="00BF16D0" w:rsidP="004977D1">
      <w:pPr>
        <w:numPr>
          <w:ilvl w:val="0"/>
          <w:numId w:val="1"/>
        </w:numPr>
        <w:ind w:right="-45"/>
        <w:jc w:val="both"/>
        <w:rPr>
          <w:b/>
          <w:sz w:val="26"/>
          <w:szCs w:val="26"/>
          <w:lang w:eastAsia="uk-UA"/>
        </w:rPr>
      </w:pPr>
      <w:r w:rsidRPr="00C72E55">
        <w:rPr>
          <w:b/>
          <w:sz w:val="26"/>
          <w:szCs w:val="26"/>
          <w:lang w:eastAsia="uk-UA"/>
        </w:rPr>
        <w:t>Обґрунтування необхідності прийняття акта.</w:t>
      </w:r>
    </w:p>
    <w:p w:rsidR="00B7116D" w:rsidRPr="00C72E55" w:rsidRDefault="00F901CF" w:rsidP="00F901CF">
      <w:pPr>
        <w:ind w:firstLine="360"/>
        <w:jc w:val="both"/>
        <w:rPr>
          <w:sz w:val="26"/>
          <w:szCs w:val="26"/>
          <w:lang w:eastAsia="uk-UA"/>
        </w:rPr>
      </w:pPr>
      <w:r w:rsidRPr="00C72E55">
        <w:rPr>
          <w:sz w:val="26"/>
          <w:szCs w:val="26"/>
          <w:lang w:eastAsia="uk-UA"/>
        </w:rPr>
        <w:t>У місті Ніжині спостерігається проблема із наявністю вільного дост</w:t>
      </w:r>
      <w:r w:rsidR="00BC43A8">
        <w:rPr>
          <w:sz w:val="26"/>
          <w:szCs w:val="26"/>
          <w:lang w:eastAsia="uk-UA"/>
        </w:rPr>
        <w:t xml:space="preserve">упного житла. За адресою: </w:t>
      </w:r>
      <w:r w:rsidR="006D693A">
        <w:rPr>
          <w:sz w:val="26"/>
          <w:szCs w:val="26"/>
          <w:lang w:eastAsia="uk-UA"/>
        </w:rPr>
        <w:t xml:space="preserve">м. Ніжин, </w:t>
      </w:r>
      <w:r w:rsidR="00BC43A8">
        <w:rPr>
          <w:sz w:val="26"/>
          <w:szCs w:val="26"/>
          <w:lang w:eastAsia="uk-UA"/>
        </w:rPr>
        <w:t xml:space="preserve">вул. </w:t>
      </w:r>
      <w:r w:rsidR="006D693A">
        <w:rPr>
          <w:sz w:val="26"/>
          <w:szCs w:val="26"/>
          <w:lang w:eastAsia="uk-UA"/>
        </w:rPr>
        <w:t>Академіка Амосова, 14А</w:t>
      </w:r>
      <w:r w:rsidRPr="00C72E55">
        <w:rPr>
          <w:sz w:val="26"/>
          <w:szCs w:val="26"/>
          <w:lang w:eastAsia="uk-UA"/>
        </w:rPr>
        <w:t xml:space="preserve"> обліковується </w:t>
      </w:r>
      <w:r w:rsidR="006D693A">
        <w:rPr>
          <w:sz w:val="26"/>
          <w:szCs w:val="26"/>
          <w:lang w:eastAsia="uk-UA"/>
        </w:rPr>
        <w:t>нежитлове приміщення, площею 56,3 кв. м, як</w:t>
      </w:r>
      <w:r w:rsidR="00123B6B">
        <w:rPr>
          <w:sz w:val="26"/>
          <w:szCs w:val="26"/>
          <w:lang w:eastAsia="uk-UA"/>
        </w:rPr>
        <w:t>е</w:t>
      </w:r>
      <w:r w:rsidR="006D693A">
        <w:rPr>
          <w:sz w:val="26"/>
          <w:szCs w:val="26"/>
          <w:lang w:eastAsia="uk-UA"/>
        </w:rPr>
        <w:t xml:space="preserve"> </w:t>
      </w:r>
      <w:r w:rsidR="00123B6B">
        <w:rPr>
          <w:sz w:val="26"/>
          <w:szCs w:val="26"/>
          <w:lang w:eastAsia="uk-UA"/>
        </w:rPr>
        <w:t>на виконання</w:t>
      </w:r>
      <w:r w:rsidR="006D693A">
        <w:rPr>
          <w:sz w:val="26"/>
          <w:szCs w:val="26"/>
          <w:lang w:eastAsia="uk-UA"/>
        </w:rPr>
        <w:t xml:space="preserve"> рішення Ніжинської міської ради від 03 серпня 2020 р. № 39-76/2020 «Про передачу в господарське відання об’єктів комунальної власності Ніжинської міської об’єднаної територіальної громади» було передано в господарське відання </w:t>
      </w:r>
      <w:proofErr w:type="spellStart"/>
      <w:r w:rsidR="006D693A">
        <w:rPr>
          <w:sz w:val="26"/>
          <w:szCs w:val="26"/>
          <w:lang w:eastAsia="uk-UA"/>
        </w:rPr>
        <w:t>КП</w:t>
      </w:r>
      <w:proofErr w:type="spellEnd"/>
      <w:r w:rsidR="006D693A">
        <w:rPr>
          <w:sz w:val="26"/>
          <w:szCs w:val="26"/>
          <w:lang w:eastAsia="uk-UA"/>
        </w:rPr>
        <w:t xml:space="preserve"> «Служба Єдиного Замовника».</w:t>
      </w:r>
      <w:r w:rsidR="00B7116D" w:rsidRPr="00C72E55">
        <w:rPr>
          <w:sz w:val="26"/>
          <w:szCs w:val="26"/>
          <w:lang w:eastAsia="uk-UA"/>
        </w:rPr>
        <w:t xml:space="preserve"> </w:t>
      </w:r>
      <w:r w:rsidR="006D693A">
        <w:rPr>
          <w:sz w:val="26"/>
          <w:szCs w:val="26"/>
          <w:lang w:eastAsia="uk-UA"/>
        </w:rPr>
        <w:t xml:space="preserve">Дане нежитлове приміщення знаходиться на першому поверсі багатоквартирного житлового будинку, </w:t>
      </w:r>
      <w:r w:rsidR="00B7116D" w:rsidRPr="00C72E55">
        <w:rPr>
          <w:sz w:val="26"/>
          <w:szCs w:val="26"/>
          <w:lang w:eastAsia="uk-UA"/>
        </w:rPr>
        <w:t xml:space="preserve">потребує ремонту, підключена до системи централізованого опалення, яке технічно не можливо (без шкоди для решти споживачів у будинку) відключити, </w:t>
      </w:r>
      <w:r w:rsidR="00177DA1">
        <w:rPr>
          <w:sz w:val="26"/>
          <w:szCs w:val="26"/>
          <w:lang w:eastAsia="uk-UA"/>
        </w:rPr>
        <w:t>в господарській діяльності не використовується</w:t>
      </w:r>
      <w:r w:rsidR="00B7116D" w:rsidRPr="00C72E55">
        <w:rPr>
          <w:sz w:val="26"/>
          <w:szCs w:val="26"/>
          <w:lang w:eastAsia="uk-UA"/>
        </w:rPr>
        <w:t>.</w:t>
      </w:r>
    </w:p>
    <w:p w:rsidR="00BF16D0" w:rsidRDefault="00B7116D" w:rsidP="00F901CF">
      <w:pPr>
        <w:ind w:firstLine="360"/>
        <w:jc w:val="both"/>
        <w:rPr>
          <w:sz w:val="26"/>
          <w:szCs w:val="26"/>
          <w:lang w:eastAsia="uk-UA"/>
        </w:rPr>
      </w:pPr>
      <w:r w:rsidRPr="00C72E55">
        <w:rPr>
          <w:sz w:val="26"/>
          <w:szCs w:val="26"/>
          <w:lang w:eastAsia="uk-UA"/>
        </w:rPr>
        <w:t xml:space="preserve">В </w:t>
      </w:r>
      <w:proofErr w:type="spellStart"/>
      <w:r w:rsidRPr="00C72E55">
        <w:rPr>
          <w:sz w:val="26"/>
          <w:szCs w:val="26"/>
          <w:lang w:eastAsia="uk-UA"/>
        </w:rPr>
        <w:t>КП</w:t>
      </w:r>
      <w:proofErr w:type="spellEnd"/>
      <w:r w:rsidRPr="00C72E55">
        <w:rPr>
          <w:sz w:val="26"/>
          <w:szCs w:val="26"/>
          <w:lang w:eastAsia="uk-UA"/>
        </w:rPr>
        <w:t xml:space="preserve"> «СЄЗ» недостатньо фахівців високої кваліфікації,  тому надання статусу гуртожитку для працівників підприємства дасть можливість залучити у с</w:t>
      </w:r>
      <w:r w:rsidR="00B8656D" w:rsidRPr="00C72E55">
        <w:rPr>
          <w:sz w:val="26"/>
          <w:szCs w:val="26"/>
          <w:lang w:eastAsia="uk-UA"/>
        </w:rPr>
        <w:t>феру житлово-комунальних послуг</w:t>
      </w:r>
      <w:r w:rsidR="0064200D" w:rsidRPr="00C72E55">
        <w:rPr>
          <w:sz w:val="26"/>
          <w:szCs w:val="26"/>
          <w:lang w:eastAsia="uk-UA"/>
        </w:rPr>
        <w:t xml:space="preserve"> фахівців</w:t>
      </w:r>
      <w:r w:rsidR="00B8656D" w:rsidRPr="00C72E55">
        <w:rPr>
          <w:sz w:val="26"/>
          <w:szCs w:val="26"/>
          <w:lang w:eastAsia="uk-UA"/>
        </w:rPr>
        <w:t>, із іншої сторони</w:t>
      </w:r>
      <w:r w:rsidR="0064200D" w:rsidRPr="00C72E55">
        <w:rPr>
          <w:sz w:val="26"/>
          <w:szCs w:val="26"/>
          <w:lang w:eastAsia="uk-UA"/>
        </w:rPr>
        <w:t xml:space="preserve"> майбутній наймач забезпечить виконання ремонтних робіт, належне утримання та збереження даного житлового фонду відповідно до вимог чинного законодавства України.</w:t>
      </w:r>
    </w:p>
    <w:p w:rsidR="00177DA1" w:rsidRPr="00C72E55" w:rsidRDefault="00177DA1" w:rsidP="00F901CF">
      <w:pPr>
        <w:ind w:firstLine="360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Крім того, в своїх неодноразових клопотаннях </w:t>
      </w:r>
      <w:proofErr w:type="spellStart"/>
      <w:r>
        <w:rPr>
          <w:sz w:val="26"/>
          <w:szCs w:val="26"/>
          <w:lang w:eastAsia="uk-UA"/>
        </w:rPr>
        <w:t>КП</w:t>
      </w:r>
      <w:proofErr w:type="spellEnd"/>
      <w:r>
        <w:rPr>
          <w:sz w:val="26"/>
          <w:szCs w:val="26"/>
          <w:lang w:eastAsia="uk-UA"/>
        </w:rPr>
        <w:t xml:space="preserve"> «Служба Єдиного Замовника» зверталось з проханням передачі приміщення саме для </w:t>
      </w:r>
      <w:r w:rsidR="00123B6B">
        <w:rPr>
          <w:sz w:val="26"/>
          <w:szCs w:val="26"/>
          <w:lang w:eastAsia="uk-UA"/>
        </w:rPr>
        <w:t>використання його в якості</w:t>
      </w:r>
      <w:r>
        <w:rPr>
          <w:sz w:val="26"/>
          <w:szCs w:val="26"/>
          <w:lang w:eastAsia="uk-UA"/>
        </w:rPr>
        <w:t xml:space="preserve"> гуртожитку для працівників підприємства.</w:t>
      </w:r>
    </w:p>
    <w:p w:rsidR="00BF16D0" w:rsidRPr="00C72E55" w:rsidRDefault="00BF16D0" w:rsidP="004977D1">
      <w:pPr>
        <w:ind w:right="-45"/>
        <w:jc w:val="both"/>
        <w:rPr>
          <w:sz w:val="26"/>
          <w:szCs w:val="26"/>
          <w:lang w:eastAsia="uk-UA"/>
        </w:rPr>
      </w:pPr>
      <w:r w:rsidRPr="00C72E55">
        <w:rPr>
          <w:sz w:val="26"/>
          <w:szCs w:val="26"/>
          <w:lang w:eastAsia="uk-UA"/>
        </w:rPr>
        <w:t xml:space="preserve"> </w:t>
      </w:r>
      <w:r w:rsidRPr="00C72E55">
        <w:rPr>
          <w:b/>
          <w:sz w:val="26"/>
          <w:szCs w:val="26"/>
        </w:rPr>
        <w:t>2. Загальна характеристика і основні положення проекту</w:t>
      </w:r>
      <w:r w:rsidRPr="00C72E55">
        <w:rPr>
          <w:sz w:val="26"/>
          <w:szCs w:val="26"/>
        </w:rPr>
        <w:t>.</w:t>
      </w:r>
    </w:p>
    <w:p w:rsidR="00BF16D0" w:rsidRPr="00C72E55" w:rsidRDefault="00BF16D0" w:rsidP="00F2243C">
      <w:pPr>
        <w:ind w:right="-45" w:firstLine="708"/>
        <w:jc w:val="both"/>
        <w:rPr>
          <w:sz w:val="26"/>
          <w:szCs w:val="26"/>
          <w:lang w:eastAsia="uk-UA"/>
        </w:rPr>
      </w:pPr>
      <w:r w:rsidRPr="00C72E55">
        <w:rPr>
          <w:sz w:val="26"/>
          <w:szCs w:val="26"/>
        </w:rPr>
        <w:t xml:space="preserve">Проект складається з законодавчого обґрунтування та </w:t>
      </w:r>
      <w:r w:rsidR="00177DA1">
        <w:rPr>
          <w:sz w:val="26"/>
          <w:szCs w:val="26"/>
        </w:rPr>
        <w:t>4</w:t>
      </w:r>
      <w:r w:rsidR="00AC5659" w:rsidRPr="00C72E55">
        <w:rPr>
          <w:sz w:val="26"/>
          <w:szCs w:val="26"/>
        </w:rPr>
        <w:t xml:space="preserve"> розділів</w:t>
      </w:r>
      <w:r w:rsidRPr="00C72E55">
        <w:rPr>
          <w:sz w:val="26"/>
          <w:szCs w:val="26"/>
        </w:rPr>
        <w:t>.</w:t>
      </w:r>
    </w:p>
    <w:p w:rsidR="00BF16D0" w:rsidRPr="00C72E55" w:rsidRDefault="00F2243C" w:rsidP="004977D1">
      <w:pPr>
        <w:jc w:val="both"/>
        <w:rPr>
          <w:sz w:val="26"/>
          <w:szCs w:val="26"/>
          <w:lang w:eastAsia="uk-UA"/>
        </w:rPr>
      </w:pPr>
      <w:r w:rsidRPr="00C72E55">
        <w:rPr>
          <w:b/>
          <w:sz w:val="26"/>
          <w:szCs w:val="26"/>
          <w:lang w:eastAsia="uk-UA"/>
        </w:rPr>
        <w:t xml:space="preserve">Преамбула. </w:t>
      </w:r>
      <w:r w:rsidRPr="00C72E55">
        <w:rPr>
          <w:sz w:val="26"/>
          <w:szCs w:val="26"/>
          <w:lang w:eastAsia="uk-UA"/>
        </w:rPr>
        <w:t>М</w:t>
      </w:r>
      <w:r w:rsidR="00BF16D0" w:rsidRPr="00C72E55">
        <w:rPr>
          <w:sz w:val="26"/>
          <w:szCs w:val="26"/>
          <w:lang w:eastAsia="uk-UA"/>
        </w:rPr>
        <w:t>істить посилання</w:t>
      </w:r>
      <w:r w:rsidR="00BF16D0" w:rsidRPr="00C72E55">
        <w:rPr>
          <w:sz w:val="26"/>
          <w:szCs w:val="26"/>
        </w:rPr>
        <w:t xml:space="preserve"> до  ст. ст. </w:t>
      </w:r>
      <w:r w:rsidR="00407672" w:rsidRPr="00C72E55">
        <w:rPr>
          <w:sz w:val="26"/>
          <w:szCs w:val="26"/>
        </w:rPr>
        <w:t xml:space="preserve">25, </w:t>
      </w:r>
      <w:r w:rsidR="00BF16D0" w:rsidRPr="00C72E55">
        <w:rPr>
          <w:sz w:val="26"/>
          <w:szCs w:val="26"/>
        </w:rPr>
        <w:t>26, 42, 59</w:t>
      </w:r>
      <w:r w:rsidR="00177DA1">
        <w:rPr>
          <w:sz w:val="26"/>
          <w:szCs w:val="26"/>
        </w:rPr>
        <w:t>, 60, 73</w:t>
      </w:r>
      <w:r w:rsidR="00BF16D0" w:rsidRPr="00C72E55">
        <w:rPr>
          <w:sz w:val="26"/>
          <w:szCs w:val="26"/>
        </w:rPr>
        <w:t xml:space="preserve"> Закону України «Про місцеве самоврядування в Україні», </w:t>
      </w:r>
      <w:r w:rsidR="0064200D" w:rsidRPr="00C72E55">
        <w:rPr>
          <w:sz w:val="26"/>
          <w:szCs w:val="26"/>
        </w:rPr>
        <w:t>ст. 319 Цивільного кодексу України</w:t>
      </w:r>
      <w:r w:rsidR="00AC5659" w:rsidRPr="00C72E55">
        <w:rPr>
          <w:sz w:val="26"/>
          <w:szCs w:val="26"/>
        </w:rPr>
        <w:t>, Регламент</w:t>
      </w:r>
      <w:r w:rsidRPr="00C72E55">
        <w:rPr>
          <w:sz w:val="26"/>
          <w:szCs w:val="26"/>
        </w:rPr>
        <w:t>у</w:t>
      </w:r>
      <w:r w:rsidR="00AC5659" w:rsidRPr="00C72E55">
        <w:rPr>
          <w:sz w:val="26"/>
          <w:szCs w:val="26"/>
        </w:rPr>
        <w:t xml:space="preserve"> Ніжинської міської ради Чернігівської області</w:t>
      </w:r>
      <w:r w:rsidR="0064200D" w:rsidRPr="00C72E55">
        <w:rPr>
          <w:sz w:val="26"/>
          <w:szCs w:val="26"/>
        </w:rPr>
        <w:t>, лист</w:t>
      </w:r>
      <w:r w:rsidR="00BC43A8">
        <w:rPr>
          <w:sz w:val="26"/>
          <w:szCs w:val="26"/>
        </w:rPr>
        <w:t>а</w:t>
      </w:r>
      <w:r w:rsidR="0064200D" w:rsidRPr="00C72E55">
        <w:rPr>
          <w:sz w:val="26"/>
          <w:szCs w:val="26"/>
        </w:rPr>
        <w:t xml:space="preserve"> </w:t>
      </w:r>
      <w:proofErr w:type="spellStart"/>
      <w:r w:rsidR="0064200D" w:rsidRPr="00C72E55">
        <w:rPr>
          <w:sz w:val="26"/>
          <w:szCs w:val="26"/>
        </w:rPr>
        <w:t>КП</w:t>
      </w:r>
      <w:proofErr w:type="spellEnd"/>
      <w:r w:rsidR="0064200D" w:rsidRPr="00C72E55">
        <w:rPr>
          <w:sz w:val="26"/>
          <w:szCs w:val="26"/>
        </w:rPr>
        <w:t xml:space="preserve"> «СЄЗ» від </w:t>
      </w:r>
      <w:r w:rsidR="00123B6B">
        <w:rPr>
          <w:sz w:val="26"/>
          <w:szCs w:val="26"/>
        </w:rPr>
        <w:t>07.08.2020 р. № 696</w:t>
      </w:r>
      <w:r w:rsidR="0064200D" w:rsidRPr="00C72E55">
        <w:rPr>
          <w:sz w:val="26"/>
          <w:szCs w:val="26"/>
        </w:rPr>
        <w:t>.</w:t>
      </w:r>
    </w:p>
    <w:p w:rsidR="00BF16D0" w:rsidRPr="00C72E55" w:rsidRDefault="00BF16D0" w:rsidP="00BF16D0">
      <w:pPr>
        <w:jc w:val="both"/>
        <w:rPr>
          <w:sz w:val="26"/>
          <w:szCs w:val="26"/>
        </w:rPr>
      </w:pPr>
      <w:r w:rsidRPr="00C72E55">
        <w:rPr>
          <w:b/>
          <w:sz w:val="26"/>
          <w:szCs w:val="26"/>
        </w:rPr>
        <w:t>Розділ 1.</w:t>
      </w:r>
      <w:r w:rsidRPr="00C72E55">
        <w:rPr>
          <w:sz w:val="26"/>
          <w:szCs w:val="26"/>
          <w:lang w:eastAsia="uk-UA"/>
        </w:rPr>
        <w:t xml:space="preserve"> </w:t>
      </w:r>
      <w:r w:rsidR="00177DA1" w:rsidRPr="00C72E55">
        <w:rPr>
          <w:sz w:val="26"/>
          <w:szCs w:val="26"/>
        </w:rPr>
        <w:t>Надає статус гуртож</w:t>
      </w:r>
      <w:r w:rsidR="00177DA1">
        <w:rPr>
          <w:sz w:val="26"/>
          <w:szCs w:val="26"/>
        </w:rPr>
        <w:t>итку нежитловому приміщенню в будинку № 14А по вул. Академіка Амосова</w:t>
      </w:r>
      <w:r w:rsidR="00177DA1" w:rsidRPr="00C72E55">
        <w:rPr>
          <w:sz w:val="26"/>
          <w:szCs w:val="26"/>
        </w:rPr>
        <w:t xml:space="preserve"> в м. Ніжині та передбачає її для працівників </w:t>
      </w:r>
      <w:proofErr w:type="spellStart"/>
      <w:r w:rsidR="00177DA1" w:rsidRPr="00C72E55">
        <w:rPr>
          <w:sz w:val="26"/>
          <w:szCs w:val="26"/>
        </w:rPr>
        <w:t>КП</w:t>
      </w:r>
      <w:proofErr w:type="spellEnd"/>
      <w:r w:rsidR="00177DA1" w:rsidRPr="00C72E55">
        <w:rPr>
          <w:sz w:val="26"/>
          <w:szCs w:val="26"/>
        </w:rPr>
        <w:t xml:space="preserve"> «СЄЗ».</w:t>
      </w:r>
    </w:p>
    <w:p w:rsidR="004C12EC" w:rsidRPr="00C72E55" w:rsidRDefault="00BF16D0" w:rsidP="00177DA1">
      <w:pPr>
        <w:rPr>
          <w:b/>
          <w:sz w:val="26"/>
          <w:szCs w:val="26"/>
        </w:rPr>
      </w:pPr>
      <w:r w:rsidRPr="00C72E55">
        <w:rPr>
          <w:b/>
          <w:sz w:val="26"/>
          <w:szCs w:val="26"/>
        </w:rPr>
        <w:t>Розділ 2.</w:t>
      </w:r>
      <w:r w:rsidR="00B229DF" w:rsidRPr="00C72E55">
        <w:rPr>
          <w:sz w:val="26"/>
          <w:szCs w:val="26"/>
        </w:rPr>
        <w:t xml:space="preserve"> </w:t>
      </w:r>
      <w:r w:rsidR="00AC5659" w:rsidRPr="00C72E55">
        <w:rPr>
          <w:sz w:val="26"/>
          <w:szCs w:val="26"/>
        </w:rPr>
        <w:t xml:space="preserve"> </w:t>
      </w:r>
      <w:r w:rsidR="00177DA1" w:rsidRPr="00C72E55">
        <w:rPr>
          <w:sz w:val="26"/>
          <w:szCs w:val="26"/>
        </w:rPr>
        <w:t>Визначає термін оприлюднення даного рішення на офіційному сайті Ніжинської міської ради та відповідального за оприлюднення</w:t>
      </w:r>
    </w:p>
    <w:p w:rsidR="00BF16D0" w:rsidRPr="00C72E55" w:rsidRDefault="00177DA1" w:rsidP="00BF16D0">
      <w:pPr>
        <w:pStyle w:val="a3"/>
        <w:tabs>
          <w:tab w:val="left" w:pos="0"/>
        </w:tabs>
        <w:ind w:right="-6"/>
        <w:jc w:val="both"/>
        <w:outlineLvl w:val="0"/>
        <w:rPr>
          <w:sz w:val="26"/>
          <w:szCs w:val="26"/>
          <w:lang w:eastAsia="uk-UA"/>
        </w:rPr>
      </w:pPr>
      <w:r>
        <w:rPr>
          <w:sz w:val="26"/>
          <w:szCs w:val="26"/>
        </w:rPr>
        <w:t>Розділ 3</w:t>
      </w:r>
      <w:r w:rsidR="00C72E55" w:rsidRPr="00C72E55">
        <w:rPr>
          <w:sz w:val="26"/>
          <w:szCs w:val="26"/>
        </w:rPr>
        <w:t xml:space="preserve">. </w:t>
      </w:r>
      <w:r w:rsidR="00BF16D0" w:rsidRPr="00C72E55">
        <w:rPr>
          <w:b w:val="0"/>
          <w:sz w:val="26"/>
          <w:szCs w:val="26"/>
        </w:rPr>
        <w:t>Визначає</w:t>
      </w:r>
      <w:r w:rsidR="00AC5659" w:rsidRPr="00C72E55">
        <w:rPr>
          <w:b w:val="0"/>
          <w:sz w:val="26"/>
          <w:szCs w:val="26"/>
        </w:rPr>
        <w:t xml:space="preserve"> відповідального за </w:t>
      </w:r>
      <w:r w:rsidR="00BF16D0" w:rsidRPr="00C72E55">
        <w:rPr>
          <w:b w:val="0"/>
          <w:sz w:val="26"/>
          <w:szCs w:val="26"/>
        </w:rPr>
        <w:t xml:space="preserve"> організацію роботи по виконанню рішення</w:t>
      </w:r>
      <w:r w:rsidR="00BC43A8">
        <w:rPr>
          <w:b w:val="0"/>
          <w:sz w:val="26"/>
          <w:szCs w:val="26"/>
        </w:rPr>
        <w:t>.</w:t>
      </w:r>
      <w:r w:rsidR="00BF16D0" w:rsidRPr="00C72E55">
        <w:rPr>
          <w:sz w:val="26"/>
          <w:szCs w:val="26"/>
        </w:rPr>
        <w:t xml:space="preserve"> </w:t>
      </w:r>
    </w:p>
    <w:p w:rsidR="00BF16D0" w:rsidRPr="00C72E55" w:rsidRDefault="00177DA1" w:rsidP="00BF16D0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Розділ 4</w:t>
      </w:r>
      <w:r w:rsidR="00BF16D0" w:rsidRPr="00C72E55">
        <w:rPr>
          <w:b/>
          <w:sz w:val="26"/>
          <w:szCs w:val="26"/>
        </w:rPr>
        <w:t>.</w:t>
      </w:r>
      <w:r w:rsidR="00BF16D0" w:rsidRPr="00C72E55">
        <w:rPr>
          <w:sz w:val="26"/>
          <w:szCs w:val="26"/>
        </w:rPr>
        <w:t xml:space="preserve"> Визначає на кого покладено контроль за виконанням рішення.</w:t>
      </w:r>
    </w:p>
    <w:p w:rsidR="00BF16D0" w:rsidRPr="00C72E55" w:rsidRDefault="00BF16D0" w:rsidP="00BF16D0">
      <w:pPr>
        <w:rPr>
          <w:b/>
          <w:sz w:val="26"/>
          <w:szCs w:val="26"/>
          <w:lang w:eastAsia="uk-UA"/>
        </w:rPr>
      </w:pPr>
      <w:r w:rsidRPr="00C72E55">
        <w:rPr>
          <w:b/>
          <w:sz w:val="26"/>
          <w:szCs w:val="26"/>
          <w:lang w:eastAsia="uk-UA"/>
        </w:rPr>
        <w:t>3. Стан нормативно-правової бази у даній сфері правового регулювання.</w:t>
      </w:r>
    </w:p>
    <w:p w:rsidR="00BF16D0" w:rsidRPr="00C72E55" w:rsidRDefault="00BF16D0" w:rsidP="00F2243C">
      <w:pPr>
        <w:ind w:firstLine="708"/>
        <w:jc w:val="both"/>
        <w:rPr>
          <w:sz w:val="26"/>
          <w:szCs w:val="26"/>
          <w:lang w:eastAsia="uk-UA"/>
        </w:rPr>
      </w:pPr>
      <w:r w:rsidRPr="00C72E55">
        <w:rPr>
          <w:sz w:val="26"/>
          <w:szCs w:val="26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BF16D0" w:rsidRPr="00C72E55" w:rsidRDefault="00BF16D0" w:rsidP="00BF16D0">
      <w:pPr>
        <w:jc w:val="both"/>
        <w:rPr>
          <w:b/>
          <w:sz w:val="26"/>
          <w:szCs w:val="26"/>
          <w:lang w:eastAsia="uk-UA"/>
        </w:rPr>
      </w:pPr>
      <w:r w:rsidRPr="00C72E55">
        <w:rPr>
          <w:b/>
          <w:sz w:val="26"/>
          <w:szCs w:val="26"/>
          <w:lang w:eastAsia="uk-UA"/>
        </w:rPr>
        <w:t>4. Фінансово економічне обґрунтування.</w:t>
      </w:r>
    </w:p>
    <w:p w:rsidR="00BF16D0" w:rsidRPr="00C72E55" w:rsidRDefault="00BF16D0" w:rsidP="00BF16D0">
      <w:pPr>
        <w:ind w:firstLine="348"/>
        <w:jc w:val="both"/>
        <w:rPr>
          <w:sz w:val="26"/>
          <w:szCs w:val="26"/>
          <w:lang w:eastAsia="uk-UA"/>
        </w:rPr>
      </w:pPr>
      <w:r w:rsidRPr="00C72E55">
        <w:rPr>
          <w:sz w:val="26"/>
          <w:szCs w:val="26"/>
          <w:lang w:eastAsia="uk-UA"/>
        </w:rPr>
        <w:t xml:space="preserve"> Реалізація зазначеного проекту не потребує додаткових фінансових витрат з міського бюджету.</w:t>
      </w:r>
    </w:p>
    <w:p w:rsidR="00BF16D0" w:rsidRPr="00C72E55" w:rsidRDefault="00BF16D0" w:rsidP="00BF16D0">
      <w:pPr>
        <w:rPr>
          <w:b/>
          <w:sz w:val="26"/>
          <w:szCs w:val="26"/>
          <w:lang w:eastAsia="uk-UA"/>
        </w:rPr>
      </w:pPr>
      <w:r w:rsidRPr="00C72E55">
        <w:rPr>
          <w:b/>
          <w:sz w:val="26"/>
          <w:szCs w:val="26"/>
          <w:lang w:eastAsia="uk-UA"/>
        </w:rPr>
        <w:t>5. Прогноз соціально-економічних та інших наслідків прийняття акту.</w:t>
      </w:r>
    </w:p>
    <w:p w:rsidR="00BF16D0" w:rsidRPr="00C72E55" w:rsidRDefault="00BF16D0" w:rsidP="00F2243C">
      <w:pPr>
        <w:ind w:firstLine="708"/>
        <w:jc w:val="both"/>
        <w:rPr>
          <w:sz w:val="26"/>
          <w:szCs w:val="26"/>
        </w:rPr>
      </w:pPr>
      <w:r w:rsidRPr="00C72E55">
        <w:rPr>
          <w:sz w:val="26"/>
          <w:szCs w:val="26"/>
          <w:lang w:eastAsia="uk-UA"/>
        </w:rPr>
        <w:t xml:space="preserve">Прийняття даного проекту </w:t>
      </w:r>
      <w:r w:rsidR="00D33F22" w:rsidRPr="00C72E55">
        <w:rPr>
          <w:sz w:val="26"/>
          <w:szCs w:val="26"/>
          <w:lang w:eastAsia="uk-UA"/>
        </w:rPr>
        <w:t xml:space="preserve">дозволить </w:t>
      </w:r>
      <w:r w:rsidR="00C72E55" w:rsidRPr="00C72E55">
        <w:rPr>
          <w:sz w:val="26"/>
          <w:szCs w:val="26"/>
        </w:rPr>
        <w:t>забезпечити збереження та використання за призначенням комунального майна, надання житлово-комунальних послуг в м. Ніжині належного рівня шляхом залучення в дану сферу фахівців високої кваліфікації</w:t>
      </w:r>
      <w:r w:rsidR="00AC5659" w:rsidRPr="00C72E55">
        <w:rPr>
          <w:sz w:val="26"/>
          <w:szCs w:val="26"/>
        </w:rPr>
        <w:t>.</w:t>
      </w:r>
      <w:r w:rsidRPr="00C72E55">
        <w:rPr>
          <w:sz w:val="26"/>
          <w:szCs w:val="26"/>
        </w:rPr>
        <w:t xml:space="preserve"> </w:t>
      </w:r>
    </w:p>
    <w:p w:rsidR="00BF16D0" w:rsidRPr="00C72E55" w:rsidRDefault="00BF16D0" w:rsidP="00BF16D0">
      <w:pPr>
        <w:jc w:val="both"/>
        <w:rPr>
          <w:sz w:val="26"/>
          <w:szCs w:val="26"/>
          <w:lang w:eastAsia="uk-UA"/>
        </w:rPr>
      </w:pPr>
      <w:r w:rsidRPr="00C72E55">
        <w:rPr>
          <w:b/>
          <w:sz w:val="26"/>
          <w:szCs w:val="26"/>
          <w:lang w:eastAsia="uk-UA"/>
        </w:rPr>
        <w:t xml:space="preserve">6. Перелік зацікавлених в отриманні даного рішення: </w:t>
      </w:r>
      <w:r w:rsidR="00F2243C" w:rsidRPr="00C72E55">
        <w:rPr>
          <w:sz w:val="26"/>
          <w:szCs w:val="26"/>
        </w:rPr>
        <w:t>Ніжинська міська об’єднана територіальна громада</w:t>
      </w:r>
      <w:r w:rsidR="00BC43A8">
        <w:rPr>
          <w:sz w:val="26"/>
          <w:szCs w:val="26"/>
        </w:rPr>
        <w:t>.</w:t>
      </w:r>
    </w:p>
    <w:p w:rsidR="00BF16D0" w:rsidRPr="00C72E55" w:rsidRDefault="00BF16D0" w:rsidP="00F2243C">
      <w:pPr>
        <w:jc w:val="both"/>
        <w:rPr>
          <w:b/>
          <w:sz w:val="26"/>
          <w:szCs w:val="26"/>
          <w:lang w:eastAsia="uk-UA"/>
        </w:rPr>
      </w:pPr>
      <w:r w:rsidRPr="00C72E55">
        <w:rPr>
          <w:sz w:val="26"/>
          <w:szCs w:val="26"/>
          <w:lang w:eastAsia="uk-UA"/>
        </w:rPr>
        <w:t>7.</w:t>
      </w:r>
      <w:r w:rsidRPr="00C72E55">
        <w:rPr>
          <w:sz w:val="26"/>
          <w:szCs w:val="26"/>
        </w:rPr>
        <w:t xml:space="preserve"> </w:t>
      </w:r>
      <w:r w:rsidRPr="00C72E55">
        <w:rPr>
          <w:b/>
          <w:sz w:val="26"/>
          <w:szCs w:val="26"/>
          <w:lang w:eastAsia="uk-UA"/>
        </w:rPr>
        <w:t xml:space="preserve">Інформація, яку містить проект рішення </w:t>
      </w:r>
      <w:r w:rsidRPr="00C72E55">
        <w:rPr>
          <w:b/>
          <w:sz w:val="26"/>
          <w:szCs w:val="26"/>
        </w:rPr>
        <w:t>«</w:t>
      </w:r>
      <w:r w:rsidR="00C72E55" w:rsidRPr="00C72E55">
        <w:rPr>
          <w:sz w:val="26"/>
          <w:szCs w:val="26"/>
        </w:rPr>
        <w:t xml:space="preserve">Про зміну статусу </w:t>
      </w:r>
      <w:r w:rsidR="00177DA1">
        <w:rPr>
          <w:sz w:val="26"/>
          <w:szCs w:val="26"/>
        </w:rPr>
        <w:t>об’єкту комунальної власності</w:t>
      </w:r>
      <w:r w:rsidR="00F2243C" w:rsidRPr="00C72E55">
        <w:rPr>
          <w:sz w:val="26"/>
          <w:szCs w:val="26"/>
        </w:rPr>
        <w:t>»</w:t>
      </w:r>
      <w:r w:rsidR="00BC43A8">
        <w:rPr>
          <w:sz w:val="26"/>
          <w:szCs w:val="26"/>
        </w:rPr>
        <w:t>.</w:t>
      </w:r>
      <w:r w:rsidRPr="00C72E55">
        <w:rPr>
          <w:b/>
          <w:sz w:val="26"/>
          <w:szCs w:val="26"/>
          <w:lang w:eastAsia="uk-UA"/>
        </w:rPr>
        <w:t xml:space="preserve"> </w:t>
      </w:r>
    </w:p>
    <w:p w:rsidR="00D33F22" w:rsidRPr="00C72E55" w:rsidRDefault="00D33F22" w:rsidP="00F2243C">
      <w:pPr>
        <w:jc w:val="both"/>
        <w:rPr>
          <w:sz w:val="26"/>
          <w:szCs w:val="26"/>
        </w:rPr>
      </w:pPr>
    </w:p>
    <w:p w:rsidR="002B119A" w:rsidRPr="00C72E55" w:rsidRDefault="00BF16D0" w:rsidP="004977D1">
      <w:pPr>
        <w:jc w:val="both"/>
        <w:rPr>
          <w:sz w:val="26"/>
          <w:szCs w:val="26"/>
        </w:rPr>
      </w:pPr>
      <w:r w:rsidRPr="00C72E55">
        <w:rPr>
          <w:sz w:val="26"/>
          <w:szCs w:val="26"/>
        </w:rPr>
        <w:t xml:space="preserve"> </w:t>
      </w:r>
      <w:r w:rsidR="004977D1" w:rsidRPr="00C72E55">
        <w:rPr>
          <w:sz w:val="26"/>
          <w:szCs w:val="26"/>
        </w:rPr>
        <w:t xml:space="preserve">Директор </w:t>
      </w:r>
      <w:proofErr w:type="spellStart"/>
      <w:r w:rsidR="004977D1" w:rsidRPr="00C72E55">
        <w:rPr>
          <w:sz w:val="26"/>
          <w:szCs w:val="26"/>
        </w:rPr>
        <w:t>КП</w:t>
      </w:r>
      <w:proofErr w:type="spellEnd"/>
      <w:r w:rsidR="004977D1" w:rsidRPr="00C72E55">
        <w:rPr>
          <w:sz w:val="26"/>
          <w:szCs w:val="26"/>
        </w:rPr>
        <w:t xml:space="preserve"> «СЄЗ»</w:t>
      </w:r>
      <w:r w:rsidR="004977D1" w:rsidRPr="00C72E55">
        <w:rPr>
          <w:sz w:val="26"/>
          <w:szCs w:val="26"/>
        </w:rPr>
        <w:tab/>
      </w:r>
      <w:r w:rsidRPr="00C72E55">
        <w:rPr>
          <w:sz w:val="26"/>
          <w:szCs w:val="26"/>
        </w:rPr>
        <w:t xml:space="preserve">                                            </w:t>
      </w:r>
      <w:r w:rsidR="004977D1" w:rsidRPr="00C72E55">
        <w:rPr>
          <w:sz w:val="26"/>
          <w:szCs w:val="26"/>
        </w:rPr>
        <w:t>М. Д. Борисенко</w:t>
      </w:r>
    </w:p>
    <w:sectPr w:rsidR="002B119A" w:rsidRPr="00C72E55" w:rsidSect="004977D1">
      <w:pgSz w:w="11906" w:h="16838"/>
      <w:pgMar w:top="516" w:right="567" w:bottom="51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F16D0"/>
    <w:rsid w:val="00010E9B"/>
    <w:rsid w:val="00050409"/>
    <w:rsid w:val="00123B6B"/>
    <w:rsid w:val="00177DA1"/>
    <w:rsid w:val="0028123E"/>
    <w:rsid w:val="00281E80"/>
    <w:rsid w:val="002B119A"/>
    <w:rsid w:val="002E06E8"/>
    <w:rsid w:val="00371645"/>
    <w:rsid w:val="00407672"/>
    <w:rsid w:val="004136C1"/>
    <w:rsid w:val="00470E12"/>
    <w:rsid w:val="004977D1"/>
    <w:rsid w:val="004C12EC"/>
    <w:rsid w:val="00550476"/>
    <w:rsid w:val="0064200D"/>
    <w:rsid w:val="006A005F"/>
    <w:rsid w:val="006D693A"/>
    <w:rsid w:val="006E17B7"/>
    <w:rsid w:val="0077440F"/>
    <w:rsid w:val="008945C5"/>
    <w:rsid w:val="009E0162"/>
    <w:rsid w:val="009F671F"/>
    <w:rsid w:val="00A5297A"/>
    <w:rsid w:val="00AC5659"/>
    <w:rsid w:val="00B229DF"/>
    <w:rsid w:val="00B60B13"/>
    <w:rsid w:val="00B7116D"/>
    <w:rsid w:val="00B740A2"/>
    <w:rsid w:val="00B8656D"/>
    <w:rsid w:val="00BC43A8"/>
    <w:rsid w:val="00BF16D0"/>
    <w:rsid w:val="00C72E55"/>
    <w:rsid w:val="00C73FE2"/>
    <w:rsid w:val="00D33F22"/>
    <w:rsid w:val="00D43C84"/>
    <w:rsid w:val="00E27E28"/>
    <w:rsid w:val="00F11CAA"/>
    <w:rsid w:val="00F2243C"/>
    <w:rsid w:val="00F7049A"/>
    <w:rsid w:val="00F901CF"/>
    <w:rsid w:val="00FB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16D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F16D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B6A60-BEF1-4752-96DC-7EE11CB0C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2020-01-20T10:25:00Z</cp:lastPrinted>
  <dcterms:created xsi:type="dcterms:W3CDTF">2020-09-15T12:54:00Z</dcterms:created>
  <dcterms:modified xsi:type="dcterms:W3CDTF">2020-09-15T13:20:00Z</dcterms:modified>
</cp:coreProperties>
</file>