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BAF" w:rsidRDefault="00E60BAF" w:rsidP="00E60BA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:rsidR="00E60BAF" w:rsidRDefault="00E60BAF" w:rsidP="00E60BA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Відділу економіки та інвестиційної діяльності  за </w:t>
      </w:r>
      <w:r w:rsidR="00292AEF">
        <w:rPr>
          <w:b/>
          <w:sz w:val="28"/>
          <w:szCs w:val="28"/>
          <w:lang w:val="uk-UA"/>
        </w:rPr>
        <w:t>квіт</w:t>
      </w:r>
      <w:r>
        <w:rPr>
          <w:b/>
          <w:sz w:val="28"/>
          <w:szCs w:val="28"/>
          <w:lang w:val="uk-UA"/>
        </w:rPr>
        <w:t>ень 2020 р.</w:t>
      </w:r>
    </w:p>
    <w:p w:rsidR="00E60BAF" w:rsidRDefault="00E60BAF" w:rsidP="00E60BAF">
      <w:pPr>
        <w:jc w:val="center"/>
        <w:rPr>
          <w:sz w:val="28"/>
          <w:szCs w:val="28"/>
          <w:lang w:val="uk-UA"/>
        </w:rPr>
      </w:pPr>
    </w:p>
    <w:p w:rsidR="00E60BAF" w:rsidRDefault="00E60BAF" w:rsidP="00E60B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Відділ економіки та інвестиційної діяльності  надає перелік ключових питань, що вирішувались протягом </w:t>
      </w:r>
      <w:r w:rsidR="00292AEF">
        <w:rPr>
          <w:sz w:val="28"/>
          <w:szCs w:val="28"/>
          <w:lang w:val="uk-UA"/>
        </w:rPr>
        <w:t>квіт</w:t>
      </w:r>
      <w:r>
        <w:rPr>
          <w:sz w:val="28"/>
          <w:szCs w:val="28"/>
          <w:lang w:val="uk-UA"/>
        </w:rPr>
        <w:t>ня2020 року:</w:t>
      </w:r>
    </w:p>
    <w:p w:rsidR="00E60BAF" w:rsidRDefault="00E60BAF" w:rsidP="00E60B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E60BAF" w:rsidRDefault="00E60BAF" w:rsidP="00E60B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Підготовлені 2 проекти рішення сесії міської ради:</w:t>
      </w:r>
    </w:p>
    <w:p w:rsidR="00E60BAF" w:rsidRPr="00E60BAF" w:rsidRDefault="00E60BAF" w:rsidP="00E60BAF">
      <w:pPr>
        <w:jc w:val="both"/>
        <w:rPr>
          <w:b/>
          <w:sz w:val="28"/>
          <w:szCs w:val="28"/>
          <w:lang w:val="uk-UA"/>
        </w:rPr>
      </w:pPr>
      <w:r>
        <w:rPr>
          <w:lang w:val="uk-UA"/>
        </w:rPr>
        <w:t xml:space="preserve">- </w:t>
      </w:r>
      <w:r w:rsidRPr="00E60BAF">
        <w:rPr>
          <w:sz w:val="28"/>
          <w:szCs w:val="28"/>
          <w:lang w:val="uk-UA"/>
        </w:rPr>
        <w:t>«</w:t>
      </w:r>
      <w:r w:rsidRPr="00E60BAF">
        <w:rPr>
          <w:bCs/>
          <w:color w:val="000000"/>
          <w:sz w:val="28"/>
          <w:szCs w:val="28"/>
          <w:lang w:val="uk-UA"/>
        </w:rPr>
        <w:t>Про припинення комунального підприємства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E60BAF">
        <w:rPr>
          <w:bCs/>
          <w:sz w:val="28"/>
          <w:szCs w:val="28"/>
          <w:lang w:val="uk-UA"/>
        </w:rPr>
        <w:t xml:space="preserve">Міський фонд підтримки </w:t>
      </w:r>
      <w:r>
        <w:rPr>
          <w:bCs/>
          <w:sz w:val="28"/>
          <w:szCs w:val="28"/>
          <w:lang w:val="uk-UA"/>
        </w:rPr>
        <w:t>п</w:t>
      </w:r>
      <w:r w:rsidRPr="00E60BAF">
        <w:rPr>
          <w:bCs/>
          <w:sz w:val="28"/>
          <w:szCs w:val="28"/>
          <w:lang w:val="uk-UA"/>
        </w:rPr>
        <w:t>ідприємництва</w:t>
      </w:r>
      <w:r>
        <w:rPr>
          <w:bCs/>
          <w:sz w:val="28"/>
          <w:szCs w:val="28"/>
          <w:lang w:val="uk-UA"/>
        </w:rPr>
        <w:t xml:space="preserve"> </w:t>
      </w:r>
      <w:r w:rsidRPr="00E60BAF">
        <w:rPr>
          <w:bCs/>
          <w:color w:val="000000"/>
          <w:sz w:val="28"/>
          <w:szCs w:val="28"/>
          <w:lang w:val="uk-UA"/>
        </w:rPr>
        <w:t>шляхом ліквідації</w:t>
      </w:r>
      <w:r w:rsidRPr="00E60BAF">
        <w:rPr>
          <w:b/>
          <w:sz w:val="28"/>
          <w:szCs w:val="28"/>
          <w:lang w:val="uk-UA"/>
        </w:rPr>
        <w:t>»;</w:t>
      </w:r>
    </w:p>
    <w:p w:rsidR="00E60BAF" w:rsidRDefault="00E60BAF" w:rsidP="00E60BAF">
      <w:pPr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- «</w:t>
      </w:r>
      <w:r w:rsidRPr="00E60BAF">
        <w:rPr>
          <w:bCs/>
          <w:color w:val="000000"/>
          <w:sz w:val="28"/>
          <w:szCs w:val="28"/>
          <w:lang w:val="uk-UA"/>
        </w:rPr>
        <w:t>Про відміну рішення міської ради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E60BAF">
        <w:rPr>
          <w:bCs/>
          <w:color w:val="000000"/>
          <w:sz w:val="28"/>
          <w:szCs w:val="28"/>
          <w:lang w:val="uk-UA"/>
        </w:rPr>
        <w:t xml:space="preserve">про припинення  комунального підприємства Міський фонд підтримки підприємництва шляхом приєднання до </w:t>
      </w:r>
      <w:proofErr w:type="spellStart"/>
      <w:r w:rsidRPr="00E60BAF">
        <w:rPr>
          <w:bCs/>
          <w:color w:val="000000"/>
          <w:sz w:val="28"/>
          <w:szCs w:val="28"/>
          <w:lang w:val="uk-UA"/>
        </w:rPr>
        <w:t>коммунального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</w:t>
      </w:r>
      <w:r w:rsidRPr="00E60BAF">
        <w:rPr>
          <w:bCs/>
          <w:color w:val="000000"/>
          <w:sz w:val="28"/>
          <w:szCs w:val="28"/>
          <w:lang w:val="uk-UA"/>
        </w:rPr>
        <w:t xml:space="preserve">підприємства «Оренда  </w:t>
      </w:r>
      <w:proofErr w:type="spellStart"/>
      <w:r w:rsidRPr="00E60BAF">
        <w:rPr>
          <w:bCs/>
          <w:color w:val="000000"/>
          <w:sz w:val="28"/>
          <w:szCs w:val="28"/>
          <w:lang w:val="uk-UA"/>
        </w:rPr>
        <w:t>коммунального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</w:t>
      </w:r>
      <w:r w:rsidRPr="00E60BAF">
        <w:rPr>
          <w:bCs/>
          <w:color w:val="000000"/>
          <w:sz w:val="28"/>
          <w:szCs w:val="28"/>
          <w:lang w:val="uk-UA"/>
        </w:rPr>
        <w:t>майна»</w:t>
      </w:r>
    </w:p>
    <w:p w:rsidR="007B308B" w:rsidRDefault="007B308B" w:rsidP="00E60BAF">
      <w:pPr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- «Про внесення змін до Додатку 4 «Програма розвитку інвестиційної діяльності в Ніжинській міській ОТГ»</w:t>
      </w:r>
    </w:p>
    <w:p w:rsidR="007B308B" w:rsidRPr="00E60BAF" w:rsidRDefault="007B308B" w:rsidP="00E60BAF">
      <w:pPr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- «Про внесення змін до рішення міської ради»</w:t>
      </w:r>
    </w:p>
    <w:p w:rsidR="00E60BAF" w:rsidRPr="00E60BAF" w:rsidRDefault="00E60BAF" w:rsidP="00E60BAF">
      <w:pPr>
        <w:rPr>
          <w:lang w:val="uk-UA" w:eastAsia="en-US"/>
        </w:rPr>
      </w:pPr>
    </w:p>
    <w:p w:rsidR="00B846C0" w:rsidRDefault="00E60BAF" w:rsidP="00B846C0">
      <w:pPr>
        <w:ind w:firstLine="540"/>
        <w:jc w:val="both"/>
        <w:rPr>
          <w:sz w:val="28"/>
          <w:szCs w:val="28"/>
          <w:lang w:val="uk-UA"/>
        </w:rPr>
      </w:pPr>
      <w:r>
        <w:rPr>
          <w:lang w:val="uk-UA"/>
        </w:rPr>
        <w:t>2</w:t>
      </w:r>
      <w:r w:rsidR="00B846C0">
        <w:rPr>
          <w:b/>
          <w:lang w:val="uk-UA"/>
        </w:rPr>
        <w:t xml:space="preserve">. </w:t>
      </w:r>
      <w:r w:rsidR="00B846C0" w:rsidRPr="006246A8">
        <w:rPr>
          <w:sz w:val="28"/>
          <w:szCs w:val="28"/>
          <w:lang w:val="uk-UA"/>
        </w:rPr>
        <w:t xml:space="preserve">До Департаменту розвитку </w:t>
      </w:r>
      <w:r w:rsidR="00B846C0">
        <w:rPr>
          <w:sz w:val="28"/>
          <w:szCs w:val="28"/>
          <w:lang w:val="uk-UA"/>
        </w:rPr>
        <w:t xml:space="preserve">економіки та сільського господарства </w:t>
      </w:r>
      <w:r w:rsidR="00B846C0" w:rsidRPr="006246A8">
        <w:rPr>
          <w:sz w:val="28"/>
          <w:szCs w:val="28"/>
          <w:lang w:val="uk-UA"/>
        </w:rPr>
        <w:t xml:space="preserve">Чернігівської обласної держадміністрації підготовлено та направлено інформацію щодо </w:t>
      </w:r>
      <w:r w:rsidR="00B846C0">
        <w:rPr>
          <w:sz w:val="28"/>
          <w:szCs w:val="28"/>
          <w:lang w:val="uk-UA"/>
        </w:rPr>
        <w:t xml:space="preserve">нових об’єктів торгівлі та послуг. </w:t>
      </w:r>
    </w:p>
    <w:p w:rsidR="00B846C0" w:rsidRDefault="00B846C0" w:rsidP="00B846C0">
      <w:pPr>
        <w:ind w:firstLine="540"/>
        <w:jc w:val="both"/>
        <w:rPr>
          <w:sz w:val="28"/>
          <w:szCs w:val="28"/>
          <w:lang w:val="uk-UA"/>
        </w:rPr>
      </w:pPr>
    </w:p>
    <w:p w:rsidR="00B846C0" w:rsidRDefault="00B846C0" w:rsidP="00B846C0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Інформування суб’єктам господарювання міста: ТОВ «</w:t>
      </w:r>
      <w:proofErr w:type="spellStart"/>
      <w:r>
        <w:rPr>
          <w:sz w:val="28"/>
          <w:szCs w:val="28"/>
          <w:lang w:val="uk-UA"/>
        </w:rPr>
        <w:t>Фудком</w:t>
      </w:r>
      <w:proofErr w:type="spellEnd"/>
      <w:r>
        <w:rPr>
          <w:sz w:val="28"/>
          <w:szCs w:val="28"/>
          <w:lang w:val="uk-UA"/>
        </w:rPr>
        <w:t>», ТОВ «</w:t>
      </w:r>
      <w:proofErr w:type="spellStart"/>
      <w:r>
        <w:rPr>
          <w:sz w:val="28"/>
          <w:szCs w:val="28"/>
          <w:lang w:val="uk-UA"/>
        </w:rPr>
        <w:t>Сільпо-ФУД</w:t>
      </w:r>
      <w:proofErr w:type="spellEnd"/>
      <w:r>
        <w:rPr>
          <w:sz w:val="28"/>
          <w:szCs w:val="28"/>
          <w:lang w:val="uk-UA"/>
        </w:rPr>
        <w:t>», ТОВ «ФОРА», ТОВ «ТРАШ», ТОВ «</w:t>
      </w:r>
      <w:proofErr w:type="spellStart"/>
      <w:r>
        <w:rPr>
          <w:sz w:val="28"/>
          <w:szCs w:val="28"/>
          <w:lang w:val="uk-UA"/>
        </w:rPr>
        <w:t>АТБ-маркет</w:t>
      </w:r>
      <w:proofErr w:type="spellEnd"/>
      <w:r>
        <w:rPr>
          <w:sz w:val="28"/>
          <w:szCs w:val="28"/>
          <w:lang w:val="uk-UA"/>
        </w:rPr>
        <w:t xml:space="preserve">», </w:t>
      </w:r>
      <w:proofErr w:type="spellStart"/>
      <w:r>
        <w:rPr>
          <w:sz w:val="28"/>
          <w:szCs w:val="28"/>
          <w:lang w:val="uk-UA"/>
        </w:rPr>
        <w:t>ФОП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Балаба</w:t>
      </w:r>
      <w:proofErr w:type="spellEnd"/>
      <w:r>
        <w:rPr>
          <w:sz w:val="28"/>
          <w:szCs w:val="28"/>
          <w:lang w:val="uk-UA"/>
        </w:rPr>
        <w:t xml:space="preserve"> С.А. щодо дотримання протиепідемічних вимог у закладах роздрібної торгівлі харчовими продуктами.</w:t>
      </w:r>
    </w:p>
    <w:p w:rsidR="00B846C0" w:rsidRDefault="00B846C0" w:rsidP="00B846C0">
      <w:pPr>
        <w:jc w:val="both"/>
        <w:rPr>
          <w:sz w:val="28"/>
          <w:szCs w:val="28"/>
          <w:lang w:val="uk-UA"/>
        </w:rPr>
      </w:pPr>
    </w:p>
    <w:p w:rsidR="00B846C0" w:rsidRDefault="00B846C0" w:rsidP="00B846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4. Проводиться моніторинг: наявності </w:t>
      </w:r>
      <w:r w:rsidRPr="00490FF9">
        <w:rPr>
          <w:sz w:val="28"/>
          <w:szCs w:val="28"/>
          <w:lang w:val="uk-UA"/>
        </w:rPr>
        <w:t>паливно-мастильних матеріалів на АЗС та АГЗС</w:t>
      </w:r>
      <w:r>
        <w:rPr>
          <w:sz w:val="28"/>
          <w:szCs w:val="28"/>
          <w:lang w:val="uk-UA"/>
        </w:rPr>
        <w:t>, цін</w:t>
      </w:r>
      <w:r w:rsidRPr="00472D02">
        <w:rPr>
          <w:sz w:val="28"/>
          <w:szCs w:val="28"/>
          <w:lang w:val="uk-UA"/>
        </w:rPr>
        <w:t xml:space="preserve"> соціально значущих продовольчих товарів в торгівельній</w:t>
      </w:r>
      <w:r>
        <w:rPr>
          <w:sz w:val="28"/>
          <w:szCs w:val="28"/>
          <w:lang w:val="uk-UA"/>
        </w:rPr>
        <w:t>, медичних препаратів в аптечні мережі міста Ніжина.</w:t>
      </w:r>
    </w:p>
    <w:p w:rsidR="00B846C0" w:rsidRDefault="00B846C0" w:rsidP="00B846C0">
      <w:pPr>
        <w:jc w:val="both"/>
        <w:rPr>
          <w:sz w:val="28"/>
          <w:szCs w:val="28"/>
          <w:lang w:val="uk-UA"/>
        </w:rPr>
      </w:pPr>
    </w:p>
    <w:p w:rsidR="00B846C0" w:rsidRDefault="00B846C0" w:rsidP="00B846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5. Співпраця з Радою підприємців при Ніжинській міській раді.</w:t>
      </w:r>
    </w:p>
    <w:p w:rsidR="00B846C0" w:rsidRDefault="00B846C0" w:rsidP="00B846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6. Інформування бюджетних установ (медицини) щодо змін,</w:t>
      </w:r>
      <w:r w:rsidRPr="000C458A">
        <w:rPr>
          <w:sz w:val="28"/>
          <w:szCs w:val="28"/>
          <w:lang w:val="uk-UA"/>
        </w:rPr>
        <w:t xml:space="preserve"> які були внесені до законодавчих актів України, щодо здійснення публічних закупівель протягом дії карантину</w:t>
      </w:r>
      <w:r>
        <w:rPr>
          <w:sz w:val="28"/>
          <w:szCs w:val="28"/>
          <w:lang w:val="uk-UA"/>
        </w:rPr>
        <w:t>.</w:t>
      </w:r>
    </w:p>
    <w:p w:rsidR="00B846C0" w:rsidRDefault="00B846C0" w:rsidP="00B846C0">
      <w:pPr>
        <w:jc w:val="both"/>
        <w:rPr>
          <w:sz w:val="28"/>
          <w:szCs w:val="28"/>
          <w:lang w:val="uk-UA"/>
        </w:rPr>
      </w:pPr>
    </w:p>
    <w:p w:rsidR="00B846C0" w:rsidRDefault="00B846C0" w:rsidP="00B846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7. Підготовка та узагальнення інформації:</w:t>
      </w:r>
    </w:p>
    <w:p w:rsidR="00B846C0" w:rsidRPr="00E437D7" w:rsidRDefault="00B846C0" w:rsidP="00B846C0">
      <w:pPr>
        <w:ind w:left="720"/>
        <w:jc w:val="both"/>
        <w:rPr>
          <w:sz w:val="28"/>
          <w:szCs w:val="28"/>
          <w:lang w:val="uk-UA"/>
        </w:rPr>
      </w:pPr>
      <w:r>
        <w:rPr>
          <w:lang w:val="uk-UA"/>
        </w:rPr>
        <w:t>-</w:t>
      </w:r>
      <w:r w:rsidRPr="005D65E1">
        <w:rPr>
          <w:lang w:val="uk-UA"/>
        </w:rPr>
        <w:t xml:space="preserve"> </w:t>
      </w:r>
      <w:r w:rsidRPr="00E437D7">
        <w:rPr>
          <w:sz w:val="28"/>
          <w:szCs w:val="28"/>
          <w:lang w:val="uk-UA"/>
        </w:rPr>
        <w:t>щодо моніторингу цін на продовольчі товари;</w:t>
      </w:r>
    </w:p>
    <w:p w:rsidR="00B846C0" w:rsidRPr="00E437D7" w:rsidRDefault="00B846C0" w:rsidP="00B846C0">
      <w:pPr>
        <w:ind w:left="720"/>
        <w:jc w:val="both"/>
        <w:rPr>
          <w:sz w:val="28"/>
          <w:szCs w:val="28"/>
          <w:lang w:val="uk-UA"/>
        </w:rPr>
      </w:pPr>
      <w:r w:rsidRPr="00E437D7">
        <w:rPr>
          <w:sz w:val="28"/>
          <w:szCs w:val="28"/>
          <w:lang w:val="uk-UA"/>
        </w:rPr>
        <w:t>- щодо виробництва альтернативних видів палива;</w:t>
      </w:r>
    </w:p>
    <w:p w:rsidR="00B846C0" w:rsidRPr="00E437D7" w:rsidRDefault="00B846C0" w:rsidP="00B846C0">
      <w:pPr>
        <w:ind w:left="720"/>
        <w:jc w:val="both"/>
        <w:rPr>
          <w:sz w:val="28"/>
          <w:szCs w:val="28"/>
          <w:lang w:val="uk-UA"/>
        </w:rPr>
      </w:pPr>
      <w:r w:rsidRPr="00E437D7">
        <w:rPr>
          <w:sz w:val="28"/>
          <w:szCs w:val="28"/>
          <w:lang w:val="uk-UA"/>
        </w:rPr>
        <w:t xml:space="preserve">- оброблення деревини  підприємствами міста, у т.ч. </w:t>
      </w:r>
      <w:proofErr w:type="spellStart"/>
      <w:r w:rsidRPr="00E437D7">
        <w:rPr>
          <w:sz w:val="28"/>
          <w:szCs w:val="28"/>
          <w:lang w:val="uk-UA"/>
        </w:rPr>
        <w:t>ФОП</w:t>
      </w:r>
      <w:proofErr w:type="spellEnd"/>
      <w:r w:rsidRPr="00E437D7">
        <w:rPr>
          <w:sz w:val="28"/>
          <w:szCs w:val="28"/>
          <w:lang w:val="uk-UA"/>
        </w:rPr>
        <w:t>;</w:t>
      </w:r>
    </w:p>
    <w:p w:rsidR="00B846C0" w:rsidRPr="00E437D7" w:rsidRDefault="00B846C0" w:rsidP="00B846C0">
      <w:pPr>
        <w:ind w:left="720"/>
        <w:jc w:val="both"/>
        <w:rPr>
          <w:sz w:val="28"/>
          <w:szCs w:val="28"/>
          <w:lang w:val="uk-UA"/>
        </w:rPr>
      </w:pPr>
      <w:r w:rsidRPr="00E437D7">
        <w:rPr>
          <w:sz w:val="28"/>
          <w:szCs w:val="28"/>
          <w:lang w:val="uk-UA"/>
        </w:rPr>
        <w:t>- моніторинг виробництва теплової енергії суб’єктами господарювання;</w:t>
      </w:r>
    </w:p>
    <w:p w:rsidR="00B846C0" w:rsidRDefault="00B846C0" w:rsidP="00B846C0">
      <w:pPr>
        <w:ind w:left="720"/>
        <w:jc w:val="both"/>
        <w:rPr>
          <w:sz w:val="28"/>
          <w:szCs w:val="28"/>
          <w:lang w:val="uk-UA"/>
        </w:rPr>
      </w:pPr>
      <w:r w:rsidRPr="00E437D7">
        <w:rPr>
          <w:sz w:val="28"/>
          <w:szCs w:val="28"/>
          <w:lang w:val="uk-UA"/>
        </w:rPr>
        <w:t>- внесення змін та доповнень в базу даних про суб'єкти підприємницької діяльності (юри</w:t>
      </w:r>
      <w:r w:rsidRPr="00E437D7">
        <w:rPr>
          <w:sz w:val="28"/>
          <w:szCs w:val="28"/>
          <w:lang w:val="uk-UA"/>
        </w:rPr>
        <w:softHyphen/>
        <w:t>дичні та фізичні).</w:t>
      </w:r>
    </w:p>
    <w:p w:rsidR="00B846C0" w:rsidRDefault="00B846C0" w:rsidP="00B846C0">
      <w:pPr>
        <w:ind w:left="720"/>
        <w:jc w:val="both"/>
        <w:rPr>
          <w:sz w:val="28"/>
          <w:szCs w:val="28"/>
          <w:lang w:val="uk-UA"/>
        </w:rPr>
      </w:pPr>
    </w:p>
    <w:p w:rsidR="00B846C0" w:rsidRDefault="00E60BAF" w:rsidP="00B846C0">
      <w:pPr>
        <w:pStyle w:val="a5"/>
        <w:spacing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color w:val="000000"/>
          <w:sz w:val="28"/>
          <w:lang w:val="uk-UA"/>
        </w:rPr>
        <w:t xml:space="preserve"> </w:t>
      </w:r>
      <w:r w:rsidR="00F170F0">
        <w:rPr>
          <w:bCs/>
          <w:color w:val="000000"/>
          <w:sz w:val="28"/>
          <w:lang w:val="uk-UA"/>
        </w:rPr>
        <w:t xml:space="preserve">     </w:t>
      </w:r>
      <w:r w:rsidR="00B846C0">
        <w:rPr>
          <w:bCs/>
          <w:color w:val="000000"/>
          <w:sz w:val="28"/>
          <w:lang w:val="uk-UA"/>
        </w:rPr>
        <w:t>8</w:t>
      </w:r>
      <w:r w:rsidRPr="00233EF3">
        <w:rPr>
          <w:bCs/>
          <w:color w:val="000000" w:themeColor="text1"/>
          <w:sz w:val="28"/>
          <w:szCs w:val="28"/>
          <w:lang w:val="uk-UA"/>
        </w:rPr>
        <w:t>.</w:t>
      </w:r>
      <w:r w:rsidR="00B846C0" w:rsidRPr="004B00D4">
        <w:rPr>
          <w:rFonts w:ascii="Times New Roman" w:hAnsi="Times New Roman"/>
          <w:sz w:val="28"/>
          <w:szCs w:val="28"/>
          <w:lang w:val="uk-UA"/>
        </w:rPr>
        <w:t xml:space="preserve"> Організація подання звітів </w:t>
      </w:r>
      <w:proofErr w:type="spellStart"/>
      <w:r w:rsidR="00B846C0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="00B846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46C0" w:rsidRPr="004B00D4">
        <w:rPr>
          <w:rFonts w:ascii="Times New Roman" w:hAnsi="Times New Roman"/>
          <w:sz w:val="28"/>
          <w:szCs w:val="28"/>
          <w:lang w:val="uk-UA"/>
        </w:rPr>
        <w:t>про виконання фінпланів за 1 к</w:t>
      </w:r>
      <w:r w:rsidR="00B846C0">
        <w:rPr>
          <w:rFonts w:ascii="Times New Roman" w:hAnsi="Times New Roman"/>
          <w:sz w:val="28"/>
          <w:szCs w:val="28"/>
          <w:lang w:val="uk-UA"/>
        </w:rPr>
        <w:t>ва</w:t>
      </w:r>
      <w:r w:rsidR="00B846C0" w:rsidRPr="004B00D4">
        <w:rPr>
          <w:rFonts w:ascii="Times New Roman" w:hAnsi="Times New Roman"/>
          <w:sz w:val="28"/>
          <w:szCs w:val="28"/>
          <w:lang w:val="uk-UA"/>
        </w:rPr>
        <w:t xml:space="preserve">ртал </w:t>
      </w:r>
      <w:r w:rsidR="00B846C0">
        <w:rPr>
          <w:rFonts w:ascii="Times New Roman" w:hAnsi="Times New Roman"/>
          <w:sz w:val="28"/>
          <w:szCs w:val="28"/>
          <w:lang w:val="uk-UA"/>
        </w:rPr>
        <w:t xml:space="preserve"> 2020 року.</w:t>
      </w:r>
    </w:p>
    <w:p w:rsidR="00B846C0" w:rsidRDefault="00B846C0" w:rsidP="00B846C0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    9</w:t>
      </w:r>
      <w:r>
        <w:rPr>
          <w:sz w:val="28"/>
          <w:szCs w:val="28"/>
        </w:rPr>
        <w:t>.</w:t>
      </w:r>
      <w:r w:rsidRPr="004B00D4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Перев</w:t>
      </w:r>
      <w:proofErr w:type="gramEnd"/>
      <w:r>
        <w:rPr>
          <w:sz w:val="28"/>
          <w:szCs w:val="28"/>
        </w:rPr>
        <w:t>ірка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звітів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планів</w:t>
      </w:r>
      <w:proofErr w:type="spellEnd"/>
      <w:r>
        <w:rPr>
          <w:sz w:val="28"/>
          <w:szCs w:val="28"/>
        </w:rPr>
        <w:t xml:space="preserve"> КНП.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аналізу</w:t>
      </w:r>
      <w:proofErr w:type="spellEnd"/>
      <w:r>
        <w:rPr>
          <w:sz w:val="28"/>
          <w:szCs w:val="28"/>
        </w:rPr>
        <w:t xml:space="preserve"> та 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ідготовка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аналітичних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довідок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заслуховування</w:t>
      </w:r>
      <w:proofErr w:type="spellEnd"/>
      <w:r>
        <w:rPr>
          <w:sz w:val="28"/>
          <w:szCs w:val="28"/>
        </w:rPr>
        <w:t>..</w:t>
      </w:r>
    </w:p>
    <w:p w:rsidR="00CB0F1E" w:rsidRPr="006246A8" w:rsidRDefault="00B846C0" w:rsidP="00B846C0">
      <w:pPr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</w:t>
      </w:r>
      <w:r w:rsidR="00E60BAF" w:rsidRPr="00CB0F1E">
        <w:rPr>
          <w:color w:val="000000" w:themeColor="text1"/>
          <w:sz w:val="28"/>
          <w:szCs w:val="28"/>
          <w:shd w:val="clear" w:color="auto" w:fill="FFFFFF"/>
          <w:lang w:val="uk-UA"/>
        </w:rPr>
        <w:t>10.</w:t>
      </w:r>
      <w:r w:rsidR="00E60BAF" w:rsidRPr="00233EF3">
        <w:rPr>
          <w:color w:val="FF0000"/>
          <w:sz w:val="28"/>
          <w:szCs w:val="28"/>
          <w:shd w:val="clear" w:color="auto" w:fill="FFFFFF"/>
          <w:lang w:val="uk-UA"/>
        </w:rPr>
        <w:t xml:space="preserve"> </w:t>
      </w:r>
      <w:r w:rsidR="00CB0F1E">
        <w:rPr>
          <w:sz w:val="28"/>
          <w:szCs w:val="28"/>
          <w:lang w:val="uk-UA"/>
        </w:rPr>
        <w:t xml:space="preserve">Участь у рейдах робочої групи для здійснення контролю дотримання вимог обмежень, пов’язаних із запобіганням поширення </w:t>
      </w:r>
      <w:proofErr w:type="spellStart"/>
      <w:r w:rsidR="00CB0F1E">
        <w:rPr>
          <w:sz w:val="28"/>
          <w:szCs w:val="28"/>
          <w:lang w:val="uk-UA"/>
        </w:rPr>
        <w:t>коронавірусної</w:t>
      </w:r>
      <w:proofErr w:type="spellEnd"/>
      <w:r w:rsidR="00CB0F1E">
        <w:rPr>
          <w:sz w:val="28"/>
          <w:szCs w:val="28"/>
          <w:lang w:val="uk-UA"/>
        </w:rPr>
        <w:t xml:space="preserve"> інфекції</w:t>
      </w:r>
    </w:p>
    <w:p w:rsidR="00E60BAF" w:rsidRDefault="00E60BAF" w:rsidP="00E60BAF">
      <w:pPr>
        <w:pStyle w:val="a5"/>
        <w:spacing w:before="0" w:after="0"/>
        <w:jc w:val="both"/>
        <w:rPr>
          <w:color w:val="FF0000"/>
          <w:sz w:val="28"/>
          <w:szCs w:val="28"/>
          <w:shd w:val="clear" w:color="auto" w:fill="FFFFFF"/>
          <w:lang w:val="uk-UA"/>
        </w:rPr>
      </w:pPr>
    </w:p>
    <w:p w:rsidR="00E60BAF" w:rsidRDefault="00B846C0" w:rsidP="00E60BAF">
      <w:pPr>
        <w:pStyle w:val="a5"/>
        <w:spacing w:before="0" w:after="0"/>
        <w:jc w:val="both"/>
        <w:rPr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E60BAF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E60BAF">
        <w:rPr>
          <w:rFonts w:ascii="Times New Roman" w:hAnsi="Times New Roman"/>
          <w:sz w:val="28"/>
          <w:szCs w:val="28"/>
          <w:lang w:val="uk-UA"/>
        </w:rPr>
        <w:t xml:space="preserve">.    </w:t>
      </w:r>
      <w:r w:rsidR="00E60BAF">
        <w:rPr>
          <w:rFonts w:ascii="Times New Roman" w:hAnsi="Times New Roman"/>
          <w:color w:val="000000"/>
          <w:sz w:val="28"/>
          <w:szCs w:val="28"/>
          <w:lang w:val="uk-UA"/>
        </w:rPr>
        <w:t>Опрацьовано та надано відповіді по:</w:t>
      </w:r>
    </w:p>
    <w:p w:rsidR="00E60BAF" w:rsidRDefault="00B846C0" w:rsidP="00E60BAF">
      <w:pPr>
        <w:pStyle w:val="docdata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E60BAF">
        <w:rPr>
          <w:color w:val="000000"/>
          <w:sz w:val="28"/>
          <w:szCs w:val="28"/>
          <w:lang w:val="uk-UA"/>
        </w:rPr>
        <w:t>-м зверненням на Урядову гарячу лінію ;</w:t>
      </w:r>
    </w:p>
    <w:p w:rsidR="00E60BAF" w:rsidRDefault="00E60BAF" w:rsidP="00E60BAF">
      <w:pPr>
        <w:pStyle w:val="docdata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4-м </w:t>
      </w:r>
      <w:proofErr w:type="spellStart"/>
      <w:r>
        <w:rPr>
          <w:color w:val="000000"/>
          <w:sz w:val="28"/>
          <w:szCs w:val="28"/>
        </w:rPr>
        <w:t>зверненн</w:t>
      </w:r>
      <w:proofErr w:type="spellEnd"/>
      <w:r>
        <w:rPr>
          <w:color w:val="000000"/>
          <w:sz w:val="28"/>
          <w:szCs w:val="28"/>
          <w:lang w:val="uk-UA"/>
        </w:rPr>
        <w:t>ям до виконавчого комітету.</w:t>
      </w:r>
    </w:p>
    <w:p w:rsidR="00E60BAF" w:rsidRDefault="00E60BAF" w:rsidP="00E60BAF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Позитивно вирішено звернення мешканця міста щодо питання повернення </w:t>
      </w:r>
      <w:r>
        <w:rPr>
          <w:sz w:val="28"/>
          <w:szCs w:val="28"/>
          <w:lang w:val="uk-UA"/>
        </w:rPr>
        <w:t>товару з істотним недоліком в магазин – проведена роз’яснювальна робота з власником магазину, споживачу повернуто сплачену грошову суму.</w:t>
      </w:r>
    </w:p>
    <w:p w:rsidR="00E60BAF" w:rsidRDefault="00E60BAF" w:rsidP="00E60BAF">
      <w:pPr>
        <w:ind w:firstLine="540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Проводились консультації мешканців міста з питань прав споживачів  по телефону, відповідно до яких, питання були вирішені по суті, без подальшого складання письмових скарг. </w:t>
      </w:r>
    </w:p>
    <w:p w:rsidR="00E60BAF" w:rsidRDefault="00E60BAF" w:rsidP="00E60BAF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 Взята участь в комісіях, робочих групах.</w:t>
      </w:r>
    </w:p>
    <w:p w:rsidR="00E60BAF" w:rsidRDefault="00E60BAF" w:rsidP="00E60BAF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 Підготовлені контрольні звіти та інформації – 1</w:t>
      </w:r>
      <w:r w:rsidR="00F170F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;</w:t>
      </w:r>
    </w:p>
    <w:p w:rsidR="00E60BAF" w:rsidRDefault="00E60BAF" w:rsidP="00E60BAF">
      <w:pPr>
        <w:pStyle w:val="a4"/>
        <w:shd w:val="clear" w:color="auto" w:fill="FFFFFF"/>
        <w:tabs>
          <w:tab w:val="left" w:pos="1306"/>
        </w:tabs>
        <w:spacing w:before="42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Опрацьовані документи -</w:t>
      </w:r>
      <w:r w:rsidR="00B846C0">
        <w:rPr>
          <w:sz w:val="28"/>
          <w:szCs w:val="28"/>
          <w:lang w:val="uk-UA"/>
        </w:rPr>
        <w:t>26</w:t>
      </w:r>
      <w:r>
        <w:rPr>
          <w:sz w:val="28"/>
          <w:szCs w:val="28"/>
          <w:lang w:val="uk-UA"/>
        </w:rPr>
        <w:t>;</w:t>
      </w:r>
    </w:p>
    <w:p w:rsidR="00F170F0" w:rsidRPr="00F170F0" w:rsidRDefault="00E60BAF" w:rsidP="00F170F0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hyperlink r:id="rId5" w:history="1">
        <w:r w:rsidRPr="00F170F0">
          <w:rPr>
            <w:rStyle w:val="a3"/>
            <w:rFonts w:eastAsiaTheme="majorEastAsia"/>
            <w:color w:val="auto"/>
            <w:sz w:val="28"/>
            <w:szCs w:val="28"/>
            <w:lang w:val="uk-UA"/>
          </w:rPr>
          <w:t>Підготовлена відповідь на скарги та заяви -1</w:t>
        </w:r>
        <w:r w:rsidR="00B846C0">
          <w:rPr>
            <w:rStyle w:val="a3"/>
            <w:rFonts w:eastAsiaTheme="majorEastAsia"/>
            <w:color w:val="auto"/>
            <w:sz w:val="28"/>
            <w:szCs w:val="28"/>
            <w:lang w:val="uk-UA"/>
          </w:rPr>
          <w:t>0</w:t>
        </w:r>
        <w:r w:rsidRPr="00F170F0">
          <w:rPr>
            <w:rStyle w:val="a3"/>
            <w:rFonts w:eastAsiaTheme="majorEastAsia"/>
            <w:color w:val="auto"/>
            <w:sz w:val="28"/>
            <w:szCs w:val="28"/>
            <w:lang w:val="uk-UA"/>
          </w:rPr>
          <w:t>.</w:t>
        </w:r>
        <w:r w:rsidRPr="00F170F0">
          <w:rPr>
            <w:sz w:val="28"/>
            <w:szCs w:val="28"/>
          </w:rPr>
          <w:br/>
        </w:r>
      </w:hyperlink>
      <w:r w:rsidR="00F170F0">
        <w:rPr>
          <w:sz w:val="28"/>
          <w:szCs w:val="28"/>
          <w:lang w:val="uk-UA"/>
        </w:rPr>
        <w:t xml:space="preserve">                                         </w:t>
      </w:r>
      <w:proofErr w:type="spellStart"/>
      <w:r w:rsidR="00F170F0" w:rsidRPr="00F170F0">
        <w:rPr>
          <w:sz w:val="28"/>
          <w:szCs w:val="28"/>
        </w:rPr>
        <w:t>Звіт</w:t>
      </w:r>
      <w:proofErr w:type="spellEnd"/>
      <w:r w:rsidR="00F170F0" w:rsidRPr="00F170F0">
        <w:rPr>
          <w:sz w:val="28"/>
          <w:szCs w:val="28"/>
        </w:rPr>
        <w:t xml:space="preserve"> </w:t>
      </w:r>
      <w:proofErr w:type="gramStart"/>
      <w:r w:rsidR="00F170F0" w:rsidRPr="00F170F0">
        <w:rPr>
          <w:sz w:val="28"/>
          <w:szCs w:val="28"/>
        </w:rPr>
        <w:t>про</w:t>
      </w:r>
      <w:proofErr w:type="gramEnd"/>
      <w:r w:rsidR="00F170F0" w:rsidRPr="00F170F0">
        <w:rPr>
          <w:sz w:val="28"/>
          <w:szCs w:val="28"/>
        </w:rPr>
        <w:t xml:space="preserve"> роботу сектору</w:t>
      </w:r>
    </w:p>
    <w:p w:rsidR="00F170F0" w:rsidRPr="00F170F0" w:rsidRDefault="00F170F0" w:rsidP="00F170F0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</w:t>
      </w:r>
      <w:proofErr w:type="spellStart"/>
      <w:r w:rsidRPr="00F170F0">
        <w:rPr>
          <w:sz w:val="28"/>
          <w:szCs w:val="28"/>
        </w:rPr>
        <w:t>інвестиційної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діяльності</w:t>
      </w:r>
      <w:proofErr w:type="spellEnd"/>
      <w:r w:rsidRPr="00F170F0">
        <w:rPr>
          <w:sz w:val="28"/>
          <w:szCs w:val="28"/>
        </w:rPr>
        <w:t xml:space="preserve"> та енергоефективності</w:t>
      </w:r>
    </w:p>
    <w:p w:rsidR="00F170F0" w:rsidRPr="00F170F0" w:rsidRDefault="00F170F0" w:rsidP="00F170F0">
      <w:pPr>
        <w:rPr>
          <w:sz w:val="28"/>
          <w:szCs w:val="28"/>
        </w:rPr>
      </w:pPr>
    </w:p>
    <w:p w:rsidR="007B308B" w:rsidRPr="006509CC" w:rsidRDefault="007B308B" w:rsidP="007B308B">
      <w:pPr>
        <w:jc w:val="center"/>
        <w:rPr>
          <w:b/>
          <w:bCs/>
          <w:sz w:val="28"/>
          <w:szCs w:val="28"/>
          <w:lang w:val="uk-UA"/>
        </w:rPr>
      </w:pPr>
      <w:r w:rsidRPr="006509CC">
        <w:rPr>
          <w:b/>
          <w:bCs/>
          <w:sz w:val="28"/>
          <w:szCs w:val="28"/>
          <w:lang w:val="uk-UA"/>
        </w:rPr>
        <w:t>Звіт про роботу сектору</w:t>
      </w:r>
    </w:p>
    <w:p w:rsidR="007B308B" w:rsidRPr="006509CC" w:rsidRDefault="007B308B" w:rsidP="007B308B">
      <w:pPr>
        <w:jc w:val="center"/>
        <w:rPr>
          <w:b/>
          <w:bCs/>
          <w:sz w:val="28"/>
          <w:szCs w:val="28"/>
          <w:lang w:val="uk-UA"/>
        </w:rPr>
      </w:pPr>
      <w:r w:rsidRPr="006509CC">
        <w:rPr>
          <w:b/>
          <w:bCs/>
          <w:sz w:val="28"/>
          <w:szCs w:val="28"/>
          <w:lang w:val="uk-UA"/>
        </w:rPr>
        <w:t xml:space="preserve">інвестиційної діяльності та </w:t>
      </w:r>
      <w:r>
        <w:rPr>
          <w:b/>
          <w:bCs/>
          <w:sz w:val="28"/>
          <w:szCs w:val="28"/>
          <w:lang w:val="uk-UA"/>
        </w:rPr>
        <w:t>енергоефективності</w:t>
      </w:r>
    </w:p>
    <w:p w:rsidR="007B308B" w:rsidRDefault="007B308B" w:rsidP="007B308B">
      <w:pPr>
        <w:jc w:val="center"/>
        <w:rPr>
          <w:b/>
          <w:bCs/>
          <w:sz w:val="28"/>
          <w:szCs w:val="28"/>
          <w:lang w:val="uk-UA"/>
        </w:rPr>
      </w:pPr>
      <w:r w:rsidRPr="006509CC">
        <w:rPr>
          <w:b/>
          <w:bCs/>
          <w:sz w:val="28"/>
          <w:szCs w:val="28"/>
          <w:lang w:val="uk-UA"/>
        </w:rPr>
        <w:t xml:space="preserve">за </w:t>
      </w:r>
      <w:r>
        <w:rPr>
          <w:b/>
          <w:bCs/>
          <w:sz w:val="28"/>
          <w:szCs w:val="28"/>
          <w:lang w:val="uk-UA"/>
        </w:rPr>
        <w:t>квітень</w:t>
      </w:r>
      <w:bookmarkStart w:id="0" w:name="_GoBack"/>
      <w:bookmarkEnd w:id="0"/>
      <w:r w:rsidRPr="006509CC">
        <w:rPr>
          <w:b/>
          <w:bCs/>
          <w:sz w:val="28"/>
          <w:szCs w:val="28"/>
          <w:lang w:val="uk-UA"/>
        </w:rPr>
        <w:t xml:space="preserve"> 2020р.</w:t>
      </w:r>
    </w:p>
    <w:p w:rsidR="007B308B" w:rsidRPr="006509CC" w:rsidRDefault="007B308B" w:rsidP="007B308B">
      <w:pPr>
        <w:jc w:val="center"/>
        <w:rPr>
          <w:b/>
          <w:bCs/>
          <w:sz w:val="28"/>
          <w:szCs w:val="28"/>
          <w:lang w:val="uk-UA"/>
        </w:rPr>
      </w:pPr>
    </w:p>
    <w:tbl>
      <w:tblPr>
        <w:tblStyle w:val="a8"/>
        <w:tblW w:w="0" w:type="auto"/>
        <w:tblLook w:val="04A0"/>
      </w:tblPr>
      <w:tblGrid>
        <w:gridCol w:w="567"/>
        <w:gridCol w:w="9004"/>
      </w:tblGrid>
      <w:tr w:rsidR="007B308B" w:rsidRPr="006509CC" w:rsidTr="00B77686">
        <w:tc>
          <w:tcPr>
            <w:tcW w:w="567" w:type="dxa"/>
          </w:tcPr>
          <w:p w:rsidR="007B308B" w:rsidRPr="006509CC" w:rsidRDefault="007B308B" w:rsidP="00B77686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6509CC">
              <w:rPr>
                <w:b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9530" w:type="dxa"/>
          </w:tcPr>
          <w:p w:rsidR="007B308B" w:rsidRPr="006509CC" w:rsidRDefault="007B308B" w:rsidP="007B308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6509CC">
              <w:rPr>
                <w:sz w:val="28"/>
                <w:szCs w:val="28"/>
                <w:lang w:val="uk-UA"/>
              </w:rPr>
              <w:t>ода</w:t>
            </w:r>
            <w:r>
              <w:rPr>
                <w:sz w:val="28"/>
                <w:szCs w:val="28"/>
                <w:lang w:val="uk-UA"/>
              </w:rPr>
              <w:t>на</w:t>
            </w:r>
            <w:r w:rsidRPr="006509C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заявку на участь у конкурсному відборі програми «Культура: Спільнота» БФ «Відродження» проект із створення </w:t>
            </w:r>
            <w:proofErr w:type="spellStart"/>
            <w:r>
              <w:rPr>
                <w:sz w:val="28"/>
                <w:szCs w:val="28"/>
                <w:lang w:val="uk-UA"/>
              </w:rPr>
              <w:t>мультикультурного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простору у художньому відділі Ніжинського краєзнавчого музею Івана </w:t>
            </w:r>
            <w:proofErr w:type="spellStart"/>
            <w:r>
              <w:rPr>
                <w:sz w:val="28"/>
                <w:szCs w:val="28"/>
                <w:lang w:val="uk-UA"/>
              </w:rPr>
              <w:t>Спаського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 </w:t>
            </w:r>
          </w:p>
        </w:tc>
      </w:tr>
      <w:tr w:rsidR="007B308B" w:rsidRPr="006509CC" w:rsidTr="00B77686">
        <w:tc>
          <w:tcPr>
            <w:tcW w:w="567" w:type="dxa"/>
          </w:tcPr>
          <w:p w:rsidR="007B308B" w:rsidRPr="006509CC" w:rsidRDefault="007B308B" w:rsidP="00B77686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6509CC">
              <w:rPr>
                <w:b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9530" w:type="dxa"/>
          </w:tcPr>
          <w:p w:rsidR="007B308B" w:rsidRPr="006509CC" w:rsidRDefault="007B308B" w:rsidP="007B308B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Підготовлена та направлена заявка «Віртуальні екскурсії музеями Ніжина» на участь у інфраструктурному гранті програми «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House</w:t>
            </w:r>
            <w:r w:rsidRPr="00220BD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Europe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»</w:t>
            </w:r>
          </w:p>
        </w:tc>
      </w:tr>
      <w:tr w:rsidR="007B308B" w:rsidRPr="006509CC" w:rsidTr="00B77686">
        <w:tc>
          <w:tcPr>
            <w:tcW w:w="567" w:type="dxa"/>
          </w:tcPr>
          <w:p w:rsidR="007B308B" w:rsidRPr="006509CC" w:rsidRDefault="007B308B" w:rsidP="00B77686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6509CC">
              <w:rPr>
                <w:b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9530" w:type="dxa"/>
          </w:tcPr>
          <w:p w:rsidR="007B308B" w:rsidRPr="006509CC" w:rsidRDefault="007B308B" w:rsidP="007B308B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6509CC">
              <w:rPr>
                <w:sz w:val="28"/>
                <w:szCs w:val="28"/>
                <w:lang w:val="uk-UA"/>
              </w:rPr>
              <w:t>Ведеться постійна робота над опрацюванням листів, заяв та запитів - 1</w:t>
            </w:r>
            <w:r>
              <w:rPr>
                <w:sz w:val="28"/>
                <w:szCs w:val="28"/>
                <w:lang w:val="uk-UA"/>
              </w:rPr>
              <w:t>9</w:t>
            </w:r>
            <w:r w:rsidRPr="006509CC">
              <w:rPr>
                <w:sz w:val="28"/>
                <w:szCs w:val="28"/>
                <w:lang w:val="uk-UA"/>
              </w:rPr>
              <w:t xml:space="preserve"> шт.</w:t>
            </w:r>
          </w:p>
        </w:tc>
      </w:tr>
      <w:tr w:rsidR="007B308B" w:rsidRPr="007B308B" w:rsidTr="00B77686">
        <w:tc>
          <w:tcPr>
            <w:tcW w:w="567" w:type="dxa"/>
          </w:tcPr>
          <w:p w:rsidR="007B308B" w:rsidRPr="006509CC" w:rsidRDefault="007B308B" w:rsidP="00B77686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6509CC">
              <w:rPr>
                <w:b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9530" w:type="dxa"/>
          </w:tcPr>
          <w:p w:rsidR="007B308B" w:rsidRPr="006509CC" w:rsidRDefault="007B308B" w:rsidP="007B308B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6509CC">
              <w:rPr>
                <w:sz w:val="28"/>
                <w:szCs w:val="28"/>
                <w:lang w:val="uk-UA"/>
              </w:rPr>
              <w:t>рийма</w:t>
            </w:r>
            <w:r>
              <w:rPr>
                <w:sz w:val="28"/>
                <w:szCs w:val="28"/>
                <w:lang w:val="uk-UA"/>
              </w:rPr>
              <w:t>ли</w:t>
            </w:r>
            <w:r w:rsidRPr="006509CC">
              <w:rPr>
                <w:sz w:val="28"/>
                <w:szCs w:val="28"/>
                <w:lang w:val="uk-UA"/>
              </w:rPr>
              <w:t xml:space="preserve"> постійну участь у засіданнях депутатської комісії з питань земельних відносин, будівництва, архітектури, інвестиційного розвитку міста, децентралізації, а  також в інших депутатських комісіях за необхідністю.</w:t>
            </w:r>
          </w:p>
        </w:tc>
      </w:tr>
      <w:tr w:rsidR="007B308B" w:rsidRPr="006509CC" w:rsidTr="00B77686">
        <w:tc>
          <w:tcPr>
            <w:tcW w:w="567" w:type="dxa"/>
          </w:tcPr>
          <w:p w:rsidR="007B308B" w:rsidRPr="006509CC" w:rsidRDefault="007B308B" w:rsidP="00B77686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6509CC">
              <w:rPr>
                <w:b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9530" w:type="dxa"/>
          </w:tcPr>
          <w:p w:rsidR="007B308B" w:rsidRPr="006509CC" w:rsidRDefault="007B308B" w:rsidP="007B308B">
            <w:pPr>
              <w:jc w:val="both"/>
              <w:rPr>
                <w:sz w:val="28"/>
                <w:szCs w:val="28"/>
                <w:lang w:val="uk-UA"/>
              </w:rPr>
            </w:pPr>
            <w:r w:rsidRPr="006509CC">
              <w:rPr>
                <w:sz w:val="28"/>
                <w:szCs w:val="28"/>
                <w:lang w:val="uk-UA"/>
              </w:rPr>
              <w:t xml:space="preserve">Проводяться консультації  з представниками ОСББ, громадських організацій та установами міста щодо участі в грантових та інвестиційних програмах. </w:t>
            </w:r>
          </w:p>
        </w:tc>
      </w:tr>
      <w:tr w:rsidR="007B308B" w:rsidRPr="006509CC" w:rsidTr="00B77686">
        <w:trPr>
          <w:trHeight w:val="2329"/>
        </w:trPr>
        <w:tc>
          <w:tcPr>
            <w:tcW w:w="567" w:type="dxa"/>
          </w:tcPr>
          <w:p w:rsidR="007B308B" w:rsidRPr="006509CC" w:rsidRDefault="007B308B" w:rsidP="00B77686">
            <w:pPr>
              <w:spacing w:line="276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6509CC">
              <w:rPr>
                <w:b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9530" w:type="dxa"/>
          </w:tcPr>
          <w:p w:rsidR="007B308B" w:rsidRPr="007B308B" w:rsidRDefault="007B308B" w:rsidP="007B308B">
            <w:pPr>
              <w:pStyle w:val="3"/>
              <w:shd w:val="clear" w:color="auto" w:fill="FEFEF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B308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  <w:t xml:space="preserve">Здійснюється моніторинг інвестиційних та грантових пропозицій, інформація надається зацікавленим особам та розміщується в ЗМІ міста та на </w:t>
            </w:r>
            <w:proofErr w:type="spellStart"/>
            <w:r w:rsidRPr="007B308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  <w:t>фейсбук</w:t>
            </w:r>
            <w:proofErr w:type="spellEnd"/>
            <w:r w:rsidRPr="007B308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  <w:t xml:space="preserve"> сторінці сектору з назвою </w:t>
            </w:r>
            <w:proofErr w:type="spellStart"/>
            <w:r w:rsidRPr="007B308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Ніжин</w:t>
            </w:r>
            <w:proofErr w:type="spellEnd"/>
            <w:r w:rsidRPr="007B308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308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Інвестиційний</w:t>
            </w:r>
            <w:proofErr w:type="spellEnd"/>
            <w:r w:rsidRPr="007B308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(30 </w:t>
            </w:r>
            <w:proofErr w:type="spellStart"/>
            <w:r w:rsidRPr="007B308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шт</w:t>
            </w:r>
            <w:proofErr w:type="spellEnd"/>
            <w:r w:rsidRPr="007B308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). На </w:t>
            </w:r>
            <w:proofErr w:type="spellStart"/>
            <w:r w:rsidRPr="007B308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ній</w:t>
            </w:r>
            <w:proofErr w:type="spellEnd"/>
            <w:r w:rsidRPr="007B308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308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також</w:t>
            </w:r>
            <w:proofErr w:type="spellEnd"/>
            <w:r w:rsidRPr="007B308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308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висвітлюється</w:t>
            </w:r>
            <w:proofErr w:type="spellEnd"/>
            <w:r w:rsidRPr="007B308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робота сектору, </w:t>
            </w:r>
            <w:proofErr w:type="spellStart"/>
            <w:r w:rsidRPr="007B308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інформація</w:t>
            </w:r>
            <w:proofErr w:type="spellEnd"/>
            <w:r w:rsidRPr="007B308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7B308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про</w:t>
            </w:r>
            <w:proofErr w:type="gramEnd"/>
            <w:r w:rsidRPr="007B308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308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грантові</w:t>
            </w:r>
            <w:proofErr w:type="spellEnd"/>
            <w:r w:rsidRPr="007B308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308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пропозиції</w:t>
            </w:r>
            <w:proofErr w:type="spellEnd"/>
            <w:r w:rsidRPr="007B308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7B308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інша</w:t>
            </w:r>
            <w:proofErr w:type="spellEnd"/>
            <w:r w:rsidRPr="007B308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308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інформація</w:t>
            </w:r>
            <w:proofErr w:type="spellEnd"/>
            <w:r w:rsidRPr="007B308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7B308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що</w:t>
            </w:r>
            <w:proofErr w:type="spellEnd"/>
            <w:r w:rsidRPr="007B308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308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відноситься</w:t>
            </w:r>
            <w:proofErr w:type="spellEnd"/>
            <w:r w:rsidRPr="007B308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до </w:t>
            </w:r>
            <w:proofErr w:type="spellStart"/>
            <w:r w:rsidRPr="007B308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компетенції</w:t>
            </w:r>
            <w:proofErr w:type="spellEnd"/>
            <w:r w:rsidRPr="007B308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308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роботи</w:t>
            </w:r>
            <w:proofErr w:type="spellEnd"/>
            <w:r w:rsidRPr="007B308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сектору. </w:t>
            </w:r>
            <w:proofErr w:type="spellStart"/>
            <w:r w:rsidRPr="007B308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Також</w:t>
            </w:r>
            <w:proofErr w:type="spellEnd"/>
            <w:r w:rsidRPr="007B308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сектором </w:t>
            </w:r>
            <w:proofErr w:type="spellStart"/>
            <w:proofErr w:type="gramStart"/>
            <w:r w:rsidRPr="007B308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7B308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ідготовлено</w:t>
            </w:r>
            <w:proofErr w:type="spellEnd"/>
            <w:r w:rsidRPr="007B308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5 статей для </w:t>
            </w:r>
            <w:proofErr w:type="spellStart"/>
            <w:r w:rsidRPr="007B308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розміщення</w:t>
            </w:r>
            <w:proofErr w:type="spellEnd"/>
            <w:r w:rsidRPr="007B308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на </w:t>
            </w:r>
            <w:proofErr w:type="spellStart"/>
            <w:r w:rsidRPr="007B308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сайті</w:t>
            </w:r>
            <w:proofErr w:type="spellEnd"/>
            <w:r w:rsidRPr="007B308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308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7B308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ради. </w:t>
            </w:r>
            <w:r w:rsidRPr="007B308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  <w:tr w:rsidR="007B308B" w:rsidRPr="006509CC" w:rsidTr="00B77686">
        <w:tc>
          <w:tcPr>
            <w:tcW w:w="567" w:type="dxa"/>
          </w:tcPr>
          <w:p w:rsidR="007B308B" w:rsidRPr="006509CC" w:rsidRDefault="007B308B" w:rsidP="00B77686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6509CC">
              <w:rPr>
                <w:b/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9530" w:type="dxa"/>
          </w:tcPr>
          <w:p w:rsidR="007B308B" w:rsidRPr="006509CC" w:rsidRDefault="007B308B" w:rsidP="007B308B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6509CC">
              <w:rPr>
                <w:sz w:val="28"/>
                <w:szCs w:val="28"/>
                <w:lang w:val="uk-UA"/>
              </w:rPr>
              <w:t xml:space="preserve">Постійно ведеться робота по збору інформації та аналіз використання паливно-енергетичних ресурсів в бюджетній сфері міста Ніжина за допомогою використання програмного комплексу </w:t>
            </w:r>
            <w:proofErr w:type="spellStart"/>
            <w:r w:rsidRPr="006509CC">
              <w:rPr>
                <w:sz w:val="28"/>
                <w:szCs w:val="28"/>
                <w:lang w:val="uk-UA"/>
              </w:rPr>
              <w:t>UMuni</w:t>
            </w:r>
            <w:proofErr w:type="spellEnd"/>
            <w:r w:rsidRPr="006509CC">
              <w:rPr>
                <w:sz w:val="28"/>
                <w:szCs w:val="28"/>
                <w:lang w:val="uk-UA"/>
              </w:rPr>
              <w:t xml:space="preserve">. </w:t>
            </w:r>
            <w:r w:rsidRPr="006509CC">
              <w:rPr>
                <w:color w:val="000000" w:themeColor="text1"/>
                <w:sz w:val="28"/>
                <w:szCs w:val="28"/>
                <w:lang w:val="uk-UA"/>
              </w:rPr>
              <w:t xml:space="preserve">Проводиться щотижневий  аналіз внесених показників по 120 об’єктам. </w:t>
            </w:r>
          </w:p>
        </w:tc>
      </w:tr>
      <w:tr w:rsidR="007B308B" w:rsidRPr="007B308B" w:rsidTr="00B77686">
        <w:tc>
          <w:tcPr>
            <w:tcW w:w="567" w:type="dxa"/>
          </w:tcPr>
          <w:p w:rsidR="007B308B" w:rsidRPr="006509CC" w:rsidRDefault="007B308B" w:rsidP="00B77686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6509CC">
              <w:rPr>
                <w:b/>
                <w:bCs/>
                <w:sz w:val="28"/>
                <w:szCs w:val="28"/>
                <w:lang w:val="uk-UA"/>
              </w:rPr>
              <w:t>8.</w:t>
            </w:r>
          </w:p>
        </w:tc>
        <w:tc>
          <w:tcPr>
            <w:tcW w:w="9530" w:type="dxa"/>
          </w:tcPr>
          <w:p w:rsidR="007B308B" w:rsidRPr="006509CC" w:rsidRDefault="007B308B" w:rsidP="007B308B">
            <w:pPr>
              <w:jc w:val="both"/>
              <w:rPr>
                <w:sz w:val="28"/>
                <w:szCs w:val="28"/>
                <w:lang w:val="uk-UA"/>
              </w:rPr>
            </w:pPr>
            <w:r w:rsidRPr="006509CC">
              <w:rPr>
                <w:sz w:val="28"/>
                <w:szCs w:val="28"/>
                <w:lang w:val="uk-UA"/>
              </w:rPr>
              <w:t>Ведеться робота з розробки заходів з енергозбереження та енергоефективності для запровадження їх в бюджетній сфері міста Ніжина та аналіз виконання раніше запроваджених заходів.</w:t>
            </w:r>
          </w:p>
        </w:tc>
      </w:tr>
      <w:tr w:rsidR="007B308B" w:rsidRPr="006509CC" w:rsidTr="00B77686">
        <w:tc>
          <w:tcPr>
            <w:tcW w:w="567" w:type="dxa"/>
          </w:tcPr>
          <w:p w:rsidR="007B308B" w:rsidRPr="006509CC" w:rsidRDefault="007B308B" w:rsidP="00B77686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6509CC">
              <w:rPr>
                <w:b/>
                <w:bCs/>
                <w:sz w:val="28"/>
                <w:szCs w:val="28"/>
                <w:lang w:val="uk-UA"/>
              </w:rPr>
              <w:t>9.</w:t>
            </w:r>
          </w:p>
        </w:tc>
        <w:tc>
          <w:tcPr>
            <w:tcW w:w="9530" w:type="dxa"/>
          </w:tcPr>
          <w:p w:rsidR="007B308B" w:rsidRPr="006509CC" w:rsidRDefault="007B308B" w:rsidP="007B308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6509CC">
              <w:rPr>
                <w:sz w:val="28"/>
                <w:szCs w:val="28"/>
                <w:lang w:val="uk-UA"/>
              </w:rPr>
              <w:t>оординує роботу по співпраці з «НЕФКО» в рамках кредитної програми «</w:t>
            </w:r>
            <w:r w:rsidRPr="006509CC">
              <w:rPr>
                <w:rFonts w:eastAsia="Garamond"/>
                <w:color w:val="000000"/>
                <w:sz w:val="28"/>
                <w:szCs w:val="28"/>
                <w:lang w:val="uk-UA"/>
              </w:rPr>
              <w:t>Підвищення енергоефективності в м. Ніжині</w:t>
            </w:r>
            <w:r w:rsidRPr="006509CC">
              <w:rPr>
                <w:sz w:val="28"/>
                <w:szCs w:val="28"/>
                <w:lang w:val="uk-UA"/>
              </w:rPr>
              <w:t xml:space="preserve">» по комплексній </w:t>
            </w:r>
            <w:proofErr w:type="spellStart"/>
            <w:r w:rsidRPr="006509CC">
              <w:rPr>
                <w:sz w:val="28"/>
                <w:szCs w:val="28"/>
                <w:lang w:val="uk-UA"/>
              </w:rPr>
              <w:t>термомодернізації</w:t>
            </w:r>
            <w:proofErr w:type="spellEnd"/>
            <w:r w:rsidRPr="006509CC">
              <w:rPr>
                <w:sz w:val="28"/>
                <w:szCs w:val="28"/>
                <w:lang w:val="uk-UA"/>
              </w:rPr>
              <w:t xml:space="preserve"> школи № 10</w:t>
            </w:r>
            <w:r w:rsidRPr="006509CC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7B308B" w:rsidRPr="007B308B" w:rsidTr="00B77686">
        <w:trPr>
          <w:trHeight w:val="1316"/>
        </w:trPr>
        <w:tc>
          <w:tcPr>
            <w:tcW w:w="567" w:type="dxa"/>
          </w:tcPr>
          <w:p w:rsidR="007B308B" w:rsidRPr="006509CC" w:rsidRDefault="007B308B" w:rsidP="00B77686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6509CC">
              <w:rPr>
                <w:b/>
                <w:bCs/>
                <w:sz w:val="28"/>
                <w:szCs w:val="28"/>
                <w:lang w:val="uk-UA"/>
              </w:rPr>
              <w:t>10.</w:t>
            </w:r>
          </w:p>
        </w:tc>
        <w:tc>
          <w:tcPr>
            <w:tcW w:w="9530" w:type="dxa"/>
          </w:tcPr>
          <w:p w:rsidR="007B308B" w:rsidRPr="006509CC" w:rsidRDefault="007B308B" w:rsidP="007B308B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>К</w:t>
            </w:r>
            <w:r w:rsidRPr="006509CC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оординує роботу щодо залучення до співпраці ЕСКО компаній. </w:t>
            </w:r>
            <w:r w:rsidRPr="006509CC">
              <w:rPr>
                <w:color w:val="1C1E21"/>
                <w:sz w:val="28"/>
                <w:szCs w:val="28"/>
                <w:shd w:val="clear" w:color="auto" w:fill="FFFFFF"/>
                <w:lang w:val="uk-UA"/>
              </w:rPr>
              <w:t xml:space="preserve">ТОВ </w:t>
            </w:r>
            <w:proofErr w:type="spellStart"/>
            <w:r w:rsidRPr="006509CC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Арматок</w:t>
            </w:r>
            <w:proofErr w:type="spellEnd"/>
            <w:r w:rsidRPr="006509CC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та ТОВ </w:t>
            </w:r>
            <w:proofErr w:type="spellStart"/>
            <w:r w:rsidRPr="006509CC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Еско-буд</w:t>
            </w:r>
            <w:proofErr w:type="spellEnd"/>
            <w:r w:rsidRPr="006509CC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, які виконують </w:t>
            </w:r>
            <w:proofErr w:type="spellStart"/>
            <w:r w:rsidRPr="006509CC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енергоефективні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6509CC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заходи в закладах освіти ЗОШ № 9 (головний корпус), ЗОШ № 9 (ФОК), ЗОШ №1, Гімназія №3, НВК №16 "Престиж". </w:t>
            </w:r>
          </w:p>
        </w:tc>
      </w:tr>
      <w:tr w:rsidR="007B308B" w:rsidRPr="007B308B" w:rsidTr="00B77686">
        <w:tc>
          <w:tcPr>
            <w:tcW w:w="567" w:type="dxa"/>
          </w:tcPr>
          <w:p w:rsidR="007B308B" w:rsidRPr="006509CC" w:rsidRDefault="007B308B" w:rsidP="00B77686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6509CC">
              <w:rPr>
                <w:b/>
                <w:bCs/>
                <w:sz w:val="28"/>
                <w:szCs w:val="28"/>
                <w:lang w:val="uk-UA"/>
              </w:rPr>
              <w:t>11.</w:t>
            </w:r>
          </w:p>
        </w:tc>
        <w:tc>
          <w:tcPr>
            <w:tcW w:w="9530" w:type="dxa"/>
          </w:tcPr>
          <w:p w:rsidR="007B308B" w:rsidRPr="006509CC" w:rsidRDefault="007B308B" w:rsidP="007B308B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К</w:t>
            </w:r>
            <w:r w:rsidRPr="006509CC">
              <w:rPr>
                <w:color w:val="000000" w:themeColor="text1"/>
                <w:sz w:val="28"/>
                <w:szCs w:val="28"/>
                <w:lang w:val="uk-UA"/>
              </w:rPr>
              <w:t>оординує роботу щодо співпраці з Проектом ПРООН «Усунення бар’єрів для сприяння інвестиціям в енергоефективність громадських будівель в малих та середніх містах України шляхом застосування механізму ЕСКО”. В рамках проекту координується робота по реалізації затверджених заходів згідно меморандуму про співпрацю між  Проектом ПРООН та виконавчим комітетом Ніжинської міської ради.</w:t>
            </w:r>
          </w:p>
        </w:tc>
      </w:tr>
      <w:tr w:rsidR="007B308B" w:rsidRPr="006509CC" w:rsidTr="00B77686">
        <w:tc>
          <w:tcPr>
            <w:tcW w:w="567" w:type="dxa"/>
          </w:tcPr>
          <w:p w:rsidR="007B308B" w:rsidRPr="006509CC" w:rsidRDefault="007B308B" w:rsidP="00B77686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6509CC">
              <w:rPr>
                <w:b/>
                <w:bCs/>
                <w:sz w:val="28"/>
                <w:szCs w:val="28"/>
                <w:lang w:val="uk-UA"/>
              </w:rPr>
              <w:t>12.</w:t>
            </w:r>
          </w:p>
        </w:tc>
        <w:tc>
          <w:tcPr>
            <w:tcW w:w="9530" w:type="dxa"/>
          </w:tcPr>
          <w:p w:rsidR="007B308B" w:rsidRPr="006509CC" w:rsidRDefault="00B846C0" w:rsidP="00B846C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="007B308B">
              <w:rPr>
                <w:sz w:val="28"/>
                <w:szCs w:val="28"/>
                <w:lang w:val="uk-UA"/>
              </w:rPr>
              <w:t>оординує виконання</w:t>
            </w:r>
            <w:r w:rsidR="007B308B" w:rsidRPr="006509CC">
              <w:rPr>
                <w:sz w:val="28"/>
                <w:szCs w:val="28"/>
                <w:lang w:val="uk-UA"/>
              </w:rPr>
              <w:t xml:space="preserve"> «Плану місцевого економічного розвитку» в рамках Європейської ініціативи «Мери за економічне зростання».</w:t>
            </w:r>
          </w:p>
        </w:tc>
      </w:tr>
      <w:tr w:rsidR="007B308B" w:rsidRPr="006509CC" w:rsidTr="00B77686">
        <w:tc>
          <w:tcPr>
            <w:tcW w:w="567" w:type="dxa"/>
          </w:tcPr>
          <w:p w:rsidR="007B308B" w:rsidRPr="006509CC" w:rsidRDefault="007B308B" w:rsidP="00B77686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6509CC">
              <w:rPr>
                <w:b/>
                <w:bCs/>
                <w:sz w:val="28"/>
                <w:szCs w:val="28"/>
                <w:lang w:val="uk-UA"/>
              </w:rPr>
              <w:t>13.</w:t>
            </w:r>
          </w:p>
        </w:tc>
        <w:tc>
          <w:tcPr>
            <w:tcW w:w="9530" w:type="dxa"/>
          </w:tcPr>
          <w:p w:rsidR="007B308B" w:rsidRPr="006509CC" w:rsidRDefault="007B308B" w:rsidP="00B846C0">
            <w:pPr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Проводиться збір інформації для формування базового рівня енергоспоживання по закладам комунальної власності та аналіз використання ними енергоносіїв.</w:t>
            </w:r>
          </w:p>
        </w:tc>
      </w:tr>
      <w:tr w:rsidR="007B308B" w:rsidRPr="006509CC" w:rsidTr="00B846C0">
        <w:trPr>
          <w:trHeight w:val="720"/>
        </w:trPr>
        <w:tc>
          <w:tcPr>
            <w:tcW w:w="567" w:type="dxa"/>
          </w:tcPr>
          <w:p w:rsidR="007B308B" w:rsidRPr="006509CC" w:rsidRDefault="007B308B" w:rsidP="00B77686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15</w:t>
            </w:r>
            <w:r w:rsidRPr="006509CC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9530" w:type="dxa"/>
          </w:tcPr>
          <w:p w:rsidR="007B308B" w:rsidRPr="006509CC" w:rsidRDefault="00B846C0" w:rsidP="00B846C0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</w:t>
            </w:r>
            <w:r w:rsidR="007B308B" w:rsidRPr="006509CC">
              <w:rPr>
                <w:color w:val="000000" w:themeColor="text1"/>
                <w:sz w:val="28"/>
                <w:szCs w:val="28"/>
                <w:lang w:val="uk-UA"/>
              </w:rPr>
              <w:t>одан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а</w:t>
            </w:r>
            <w:r w:rsidR="007B308B" w:rsidRPr="006509CC">
              <w:rPr>
                <w:color w:val="000000" w:themeColor="text1"/>
                <w:sz w:val="28"/>
                <w:szCs w:val="28"/>
                <w:lang w:val="uk-UA"/>
              </w:rPr>
              <w:t xml:space="preserve"> заявку до Всеукраїнськог</w:t>
            </w:r>
            <w:r w:rsidR="007B308B">
              <w:rPr>
                <w:color w:val="000000" w:themeColor="text1"/>
                <w:sz w:val="28"/>
                <w:szCs w:val="28"/>
                <w:lang w:val="uk-UA"/>
              </w:rPr>
              <w:t>о громадського бюджету</w:t>
            </w:r>
            <w:r w:rsidR="007B308B" w:rsidRPr="006509CC">
              <w:rPr>
                <w:color w:val="000000" w:themeColor="text1"/>
                <w:sz w:val="28"/>
                <w:szCs w:val="28"/>
                <w:lang w:val="uk-UA"/>
              </w:rPr>
              <w:t xml:space="preserve"> щодо </w:t>
            </w:r>
            <w:r w:rsidR="007B308B">
              <w:rPr>
                <w:color w:val="000000" w:themeColor="text1"/>
                <w:sz w:val="28"/>
                <w:szCs w:val="28"/>
                <w:lang w:val="uk-UA"/>
              </w:rPr>
              <w:t xml:space="preserve">реконструкції табору в селі </w:t>
            </w:r>
            <w:proofErr w:type="spellStart"/>
            <w:r w:rsidR="007B308B">
              <w:rPr>
                <w:color w:val="000000" w:themeColor="text1"/>
                <w:sz w:val="28"/>
                <w:szCs w:val="28"/>
                <w:lang w:val="uk-UA"/>
              </w:rPr>
              <w:t>Вертіївка</w:t>
            </w:r>
            <w:proofErr w:type="spellEnd"/>
            <w:r w:rsidR="007B308B">
              <w:rPr>
                <w:color w:val="000000" w:themeColor="text1"/>
                <w:sz w:val="28"/>
                <w:szCs w:val="28"/>
                <w:lang w:val="uk-UA"/>
              </w:rPr>
              <w:t xml:space="preserve"> Ніжинського району</w:t>
            </w:r>
            <w:r w:rsidR="007B308B" w:rsidRPr="006509CC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7B308B" w:rsidRPr="007B308B" w:rsidTr="00B846C0">
        <w:trPr>
          <w:trHeight w:val="1411"/>
        </w:trPr>
        <w:tc>
          <w:tcPr>
            <w:tcW w:w="567" w:type="dxa"/>
          </w:tcPr>
          <w:p w:rsidR="007B308B" w:rsidRPr="006509CC" w:rsidRDefault="007B308B" w:rsidP="00B77686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16</w:t>
            </w:r>
            <w:r w:rsidRPr="006509CC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9530" w:type="dxa"/>
          </w:tcPr>
          <w:p w:rsidR="007B308B" w:rsidRPr="006509CC" w:rsidRDefault="00B846C0" w:rsidP="00B77686">
            <w:pPr>
              <w:pStyle w:val="1"/>
              <w:spacing w:before="0" w:after="30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>К</w:t>
            </w:r>
            <w:r w:rsidR="007B308B" w:rsidRPr="006509CC"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 xml:space="preserve">оординує роботу </w:t>
            </w:r>
            <w:r w:rsidR="007B308B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 xml:space="preserve">участі міста у </w:t>
            </w:r>
            <w:proofErr w:type="spellStart"/>
            <w:r w:rsidR="007B308B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>проє</w:t>
            </w:r>
            <w:r w:rsidR="007B308B" w:rsidRPr="006509CC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>кті</w:t>
            </w:r>
            <w:proofErr w:type="spellEnd"/>
            <w:r w:rsidR="007B308B" w:rsidRPr="006509CC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 xml:space="preserve"> "Децентралізація приносить прозорість та ефективність в освіті та медицині", що підтримується міжнародною організацією </w:t>
            </w:r>
            <w:proofErr w:type="spellStart"/>
            <w:r w:rsidR="007B308B" w:rsidRPr="006509CC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>Глобал</w:t>
            </w:r>
            <w:proofErr w:type="spellEnd"/>
            <w:r w:rsidR="007B308B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 xml:space="preserve"> </w:t>
            </w:r>
            <w:proofErr w:type="spellStart"/>
            <w:r w:rsidR="007B308B" w:rsidRPr="006509CC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>Ком'юнітіз</w:t>
            </w:r>
            <w:proofErr w:type="spellEnd"/>
            <w:r w:rsidR="007B308B" w:rsidRPr="006509CC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 xml:space="preserve"> (</w:t>
            </w:r>
            <w:proofErr w:type="spellStart"/>
            <w:r w:rsidR="007B308B" w:rsidRPr="006509CC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>Global</w:t>
            </w:r>
            <w:proofErr w:type="spellEnd"/>
            <w:r w:rsidR="007B308B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 xml:space="preserve"> </w:t>
            </w:r>
            <w:proofErr w:type="spellStart"/>
            <w:r w:rsidR="007B308B" w:rsidRPr="006509CC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>Communities</w:t>
            </w:r>
            <w:proofErr w:type="spellEnd"/>
            <w:r w:rsidR="007B308B" w:rsidRPr="006509CC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 xml:space="preserve">) та ДІЄМО.  </w:t>
            </w:r>
            <w:r w:rsidR="007B308B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>Здійснено друк буклетів «Бюджет для громадян»</w:t>
            </w:r>
            <w:r w:rsidR="007B308B" w:rsidRPr="006509CC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>.</w:t>
            </w:r>
          </w:p>
        </w:tc>
      </w:tr>
      <w:tr w:rsidR="007B308B" w:rsidRPr="006509CC" w:rsidTr="00B77686">
        <w:trPr>
          <w:trHeight w:val="694"/>
        </w:trPr>
        <w:tc>
          <w:tcPr>
            <w:tcW w:w="567" w:type="dxa"/>
          </w:tcPr>
          <w:p w:rsidR="007B308B" w:rsidRPr="006509CC" w:rsidRDefault="007B308B" w:rsidP="00B77686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17</w:t>
            </w:r>
            <w:r w:rsidRPr="006509CC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9530" w:type="dxa"/>
          </w:tcPr>
          <w:p w:rsidR="007B308B" w:rsidRPr="00220BD6" w:rsidRDefault="007B308B" w:rsidP="00B77686">
            <w:pPr>
              <w:pStyle w:val="1"/>
              <w:spacing w:before="0" w:after="30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  <w:lang w:val="uk-UA"/>
              </w:rPr>
              <w:t xml:space="preserve">Спеціалісти сектору брали участь у 11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  <w:lang w:val="uk-UA"/>
              </w:rPr>
              <w:t>вебінарах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  <w:lang w:val="uk-UA"/>
              </w:rPr>
              <w:t>.</w:t>
            </w:r>
          </w:p>
        </w:tc>
      </w:tr>
      <w:tr w:rsidR="007B308B" w:rsidRPr="006509CC" w:rsidTr="00B77686">
        <w:trPr>
          <w:trHeight w:val="704"/>
        </w:trPr>
        <w:tc>
          <w:tcPr>
            <w:tcW w:w="567" w:type="dxa"/>
          </w:tcPr>
          <w:p w:rsidR="007B308B" w:rsidRDefault="007B308B" w:rsidP="00B77686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18.</w:t>
            </w:r>
          </w:p>
        </w:tc>
        <w:tc>
          <w:tcPr>
            <w:tcW w:w="9530" w:type="dxa"/>
          </w:tcPr>
          <w:p w:rsidR="007B308B" w:rsidRDefault="007B308B" w:rsidP="00B77686">
            <w:pPr>
              <w:pStyle w:val="1"/>
              <w:spacing w:before="0" w:after="30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  <w:lang w:val="uk-UA"/>
              </w:rPr>
              <w:t xml:space="preserve">Спеціалістами сектору значно оновлено інвестиційний паспорт міста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  <w:lang w:val="uk-UA"/>
              </w:rPr>
              <w:lastRenderedPageBreak/>
              <w:t xml:space="preserve">Ніжин. </w:t>
            </w:r>
          </w:p>
        </w:tc>
      </w:tr>
      <w:tr w:rsidR="007B308B" w:rsidRPr="006509CC" w:rsidTr="00B77686">
        <w:trPr>
          <w:trHeight w:val="664"/>
        </w:trPr>
        <w:tc>
          <w:tcPr>
            <w:tcW w:w="567" w:type="dxa"/>
          </w:tcPr>
          <w:p w:rsidR="007B308B" w:rsidRPr="006509CC" w:rsidRDefault="007B308B" w:rsidP="00B77686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lastRenderedPageBreak/>
              <w:t>19</w:t>
            </w:r>
            <w:r w:rsidRPr="006509CC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9530" w:type="dxa"/>
          </w:tcPr>
          <w:p w:rsidR="007B308B" w:rsidRPr="00220BD6" w:rsidRDefault="007B308B" w:rsidP="00B77686">
            <w:pPr>
              <w:pStyle w:val="1"/>
              <w:spacing w:before="0" w:after="30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  <w:lang w:val="uk-UA"/>
              </w:rPr>
              <w:t xml:space="preserve">Проводитися робота по координації участі громади у пілотному проекті «Не пали - компостуй». </w:t>
            </w:r>
          </w:p>
        </w:tc>
      </w:tr>
      <w:tr w:rsidR="007B308B" w:rsidRPr="006509CC" w:rsidTr="007B308B">
        <w:trPr>
          <w:trHeight w:val="731"/>
        </w:trPr>
        <w:tc>
          <w:tcPr>
            <w:tcW w:w="567" w:type="dxa"/>
          </w:tcPr>
          <w:p w:rsidR="007B308B" w:rsidRDefault="007B308B" w:rsidP="00B77686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20.</w:t>
            </w:r>
          </w:p>
        </w:tc>
        <w:tc>
          <w:tcPr>
            <w:tcW w:w="9530" w:type="dxa"/>
          </w:tcPr>
          <w:p w:rsidR="007B308B" w:rsidRDefault="007B308B" w:rsidP="00B77686">
            <w:pPr>
              <w:pStyle w:val="1"/>
              <w:spacing w:before="0" w:after="30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  <w:lang w:val="uk-UA"/>
              </w:rPr>
              <w:t>Проводилась підтримка проектів міста на конкурсі «Всеукраїнський громадський бюджет»</w:t>
            </w:r>
          </w:p>
        </w:tc>
      </w:tr>
    </w:tbl>
    <w:p w:rsidR="007B308B" w:rsidRPr="006509CC" w:rsidRDefault="007B308B" w:rsidP="007B308B">
      <w:pPr>
        <w:jc w:val="both"/>
        <w:rPr>
          <w:sz w:val="28"/>
          <w:szCs w:val="28"/>
          <w:lang w:val="uk-UA"/>
        </w:rPr>
      </w:pPr>
    </w:p>
    <w:p w:rsidR="00F170F0" w:rsidRDefault="00F170F0" w:rsidP="00F170F0">
      <w:pPr>
        <w:jc w:val="both"/>
        <w:rPr>
          <w:sz w:val="28"/>
          <w:szCs w:val="28"/>
          <w:lang w:val="uk-UA"/>
        </w:rPr>
      </w:pPr>
    </w:p>
    <w:p w:rsidR="00F170F0" w:rsidRPr="00F170F0" w:rsidRDefault="007B308B" w:rsidP="00F170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F170F0">
        <w:rPr>
          <w:sz w:val="28"/>
          <w:szCs w:val="28"/>
          <w:lang w:val="uk-UA"/>
        </w:rPr>
        <w:t>ачальник відділу                                         Гавриш Т.М.</w:t>
      </w:r>
    </w:p>
    <w:sectPr w:rsidR="00F170F0" w:rsidRPr="00F170F0" w:rsidSect="006B5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710FD"/>
    <w:multiLevelType w:val="hybridMultilevel"/>
    <w:tmpl w:val="1EDC3FD8"/>
    <w:lvl w:ilvl="0" w:tplc="0ADCEAE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735C14"/>
    <w:multiLevelType w:val="hybridMultilevel"/>
    <w:tmpl w:val="0AE42B76"/>
    <w:lvl w:ilvl="0" w:tplc="560676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60BAF"/>
    <w:rsid w:val="00233EF3"/>
    <w:rsid w:val="00292AEF"/>
    <w:rsid w:val="006B52F4"/>
    <w:rsid w:val="007B308B"/>
    <w:rsid w:val="00AF28C9"/>
    <w:rsid w:val="00B846C0"/>
    <w:rsid w:val="00CB0B4E"/>
    <w:rsid w:val="00CB0F1E"/>
    <w:rsid w:val="00DC6BBC"/>
    <w:rsid w:val="00E60BAF"/>
    <w:rsid w:val="00EB2DB1"/>
    <w:rsid w:val="00F1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0BA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B30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B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E60BAF"/>
    <w:rPr>
      <w:color w:val="0000FF"/>
      <w:u w:val="single"/>
    </w:rPr>
  </w:style>
  <w:style w:type="paragraph" w:styleId="a4">
    <w:name w:val="Normal (Web)"/>
    <w:basedOn w:val="a"/>
    <w:unhideWhenUsed/>
    <w:rsid w:val="00E60BAF"/>
    <w:pPr>
      <w:spacing w:before="100" w:beforeAutospacing="1" w:after="100" w:afterAutospacing="1"/>
    </w:pPr>
  </w:style>
  <w:style w:type="paragraph" w:styleId="a5">
    <w:name w:val="Body Text"/>
    <w:basedOn w:val="a"/>
    <w:link w:val="a6"/>
    <w:unhideWhenUsed/>
    <w:qFormat/>
    <w:rsid w:val="00E60BAF"/>
    <w:pPr>
      <w:spacing w:before="180" w:after="180"/>
    </w:pPr>
    <w:rPr>
      <w:rFonts w:ascii="Calibri" w:eastAsia="Calibri" w:hAnsi="Calibri"/>
      <w:lang w:val="en-US" w:eastAsia="en-US"/>
    </w:rPr>
  </w:style>
  <w:style w:type="character" w:customStyle="1" w:styleId="a6">
    <w:name w:val="Основной текст Знак"/>
    <w:basedOn w:val="a0"/>
    <w:link w:val="a5"/>
    <w:rsid w:val="00E60BAF"/>
    <w:rPr>
      <w:rFonts w:ascii="Calibri" w:eastAsia="Calibri" w:hAnsi="Calibri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E60BAF"/>
    <w:pPr>
      <w:ind w:left="720"/>
      <w:contextualSpacing/>
    </w:pPr>
  </w:style>
  <w:style w:type="paragraph" w:customStyle="1" w:styleId="docdata">
    <w:name w:val="docdata"/>
    <w:aliases w:val="docy,v5,4469,baiaagaaboqcaaadra0aaavsdqaaaaaaaaaaaaaaaaaaaaaaaaaaaaaaaaaaaaaaaaaaaaaaaaaaaaaaaaaaaaaaaaaaaaaaaaaaaaaaaaaaaaaaaaaaaaaaaaaaaaaaaaaaaaaaaaaaaaaaaaaaaaaaaaaaaaaaaaaaaaaaaaaaaaaaaaaaaaaaaaaaaaaaaaaaaaaaaaaaaaaaaaaaaaaaaaaaaaaaaaaaaaaa"/>
    <w:basedOn w:val="a"/>
    <w:rsid w:val="00E60BAF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233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33E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30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8">
    <w:name w:val="Table Grid"/>
    <w:basedOn w:val="a1"/>
    <w:rsid w:val="007B308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36">
    <w:name w:val="1536"/>
    <w:aliases w:val="baiaagaaboqcaaad+qmaaauhbaaaaaaaaaaaaaaaaaaaaaaaaaaaaaaaaaaaaaaaaaaaaaaaaaaaaaaaaaaaaaaaaaaaaaaaaaaaaaaaaaaaaaaaaaaaaaaaaaaaaaaaaaaaaaaaaaaaaaaaaaaaaaaaaaaaaaaaaaaaaaaaaaaaaaaaaaaaaaaaaaaaaaaaaaaaaaaaaaaaaaaaaaaaaaaaaaaaaaaaaaaaaaaa"/>
    <w:basedOn w:val="a"/>
    <w:rsid w:val="007B308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photo.php?fbid=110959643359865&amp;set=a.110961010026395&amp;type=3&amp;eid=ARArc52Sq6nQafIOsxmGizrriqSCtZTOHcLUX7AZWKAgmNLAoStREcHN-8G6MJXD9tK0uU01t2LnEM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2020-05-01T07:04:00Z</dcterms:created>
  <dcterms:modified xsi:type="dcterms:W3CDTF">2020-05-01T07:23:00Z</dcterms:modified>
</cp:coreProperties>
</file>