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CC" w:rsidRDefault="00157A44" w:rsidP="00AC3DCC">
      <w:pPr>
        <w:jc w:val="center"/>
        <w:rPr>
          <w:rFonts w:ascii="Calibri" w:hAnsi="Calibri"/>
          <w:b/>
          <w:lang w:val="ru-RU"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 wp14:anchorId="6651B71C" wp14:editId="67EA87FC">
            <wp:extent cx="484505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CC">
        <w:rPr>
          <w:rFonts w:ascii="Calibri" w:hAnsi="Calibri"/>
          <w:b/>
          <w:lang w:val="ru-RU"/>
        </w:rPr>
        <w:t xml:space="preserve">           </w:t>
      </w:r>
    </w:p>
    <w:p w:rsidR="00157A44" w:rsidRPr="007F6D3D" w:rsidRDefault="00AC3DCC" w:rsidP="00AC3DC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 xml:space="preserve">                                                                                       </w:t>
      </w:r>
      <w:r w:rsidR="00157A44">
        <w:rPr>
          <w:rFonts w:ascii="Calibri" w:hAnsi="Calibri"/>
          <w:b/>
          <w:lang w:val="ru-RU"/>
        </w:rPr>
        <w:t>Проект</w:t>
      </w:r>
    </w:p>
    <w:p w:rsidR="00157A44" w:rsidRPr="000E1135" w:rsidRDefault="00157A44" w:rsidP="00157A4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1135">
        <w:rPr>
          <w:b/>
          <w:sz w:val="28"/>
          <w:szCs w:val="28"/>
        </w:rPr>
        <w:t>УКРАЇНА</w:t>
      </w:r>
    </w:p>
    <w:p w:rsidR="00157A44" w:rsidRDefault="00157A44" w:rsidP="00157A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57A44" w:rsidRDefault="00157A44" w:rsidP="00157A44">
      <w:pPr>
        <w:jc w:val="center"/>
        <w:rPr>
          <w:sz w:val="6"/>
          <w:szCs w:val="6"/>
        </w:rPr>
      </w:pPr>
    </w:p>
    <w:p w:rsidR="00157A44" w:rsidRPr="008909DA" w:rsidRDefault="00157A44" w:rsidP="00157A4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57A44" w:rsidRPr="007F6D3D" w:rsidRDefault="00157A44" w:rsidP="00157A44">
      <w:pPr>
        <w:jc w:val="center"/>
        <w:rPr>
          <w:sz w:val="32"/>
          <w:lang w:val="ru-RU"/>
        </w:rPr>
      </w:pPr>
      <w:r>
        <w:rPr>
          <w:sz w:val="32"/>
        </w:rPr>
        <w:t xml:space="preserve">             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157A44" w:rsidRPr="007F6D3D" w:rsidRDefault="00157A44" w:rsidP="00157A44">
      <w:pPr>
        <w:jc w:val="center"/>
        <w:rPr>
          <w:sz w:val="28"/>
          <w:szCs w:val="28"/>
          <w:lang w:val="ru-RU"/>
        </w:rPr>
      </w:pPr>
    </w:p>
    <w:p w:rsidR="00157A44" w:rsidRDefault="00157A44" w:rsidP="00157A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57A44" w:rsidRPr="007F6D3D" w:rsidRDefault="00157A44" w:rsidP="00157A44">
      <w:pPr>
        <w:jc w:val="center"/>
        <w:rPr>
          <w:b/>
          <w:sz w:val="28"/>
          <w:szCs w:val="28"/>
          <w:lang w:val="ru-RU"/>
        </w:rPr>
      </w:pPr>
    </w:p>
    <w:p w:rsidR="00157A44" w:rsidRPr="00906BD1" w:rsidRDefault="00157A44" w:rsidP="00157A44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 xml:space="preserve">                        </w:t>
      </w:r>
      <w:r w:rsidRPr="00135AB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906BD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906BD1">
        <w:rPr>
          <w:sz w:val="28"/>
          <w:szCs w:val="28"/>
          <w:lang w:val="ru-RU"/>
        </w:rPr>
        <w:tab/>
        <w:t xml:space="preserve">                № </w:t>
      </w:r>
      <w:r>
        <w:rPr>
          <w:sz w:val="28"/>
          <w:szCs w:val="28"/>
          <w:lang w:val="ru-RU"/>
        </w:rPr>
        <w:t xml:space="preserve">           </w:t>
      </w:r>
      <w:r w:rsidRPr="00906BD1">
        <w:rPr>
          <w:sz w:val="28"/>
          <w:szCs w:val="28"/>
          <w:lang w:val="ru-RU"/>
        </w:rPr>
        <w:t>/201</w:t>
      </w:r>
      <w:r>
        <w:rPr>
          <w:sz w:val="28"/>
          <w:szCs w:val="28"/>
          <w:lang w:val="ru-RU"/>
        </w:rPr>
        <w:t>8 р.</w:t>
      </w:r>
    </w:p>
    <w:p w:rsidR="00157A44" w:rsidRPr="00B47830" w:rsidRDefault="00157A44" w:rsidP="00157A44">
      <w:pPr>
        <w:jc w:val="both"/>
        <w:rPr>
          <w:sz w:val="28"/>
          <w:szCs w:val="28"/>
        </w:rPr>
      </w:pPr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  <w:r>
        <w:t xml:space="preserve"> </w:t>
      </w:r>
      <w:r w:rsidRPr="00F973D0">
        <w:rPr>
          <w:b/>
        </w:rPr>
        <w:t xml:space="preserve">Про </w:t>
      </w:r>
      <w:proofErr w:type="spellStart"/>
      <w:r w:rsidRPr="00F973D0">
        <w:rPr>
          <w:b/>
        </w:rPr>
        <w:t>встановлення</w:t>
      </w:r>
      <w:proofErr w:type="spellEnd"/>
      <w:r w:rsidRPr="00F973D0">
        <w:rPr>
          <w:b/>
        </w:rPr>
        <w:t xml:space="preserve"> заборони продажу </w:t>
      </w:r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  <w:r w:rsidRPr="00F973D0">
        <w:rPr>
          <w:b/>
        </w:rPr>
        <w:t>пива (</w:t>
      </w:r>
      <w:proofErr w:type="spellStart"/>
      <w:r w:rsidRPr="00F973D0">
        <w:rPr>
          <w:b/>
        </w:rPr>
        <w:t>крім</w:t>
      </w:r>
      <w:proofErr w:type="spellEnd"/>
      <w:r w:rsidRPr="00F973D0">
        <w:rPr>
          <w:b/>
        </w:rPr>
        <w:t xml:space="preserve"> безалкогольного), </w:t>
      </w:r>
      <w:proofErr w:type="spellStart"/>
      <w:r w:rsidRPr="00F973D0">
        <w:rPr>
          <w:b/>
        </w:rPr>
        <w:t>алкогольних</w:t>
      </w:r>
      <w:proofErr w:type="spellEnd"/>
      <w:r w:rsidRPr="00F973D0">
        <w:rPr>
          <w:b/>
        </w:rPr>
        <w:t>,</w:t>
      </w:r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  <w:proofErr w:type="spellStart"/>
      <w:r w:rsidRPr="00F973D0">
        <w:rPr>
          <w:b/>
        </w:rPr>
        <w:t>слабоалкогольних</w:t>
      </w:r>
      <w:proofErr w:type="spellEnd"/>
      <w:r w:rsidRPr="00F973D0">
        <w:rPr>
          <w:b/>
        </w:rPr>
        <w:t xml:space="preserve"> </w:t>
      </w:r>
      <w:proofErr w:type="spellStart"/>
      <w:r w:rsidRPr="00F973D0">
        <w:rPr>
          <w:b/>
        </w:rPr>
        <w:t>напоїв</w:t>
      </w:r>
      <w:proofErr w:type="spellEnd"/>
      <w:r w:rsidRPr="00F973D0">
        <w:rPr>
          <w:b/>
        </w:rPr>
        <w:t xml:space="preserve">, вин </w:t>
      </w:r>
      <w:proofErr w:type="spellStart"/>
      <w:r w:rsidRPr="00F973D0">
        <w:rPr>
          <w:b/>
        </w:rPr>
        <w:t>столових</w:t>
      </w:r>
      <w:proofErr w:type="spellEnd"/>
      <w:r w:rsidRPr="00F973D0">
        <w:rPr>
          <w:b/>
        </w:rPr>
        <w:t xml:space="preserve"> </w:t>
      </w:r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  <w:proofErr w:type="spellStart"/>
      <w:r w:rsidRPr="00F973D0">
        <w:rPr>
          <w:b/>
        </w:rPr>
        <w:t>суб’єктами</w:t>
      </w:r>
      <w:proofErr w:type="spellEnd"/>
      <w:r w:rsidRPr="00F973D0">
        <w:rPr>
          <w:b/>
        </w:rPr>
        <w:t xml:space="preserve"> </w:t>
      </w:r>
      <w:proofErr w:type="spellStart"/>
      <w:r w:rsidRPr="00F973D0">
        <w:rPr>
          <w:b/>
        </w:rPr>
        <w:t>господарювання</w:t>
      </w:r>
      <w:proofErr w:type="spellEnd"/>
      <w:r w:rsidRPr="00F973D0">
        <w:rPr>
          <w:b/>
        </w:rPr>
        <w:t xml:space="preserve"> (</w:t>
      </w:r>
      <w:proofErr w:type="spellStart"/>
      <w:r w:rsidRPr="00F973D0">
        <w:rPr>
          <w:b/>
        </w:rPr>
        <w:t>крім</w:t>
      </w:r>
      <w:proofErr w:type="spellEnd"/>
      <w:r w:rsidRPr="00F973D0">
        <w:rPr>
          <w:b/>
        </w:rPr>
        <w:t xml:space="preserve"> </w:t>
      </w:r>
      <w:proofErr w:type="spellStart"/>
      <w:r w:rsidRPr="00F973D0">
        <w:rPr>
          <w:b/>
        </w:rPr>
        <w:t>закладів</w:t>
      </w:r>
      <w:proofErr w:type="spellEnd"/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  <w:r w:rsidRPr="00F973D0">
        <w:rPr>
          <w:b/>
        </w:rPr>
        <w:t xml:space="preserve">ресторанного </w:t>
      </w:r>
      <w:proofErr w:type="spellStart"/>
      <w:r w:rsidRPr="00F973D0">
        <w:rPr>
          <w:b/>
        </w:rPr>
        <w:t>господарювання</w:t>
      </w:r>
      <w:proofErr w:type="spellEnd"/>
      <w:r w:rsidRPr="00F973D0">
        <w:rPr>
          <w:b/>
        </w:rPr>
        <w:t xml:space="preserve">) у </w:t>
      </w:r>
      <w:proofErr w:type="spellStart"/>
      <w:r w:rsidRPr="00F973D0">
        <w:rPr>
          <w:b/>
        </w:rPr>
        <w:t>визначений</w:t>
      </w:r>
      <w:proofErr w:type="spellEnd"/>
      <w:r w:rsidRPr="00F973D0">
        <w:rPr>
          <w:b/>
        </w:rPr>
        <w:t xml:space="preserve"> </w:t>
      </w:r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both"/>
        <w:rPr>
          <w:b/>
          <w:lang w:val="uk-UA"/>
        </w:rPr>
      </w:pPr>
      <w:r w:rsidRPr="00F973D0">
        <w:rPr>
          <w:b/>
        </w:rPr>
        <w:t xml:space="preserve">час </w:t>
      </w:r>
      <w:proofErr w:type="spellStart"/>
      <w:r w:rsidRPr="00F973D0">
        <w:rPr>
          <w:b/>
        </w:rPr>
        <w:t>доби</w:t>
      </w:r>
      <w:proofErr w:type="spellEnd"/>
      <w:r w:rsidRPr="00F973D0">
        <w:rPr>
          <w:b/>
        </w:rPr>
        <w:t xml:space="preserve"> в </w:t>
      </w:r>
      <w:proofErr w:type="spellStart"/>
      <w:r w:rsidRPr="00F973D0">
        <w:rPr>
          <w:b/>
        </w:rPr>
        <w:t>місті</w:t>
      </w:r>
      <w:proofErr w:type="spellEnd"/>
      <w:r w:rsidRPr="00F973D0">
        <w:rPr>
          <w:b/>
        </w:rPr>
        <w:t xml:space="preserve"> </w:t>
      </w:r>
      <w:proofErr w:type="spellStart"/>
      <w:r w:rsidRPr="00F973D0">
        <w:rPr>
          <w:b/>
        </w:rPr>
        <w:t>Ніжині</w:t>
      </w:r>
      <w:proofErr w:type="spellEnd"/>
      <w:r w:rsidRPr="00F973D0">
        <w:rPr>
          <w:b/>
        </w:rPr>
        <w:t xml:space="preserve">  </w:t>
      </w:r>
    </w:p>
    <w:p w:rsidR="00157A44" w:rsidRDefault="00157A44" w:rsidP="00157A44">
      <w:pPr>
        <w:pStyle w:val="20"/>
        <w:shd w:val="clear" w:color="auto" w:fill="auto"/>
        <w:spacing w:line="322" w:lineRule="exact"/>
        <w:ind w:firstLine="560"/>
        <w:jc w:val="both"/>
        <w:rPr>
          <w:lang w:val="uk-UA"/>
        </w:rPr>
      </w:pPr>
      <w:r>
        <w:t xml:space="preserve">  </w:t>
      </w:r>
    </w:p>
    <w:p w:rsidR="00157A44" w:rsidRPr="00F973D0" w:rsidRDefault="00157A44" w:rsidP="00157A44">
      <w:pPr>
        <w:pStyle w:val="20"/>
        <w:shd w:val="clear" w:color="auto" w:fill="auto"/>
        <w:spacing w:line="322" w:lineRule="exact"/>
        <w:ind w:firstLine="560"/>
        <w:jc w:val="both"/>
        <w:rPr>
          <w:lang w:val="uk-UA"/>
        </w:rPr>
      </w:pPr>
      <w:proofErr w:type="spellStart"/>
      <w:r>
        <w:t>Відповідно</w:t>
      </w:r>
      <w:proofErr w:type="spellEnd"/>
      <w:r>
        <w:t xml:space="preserve"> до статей 26, 42, 59, 73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</w:t>
      </w:r>
      <w:proofErr w:type="spellEnd"/>
      <w:r>
        <w:rPr>
          <w:lang w:val="uk-UA"/>
        </w:rPr>
        <w:t>-</w:t>
      </w:r>
    </w:p>
    <w:p w:rsidR="00157A44" w:rsidRDefault="00157A44" w:rsidP="00157A44">
      <w:pPr>
        <w:pStyle w:val="20"/>
        <w:shd w:val="clear" w:color="auto" w:fill="auto"/>
        <w:spacing w:line="322" w:lineRule="exact"/>
        <w:jc w:val="both"/>
      </w:pPr>
      <w:proofErr w:type="spellStart"/>
      <w:r>
        <w:t>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статті</w:t>
      </w:r>
      <w:proofErr w:type="spellEnd"/>
      <w:r>
        <w:t xml:space="preserve"> 15-3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обігу</w:t>
      </w:r>
      <w:proofErr w:type="spellEnd"/>
      <w:r>
        <w:t xml:space="preserve"> спирту </w:t>
      </w:r>
      <w:proofErr w:type="spellStart"/>
      <w:r>
        <w:t>етилового</w:t>
      </w:r>
      <w:proofErr w:type="spellEnd"/>
      <w:r>
        <w:t xml:space="preserve">, коньячного і плодового, </w:t>
      </w:r>
      <w:proofErr w:type="spellStart"/>
      <w:r>
        <w:t>алкогольних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 xml:space="preserve"> та </w:t>
      </w:r>
      <w:proofErr w:type="spellStart"/>
      <w:r>
        <w:t>тютюнових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».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30.07.1996 р. № 854 «Про </w:t>
      </w:r>
      <w:proofErr w:type="spellStart"/>
      <w:r>
        <w:t>затвердження</w:t>
      </w:r>
      <w:proofErr w:type="spellEnd"/>
      <w:r>
        <w:t xml:space="preserve"> Правил </w:t>
      </w:r>
      <w:proofErr w:type="spellStart"/>
      <w:r>
        <w:t>роздрібної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алкогольними</w:t>
      </w:r>
      <w:proofErr w:type="spellEnd"/>
      <w:r>
        <w:t xml:space="preserve"> напоями» та з метою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алкогольних</w:t>
      </w:r>
      <w:proofErr w:type="spellEnd"/>
      <w:r>
        <w:t xml:space="preserve">, </w:t>
      </w:r>
      <w:proofErr w:type="spellStart"/>
      <w:r>
        <w:t>слабоалкогольних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 xml:space="preserve">, вин </w:t>
      </w:r>
      <w:proofErr w:type="spellStart"/>
      <w:r>
        <w:t>столових</w:t>
      </w:r>
      <w:proofErr w:type="spellEnd"/>
      <w:r>
        <w:t xml:space="preserve">,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найвищою</w:t>
      </w:r>
      <w:proofErr w:type="spellEnd"/>
      <w:r>
        <w:t xml:space="preserve"> </w:t>
      </w:r>
      <w:proofErr w:type="spellStart"/>
      <w:r>
        <w:t>соціальною</w:t>
      </w:r>
      <w:proofErr w:type="spellEnd"/>
      <w:r>
        <w:t xml:space="preserve"> </w:t>
      </w:r>
      <w:proofErr w:type="spellStart"/>
      <w:r>
        <w:t>цінністю</w:t>
      </w:r>
      <w:proofErr w:type="spellEnd"/>
      <w:r>
        <w:t xml:space="preserve">,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 та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 xml:space="preserve">, </w:t>
      </w:r>
      <w:proofErr w:type="spellStart"/>
      <w:r>
        <w:t>скоєних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алкогольного </w:t>
      </w:r>
      <w:proofErr w:type="spellStart"/>
      <w:r>
        <w:t>сп’яніння</w:t>
      </w:r>
      <w:proofErr w:type="spellEnd"/>
      <w:r>
        <w:t xml:space="preserve">,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157A44" w:rsidRPr="00131621" w:rsidRDefault="00157A44" w:rsidP="00157A44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322" w:lineRule="exact"/>
        <w:ind w:firstLine="340"/>
        <w:jc w:val="both"/>
      </w:pPr>
      <w:proofErr w:type="spellStart"/>
      <w:r>
        <w:t>Заборонити</w:t>
      </w:r>
      <w:proofErr w:type="spellEnd"/>
      <w:r>
        <w:t xml:space="preserve"> продаж пива (</w:t>
      </w:r>
      <w:proofErr w:type="spellStart"/>
      <w:r>
        <w:t>крім</w:t>
      </w:r>
      <w:proofErr w:type="spellEnd"/>
      <w:r>
        <w:t xml:space="preserve"> безалкогольного), </w:t>
      </w:r>
      <w:proofErr w:type="spellStart"/>
      <w:r>
        <w:t>алкогольних</w:t>
      </w:r>
      <w:proofErr w:type="spellEnd"/>
      <w:r>
        <w:t xml:space="preserve">, </w:t>
      </w:r>
      <w:proofErr w:type="spellStart"/>
      <w:r>
        <w:t>слабоалкогольних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 xml:space="preserve">, вин </w:t>
      </w:r>
      <w:proofErr w:type="spellStart"/>
      <w:r>
        <w:t>столових</w:t>
      </w:r>
      <w:proofErr w:type="spellEnd"/>
      <w:r>
        <w:t xml:space="preserve">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ресторанного </w:t>
      </w:r>
      <w:proofErr w:type="spellStart"/>
      <w:r>
        <w:t>господарювання</w:t>
      </w:r>
      <w:proofErr w:type="spellEnd"/>
      <w:r>
        <w:t xml:space="preserve">) у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Ніжині</w:t>
      </w:r>
      <w:proofErr w:type="spellEnd"/>
      <w:r>
        <w:t xml:space="preserve"> з 22:00 </w:t>
      </w:r>
      <w:proofErr w:type="spellStart"/>
      <w:r>
        <w:t>вечора</w:t>
      </w:r>
      <w:proofErr w:type="spellEnd"/>
      <w:r>
        <w:t xml:space="preserve"> до 08:00 </w:t>
      </w:r>
      <w:proofErr w:type="spellStart"/>
      <w:r>
        <w:t>години</w:t>
      </w:r>
      <w:proofErr w:type="spellEnd"/>
      <w:r>
        <w:t xml:space="preserve"> ранку </w:t>
      </w:r>
      <w:proofErr w:type="spellStart"/>
      <w:r>
        <w:t>щоденно</w:t>
      </w:r>
      <w:proofErr w:type="spellEnd"/>
      <w:r>
        <w:t xml:space="preserve">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вихідні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та </w:t>
      </w:r>
      <w:proofErr w:type="spellStart"/>
      <w:r>
        <w:t>святкові</w:t>
      </w:r>
      <w:proofErr w:type="spellEnd"/>
      <w:r>
        <w:t>.</w:t>
      </w:r>
    </w:p>
    <w:p w:rsidR="00157A44" w:rsidRPr="00131621" w:rsidRDefault="00157A44" w:rsidP="00157A44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322" w:lineRule="exact"/>
        <w:ind w:firstLine="340"/>
        <w:jc w:val="both"/>
      </w:pPr>
      <w:proofErr w:type="spellStart"/>
      <w:r>
        <w:t>Власникам</w:t>
      </w:r>
      <w:proofErr w:type="spellEnd"/>
      <w:r>
        <w:t xml:space="preserve"> </w:t>
      </w:r>
      <w:proofErr w:type="spellStart"/>
      <w:r>
        <w:t>торгових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покупців</w:t>
      </w:r>
      <w:proofErr w:type="spellEnd"/>
      <w:r>
        <w:t xml:space="preserve"> про </w:t>
      </w:r>
      <w:proofErr w:type="spellStart"/>
      <w:r>
        <w:t>прийняття</w:t>
      </w:r>
      <w:proofErr w:type="spellEnd"/>
      <w:r>
        <w:t xml:space="preserve"> такого </w:t>
      </w:r>
      <w:proofErr w:type="spellStart"/>
      <w:r>
        <w:t>рішення</w:t>
      </w:r>
      <w:proofErr w:type="spellEnd"/>
      <w:r>
        <w:t xml:space="preserve"> та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табличок</w:t>
      </w:r>
      <w:proofErr w:type="spellEnd"/>
      <w:r>
        <w:t xml:space="preserve"> про </w:t>
      </w:r>
      <w:proofErr w:type="spellStart"/>
      <w:r>
        <w:t>заборону</w:t>
      </w:r>
      <w:proofErr w:type="spellEnd"/>
      <w:r>
        <w:t xml:space="preserve"> продажу пива (</w:t>
      </w:r>
      <w:proofErr w:type="spellStart"/>
      <w:r>
        <w:t>крім</w:t>
      </w:r>
      <w:proofErr w:type="spellEnd"/>
      <w:r>
        <w:t xml:space="preserve"> безалкогольного), </w:t>
      </w:r>
      <w:proofErr w:type="spellStart"/>
      <w:r>
        <w:t>алкогольних</w:t>
      </w:r>
      <w:proofErr w:type="spellEnd"/>
      <w:r>
        <w:t xml:space="preserve">, </w:t>
      </w:r>
      <w:proofErr w:type="spellStart"/>
      <w:r>
        <w:t>слабоалкогольних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 xml:space="preserve">, вин </w:t>
      </w:r>
      <w:proofErr w:type="spellStart"/>
      <w:r>
        <w:t>столових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rPr>
          <w:lang w:val="uk-UA"/>
        </w:rPr>
        <w:t xml:space="preserve"> час.</w:t>
      </w:r>
    </w:p>
    <w:p w:rsidR="00157A44" w:rsidRPr="00C35CC3" w:rsidRDefault="00157A44" w:rsidP="00157A44">
      <w:pPr>
        <w:pStyle w:val="20"/>
        <w:shd w:val="clear" w:color="auto" w:fill="auto"/>
        <w:tabs>
          <w:tab w:val="left" w:pos="675"/>
        </w:tabs>
        <w:spacing w:line="317" w:lineRule="exact"/>
        <w:jc w:val="both"/>
        <w:rPr>
          <w:lang w:val="uk-UA"/>
        </w:rPr>
      </w:pPr>
      <w:r>
        <w:rPr>
          <w:lang w:val="uk-UA"/>
        </w:rPr>
        <w:t xml:space="preserve">    3. </w:t>
      </w:r>
      <w:r w:rsidRPr="00C35CC3">
        <w:rPr>
          <w:lang w:val="uk-UA"/>
        </w:rPr>
        <w:t>Відділу економіки виконавчого комітету Ніжинської міської ради (Гавриш Т.М.) довести вимоги цього рішення до відома всіх суб'єктів підприємницької діяльності на території м. Ніжина, які підпадають під його дію.</w:t>
      </w:r>
    </w:p>
    <w:p w:rsidR="00157A44" w:rsidRPr="00C35CC3" w:rsidRDefault="00157A44" w:rsidP="00157A44">
      <w:pPr>
        <w:pStyle w:val="20"/>
        <w:shd w:val="clear" w:color="auto" w:fill="auto"/>
        <w:tabs>
          <w:tab w:val="left" w:pos="675"/>
        </w:tabs>
        <w:spacing w:line="317" w:lineRule="exact"/>
        <w:jc w:val="both"/>
        <w:rPr>
          <w:lang w:val="uk-UA"/>
        </w:rPr>
      </w:pPr>
    </w:p>
    <w:p w:rsidR="00157A44" w:rsidRDefault="00157A44" w:rsidP="00157A44">
      <w:pPr>
        <w:pStyle w:val="20"/>
        <w:shd w:val="clear" w:color="auto" w:fill="auto"/>
        <w:tabs>
          <w:tab w:val="left" w:pos="675"/>
        </w:tabs>
        <w:spacing w:line="317" w:lineRule="exact"/>
        <w:jc w:val="both"/>
        <w:rPr>
          <w:lang w:val="uk-UA"/>
        </w:rPr>
      </w:pPr>
      <w:r>
        <w:rPr>
          <w:lang w:val="uk-UA"/>
        </w:rPr>
        <w:lastRenderedPageBreak/>
        <w:t xml:space="preserve">     </w:t>
      </w:r>
    </w:p>
    <w:p w:rsidR="00157A44" w:rsidRDefault="00157A44" w:rsidP="00157A44">
      <w:pPr>
        <w:pStyle w:val="20"/>
        <w:shd w:val="clear" w:color="auto" w:fill="auto"/>
        <w:tabs>
          <w:tab w:val="left" w:pos="675"/>
        </w:tabs>
        <w:spacing w:line="317" w:lineRule="exact"/>
        <w:jc w:val="both"/>
        <w:rPr>
          <w:lang w:val="uk-UA"/>
        </w:rPr>
      </w:pPr>
    </w:p>
    <w:p w:rsidR="00157A44" w:rsidRPr="00F973D0" w:rsidRDefault="00157A44" w:rsidP="00157A44">
      <w:pPr>
        <w:pStyle w:val="20"/>
        <w:shd w:val="clear" w:color="auto" w:fill="auto"/>
        <w:tabs>
          <w:tab w:val="left" w:pos="816"/>
        </w:tabs>
        <w:spacing w:line="365" w:lineRule="exact"/>
        <w:jc w:val="both"/>
        <w:rPr>
          <w:lang w:val="uk-UA"/>
        </w:rPr>
      </w:pPr>
      <w:r w:rsidRPr="00F973D0">
        <w:rPr>
          <w:lang w:val="uk-UA"/>
        </w:rPr>
        <w:t xml:space="preserve">  </w:t>
      </w:r>
      <w:r>
        <w:rPr>
          <w:lang w:val="uk-UA"/>
        </w:rPr>
        <w:t xml:space="preserve">   4. </w:t>
      </w:r>
      <w:r w:rsidRPr="00F973D0">
        <w:rPr>
          <w:lang w:val="uk-UA"/>
        </w:rPr>
        <w:t>Відділу економіки виконавчого комітету Ніжинської міської ради (Гавриш Т.М.) забезпечити оприлюднення даного рішення протягом п’яти робочих днів з дня його прийняття шляхом розміщення на офіційному веб- сайті Ніжинської міської ради.</w:t>
      </w:r>
    </w:p>
    <w:p w:rsidR="00157A44" w:rsidRDefault="00157A44" w:rsidP="00157A44">
      <w:pPr>
        <w:pStyle w:val="20"/>
        <w:shd w:val="clear" w:color="auto" w:fill="auto"/>
        <w:tabs>
          <w:tab w:val="left" w:pos="816"/>
        </w:tabs>
        <w:spacing w:line="365" w:lineRule="exact"/>
        <w:jc w:val="both"/>
      </w:pPr>
      <w:r>
        <w:rPr>
          <w:lang w:val="uk-UA"/>
        </w:rPr>
        <w:t xml:space="preserve">     5.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>.</w:t>
      </w:r>
    </w:p>
    <w:p w:rsidR="00157A44" w:rsidRDefault="00157A44" w:rsidP="00157A44">
      <w:pPr>
        <w:pStyle w:val="20"/>
        <w:shd w:val="clear" w:color="auto" w:fill="auto"/>
        <w:tabs>
          <w:tab w:val="left" w:pos="829"/>
        </w:tabs>
        <w:spacing w:line="365" w:lineRule="exact"/>
        <w:jc w:val="both"/>
      </w:pPr>
      <w:r>
        <w:rPr>
          <w:lang w:val="uk-UA"/>
        </w:rPr>
        <w:t xml:space="preserve">    6.   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>.</w:t>
      </w:r>
    </w:p>
    <w:p w:rsidR="00157A44" w:rsidRPr="00F973D0" w:rsidRDefault="00157A44" w:rsidP="00157A44">
      <w:pPr>
        <w:pStyle w:val="20"/>
        <w:shd w:val="clear" w:color="auto" w:fill="auto"/>
        <w:tabs>
          <w:tab w:val="left" w:pos="754"/>
        </w:tabs>
        <w:spacing w:line="322" w:lineRule="exact"/>
        <w:ind w:firstLine="340"/>
        <w:jc w:val="both"/>
        <w:rPr>
          <w:lang w:val="uk-UA"/>
        </w:rPr>
      </w:pPr>
      <w:r>
        <w:rPr>
          <w:lang w:val="uk-UA"/>
        </w:rPr>
        <w:t xml:space="preserve">7. </w:t>
      </w:r>
      <w:r w:rsidRPr="00F973D0">
        <w:rPr>
          <w:lang w:val="uk-UA"/>
        </w:rPr>
        <w:t xml:space="preserve">Контроль за виконанням даного рішення покласти на постійну депутатську комісію з питань соціально-економічного розвитку міста, підприємницької діяльності, </w:t>
      </w:r>
      <w:proofErr w:type="spellStart"/>
      <w:r w:rsidRPr="00F973D0">
        <w:rPr>
          <w:lang w:val="uk-UA"/>
        </w:rPr>
        <w:t>дерегуляцїї</w:t>
      </w:r>
      <w:proofErr w:type="spellEnd"/>
      <w:r w:rsidRPr="00F973D0">
        <w:rPr>
          <w:lang w:val="uk-UA"/>
        </w:rPr>
        <w:t xml:space="preserve">, фінансів та бюджету (голова комісії </w:t>
      </w:r>
      <w:proofErr w:type="spellStart"/>
      <w:r w:rsidRPr="00F973D0">
        <w:rPr>
          <w:lang w:val="uk-UA"/>
        </w:rPr>
        <w:t>Мамедов</w:t>
      </w:r>
      <w:proofErr w:type="spellEnd"/>
      <w:r w:rsidRPr="00F973D0">
        <w:rPr>
          <w:lang w:val="uk-UA"/>
        </w:rPr>
        <w:t xml:space="preserve"> В.Х</w:t>
      </w:r>
      <w:r>
        <w:rPr>
          <w:lang w:val="uk-UA"/>
        </w:rPr>
        <w:t>.)</w:t>
      </w:r>
    </w:p>
    <w:p w:rsidR="00157A44" w:rsidRPr="00F973D0" w:rsidRDefault="00157A44" w:rsidP="00157A44">
      <w:pPr>
        <w:pStyle w:val="20"/>
        <w:shd w:val="clear" w:color="auto" w:fill="auto"/>
        <w:spacing w:after="300" w:line="322" w:lineRule="exact"/>
        <w:ind w:right="4040"/>
        <w:rPr>
          <w:lang w:val="uk-UA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jc w:val="both"/>
        <w:rPr>
          <w:b/>
          <w:bCs/>
          <w:color w:val="000000"/>
          <w:sz w:val="28"/>
        </w:rPr>
      </w:pPr>
      <w:r w:rsidRPr="00FD4D4F">
        <w:rPr>
          <w:b/>
          <w:bCs/>
          <w:color w:val="000000"/>
          <w:sz w:val="28"/>
        </w:rPr>
        <w:t xml:space="preserve">Міський голова                                                  </w:t>
      </w:r>
      <w:r w:rsidRPr="00E71F6D">
        <w:rPr>
          <w:b/>
          <w:bCs/>
          <w:color w:val="000000"/>
          <w:sz w:val="28"/>
        </w:rPr>
        <w:t xml:space="preserve">                         А.В. </w:t>
      </w:r>
      <w:proofErr w:type="spellStart"/>
      <w:r w:rsidRPr="00FD4D4F">
        <w:rPr>
          <w:b/>
          <w:bCs/>
          <w:color w:val="000000"/>
          <w:sz w:val="28"/>
        </w:rPr>
        <w:t>Лінник</w:t>
      </w:r>
      <w:proofErr w:type="spellEnd"/>
      <w:r w:rsidRPr="00FD4D4F">
        <w:rPr>
          <w:b/>
          <w:bCs/>
          <w:color w:val="000000"/>
          <w:sz w:val="28"/>
        </w:rPr>
        <w:t xml:space="preserve"> </w:t>
      </w:r>
    </w:p>
    <w:p w:rsidR="00157A44" w:rsidRPr="00131621" w:rsidRDefault="00157A44" w:rsidP="00157A44">
      <w:pPr>
        <w:rPr>
          <w:lang w:val="ru-RU"/>
        </w:rPr>
      </w:pPr>
      <w:r>
        <w:rPr>
          <w:lang w:val="ru-RU"/>
        </w:rPr>
        <w:t xml:space="preserve">          </w:t>
      </w:r>
    </w:p>
    <w:p w:rsidR="00157A44" w:rsidRPr="00131621" w:rsidRDefault="00157A44" w:rsidP="00157A44">
      <w:pPr>
        <w:rPr>
          <w:lang w:val="ru-RU"/>
        </w:rPr>
      </w:pPr>
    </w:p>
    <w:p w:rsidR="00157A44" w:rsidRPr="00131621" w:rsidRDefault="00157A44" w:rsidP="00157A44">
      <w:pPr>
        <w:rPr>
          <w:lang w:val="ru-RU"/>
        </w:rPr>
      </w:pPr>
    </w:p>
    <w:p w:rsidR="00157A44" w:rsidRPr="00131621" w:rsidRDefault="00157A44" w:rsidP="00157A44">
      <w:pPr>
        <w:rPr>
          <w:lang w:val="ru-RU"/>
        </w:rPr>
      </w:pPr>
    </w:p>
    <w:p w:rsidR="00157A44" w:rsidRPr="00131621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Default="00157A44" w:rsidP="00157A44">
      <w:pPr>
        <w:rPr>
          <w:lang w:val="ru-RU"/>
        </w:rPr>
      </w:pPr>
    </w:p>
    <w:p w:rsidR="00157A44" w:rsidRPr="00CC001C" w:rsidRDefault="00157A44" w:rsidP="00157A44">
      <w:pPr>
        <w:rPr>
          <w:sz w:val="28"/>
          <w:szCs w:val="28"/>
          <w:lang w:val="ru-RU"/>
        </w:rPr>
      </w:pPr>
      <w:r w:rsidRPr="00CC001C">
        <w:rPr>
          <w:sz w:val="28"/>
          <w:szCs w:val="28"/>
        </w:rPr>
        <w:t>Подає:</w:t>
      </w:r>
    </w:p>
    <w:p w:rsidR="00157A44" w:rsidRPr="00CC001C" w:rsidRDefault="00157A44" w:rsidP="00157A44">
      <w:pPr>
        <w:rPr>
          <w:sz w:val="28"/>
          <w:szCs w:val="28"/>
          <w:lang w:val="ru-RU"/>
        </w:rPr>
      </w:pP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Начальник відділу економіки                                                 Т.М. Гавриш</w:t>
      </w:r>
    </w:p>
    <w:p w:rsidR="00157A44" w:rsidRPr="00CC001C" w:rsidRDefault="00157A44" w:rsidP="00157A44">
      <w:pPr>
        <w:rPr>
          <w:sz w:val="28"/>
          <w:szCs w:val="28"/>
        </w:rPr>
      </w:pP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Погоджують:</w:t>
      </w:r>
    </w:p>
    <w:p w:rsidR="00157A44" w:rsidRPr="00CC001C" w:rsidRDefault="00157A44" w:rsidP="00157A44">
      <w:pPr>
        <w:rPr>
          <w:sz w:val="28"/>
          <w:szCs w:val="28"/>
        </w:rPr>
      </w:pP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 xml:space="preserve">Заступник міського голови    з питань </w:t>
      </w: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діяльності виконавчих органів ради                                       С. О. Осадчий</w:t>
      </w:r>
    </w:p>
    <w:p w:rsidR="00157A44" w:rsidRPr="00CC001C" w:rsidRDefault="00157A44" w:rsidP="00157A44">
      <w:pPr>
        <w:rPr>
          <w:sz w:val="28"/>
          <w:szCs w:val="28"/>
        </w:rPr>
      </w:pPr>
    </w:p>
    <w:p w:rsidR="00157A44" w:rsidRPr="00CC001C" w:rsidRDefault="00157A44" w:rsidP="00157A44">
      <w:pPr>
        <w:rPr>
          <w:sz w:val="28"/>
          <w:szCs w:val="28"/>
        </w:rPr>
      </w:pP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Начальник відділу    юридично-</w:t>
      </w: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 xml:space="preserve">кадрового  забезпечення                                                           В.О. </w:t>
      </w:r>
      <w:proofErr w:type="spellStart"/>
      <w:r w:rsidRPr="00CC001C">
        <w:rPr>
          <w:sz w:val="28"/>
          <w:szCs w:val="28"/>
        </w:rPr>
        <w:t>Лега</w:t>
      </w:r>
      <w:proofErr w:type="spellEnd"/>
    </w:p>
    <w:p w:rsidR="00157A44" w:rsidRPr="00CC001C" w:rsidRDefault="00157A44" w:rsidP="00157A44">
      <w:pPr>
        <w:rPr>
          <w:sz w:val="28"/>
          <w:szCs w:val="28"/>
        </w:rPr>
      </w:pPr>
    </w:p>
    <w:p w:rsidR="00157A44" w:rsidRPr="00CC001C" w:rsidRDefault="00157A44" w:rsidP="00157A44">
      <w:pPr>
        <w:tabs>
          <w:tab w:val="left" w:pos="6070"/>
        </w:tabs>
        <w:rPr>
          <w:sz w:val="28"/>
          <w:szCs w:val="28"/>
        </w:rPr>
      </w:pPr>
      <w:r w:rsidRPr="00CC001C">
        <w:rPr>
          <w:sz w:val="28"/>
          <w:szCs w:val="28"/>
        </w:rPr>
        <w:t>Секретар міської ради                                                               В.В. Салогуб</w:t>
      </w:r>
    </w:p>
    <w:p w:rsidR="00157A44" w:rsidRPr="00CC001C" w:rsidRDefault="00157A44" w:rsidP="00157A44">
      <w:pPr>
        <w:rPr>
          <w:sz w:val="28"/>
          <w:szCs w:val="28"/>
        </w:rPr>
      </w:pP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 xml:space="preserve">Голова постійної комісії міської ради </w:t>
      </w: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з питань регламенту, депутатської</w:t>
      </w: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діяльності та етики, законності,</w:t>
      </w: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>правопорядку, антикорупційної політики,</w:t>
      </w:r>
    </w:p>
    <w:p w:rsidR="00157A44" w:rsidRPr="00CC001C" w:rsidRDefault="00157A44" w:rsidP="00157A44">
      <w:pPr>
        <w:rPr>
          <w:sz w:val="28"/>
          <w:szCs w:val="28"/>
        </w:rPr>
      </w:pPr>
      <w:r w:rsidRPr="00CC001C">
        <w:rPr>
          <w:sz w:val="28"/>
          <w:szCs w:val="28"/>
        </w:rPr>
        <w:t xml:space="preserve">свободи слова та </w:t>
      </w:r>
      <w:proofErr w:type="spellStart"/>
      <w:r w:rsidRPr="00CC001C">
        <w:rPr>
          <w:sz w:val="28"/>
          <w:szCs w:val="28"/>
        </w:rPr>
        <w:t>зв’язків</w:t>
      </w:r>
      <w:proofErr w:type="spellEnd"/>
      <w:r w:rsidRPr="00CC001C">
        <w:rPr>
          <w:sz w:val="28"/>
          <w:szCs w:val="28"/>
        </w:rPr>
        <w:t xml:space="preserve"> з громадськістю                             О.В.   Щербак </w:t>
      </w:r>
    </w:p>
    <w:p w:rsidR="00157A44" w:rsidRDefault="00157A44" w:rsidP="00157A44"/>
    <w:p w:rsidR="00157A44" w:rsidRDefault="00157A44" w:rsidP="00157A44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5"/>
          <w:sz w:val="28"/>
          <w:szCs w:val="28"/>
          <w:lang w:val="uk-UA" w:eastAsia="uk-UA"/>
        </w:rPr>
      </w:pPr>
    </w:p>
    <w:p w:rsidR="00157A44" w:rsidRDefault="00157A44" w:rsidP="00157A44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Голова постійної депутатської</w:t>
      </w:r>
      <w:r w:rsidRPr="00E77B43">
        <w:rPr>
          <w:rStyle w:val="FontStyle15"/>
          <w:sz w:val="28"/>
          <w:szCs w:val="28"/>
          <w:lang w:val="uk-UA" w:eastAsia="uk-UA"/>
        </w:rPr>
        <w:t xml:space="preserve"> комісі</w:t>
      </w:r>
      <w:r>
        <w:rPr>
          <w:rStyle w:val="FontStyle15"/>
          <w:sz w:val="28"/>
          <w:szCs w:val="28"/>
          <w:lang w:val="uk-UA" w:eastAsia="uk-UA"/>
        </w:rPr>
        <w:t>ї</w:t>
      </w:r>
      <w:r w:rsidRPr="00E77B43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Pr="00CC001C">
        <w:rPr>
          <w:rStyle w:val="FontStyle15"/>
          <w:sz w:val="28"/>
          <w:szCs w:val="28"/>
          <w:lang w:val="uk-UA" w:eastAsia="uk-UA"/>
        </w:rPr>
        <w:t>з</w:t>
      </w:r>
    </w:p>
    <w:p w:rsidR="00157A44" w:rsidRDefault="00157A44" w:rsidP="00157A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</w:t>
      </w:r>
      <w:r w:rsidRPr="00CC001C">
        <w:rPr>
          <w:sz w:val="28"/>
          <w:szCs w:val="28"/>
          <w:lang w:val="uk-UA"/>
        </w:rPr>
        <w:t>соціально-економічного розвитку</w:t>
      </w:r>
    </w:p>
    <w:p w:rsidR="00157A44" w:rsidRDefault="00157A44" w:rsidP="00157A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C001C">
        <w:rPr>
          <w:sz w:val="28"/>
          <w:szCs w:val="28"/>
          <w:lang w:val="uk-UA"/>
        </w:rPr>
        <w:t xml:space="preserve">міста, підприємницької діяльності, </w:t>
      </w:r>
    </w:p>
    <w:p w:rsidR="00157A44" w:rsidRPr="00CC001C" w:rsidRDefault="00157A44" w:rsidP="00157A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proofErr w:type="spellStart"/>
      <w:r w:rsidRPr="00CC001C">
        <w:rPr>
          <w:sz w:val="28"/>
          <w:szCs w:val="28"/>
          <w:lang w:val="uk-UA"/>
        </w:rPr>
        <w:t>дерегуляцїї</w:t>
      </w:r>
      <w:proofErr w:type="spellEnd"/>
      <w:r w:rsidRPr="00CC001C">
        <w:rPr>
          <w:sz w:val="28"/>
          <w:szCs w:val="28"/>
          <w:lang w:val="uk-UA"/>
        </w:rPr>
        <w:t xml:space="preserve">, фінансів та бюджету </w:t>
      </w:r>
      <w:r>
        <w:rPr>
          <w:sz w:val="28"/>
          <w:szCs w:val="28"/>
          <w:lang w:val="uk-UA"/>
        </w:rPr>
        <w:t xml:space="preserve">                          </w:t>
      </w:r>
      <w:r w:rsidRPr="00CC00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CC001C">
        <w:rPr>
          <w:sz w:val="28"/>
          <w:szCs w:val="28"/>
          <w:lang w:val="uk-UA"/>
        </w:rPr>
        <w:t xml:space="preserve">В.Х </w:t>
      </w:r>
      <w:proofErr w:type="spellStart"/>
      <w:r w:rsidRPr="00CC001C">
        <w:rPr>
          <w:sz w:val="28"/>
          <w:szCs w:val="28"/>
          <w:lang w:val="uk-UA"/>
        </w:rPr>
        <w:t>Мамедов</w:t>
      </w:r>
      <w:proofErr w:type="spellEnd"/>
      <w:r w:rsidRPr="00CC001C">
        <w:rPr>
          <w:sz w:val="28"/>
          <w:szCs w:val="28"/>
          <w:lang w:val="uk-UA"/>
        </w:rPr>
        <w:t>.</w:t>
      </w:r>
    </w:p>
    <w:p w:rsidR="00157A44" w:rsidRPr="00CC001C" w:rsidRDefault="00157A44" w:rsidP="00157A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7A44" w:rsidRDefault="00157A44" w:rsidP="00157A44"/>
    <w:p w:rsidR="00157A44" w:rsidRDefault="00157A44" w:rsidP="00157A44"/>
    <w:p w:rsidR="00157A44" w:rsidRPr="00C35CC3" w:rsidRDefault="00157A44" w:rsidP="00157A44"/>
    <w:p w:rsidR="00157A44" w:rsidRPr="00C35CC3" w:rsidRDefault="00157A44" w:rsidP="00157A44"/>
    <w:p w:rsidR="00157A44" w:rsidRPr="00C35CC3" w:rsidRDefault="00157A44" w:rsidP="00157A44"/>
    <w:p w:rsidR="00157A44" w:rsidRPr="00C35CC3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Default="00157A44" w:rsidP="00157A44"/>
    <w:p w:rsidR="00157A44" w:rsidRPr="00C35CC3" w:rsidRDefault="00157A44" w:rsidP="00157A44">
      <w:pPr>
        <w:pStyle w:val="1"/>
      </w:pPr>
      <w:r w:rsidRPr="00C35CC3">
        <w:lastRenderedPageBreak/>
        <w:t>ПОЯСНЮВАЛЬНА ЗАПИСКА</w:t>
      </w:r>
    </w:p>
    <w:p w:rsidR="00157A44" w:rsidRPr="00C35CC3" w:rsidRDefault="00157A44" w:rsidP="00157A44">
      <w:pPr>
        <w:pStyle w:val="20"/>
        <w:shd w:val="clear" w:color="auto" w:fill="auto"/>
        <w:spacing w:line="322" w:lineRule="exact"/>
        <w:jc w:val="center"/>
        <w:rPr>
          <w:lang w:val="uk-UA"/>
        </w:rPr>
      </w:pPr>
      <w:r w:rsidRPr="00305FF4">
        <w:rPr>
          <w:lang w:val="uk-UA"/>
        </w:rPr>
        <w:t xml:space="preserve">до проекту рішення Ніжинської міської ради </w:t>
      </w:r>
      <w:r w:rsidRPr="003E2236">
        <w:rPr>
          <w:lang w:val="uk-UA"/>
        </w:rPr>
        <w:t>«</w:t>
      </w:r>
      <w:r w:rsidRPr="00C35CC3">
        <w:t xml:space="preserve">Про </w:t>
      </w:r>
      <w:proofErr w:type="spellStart"/>
      <w:r w:rsidRPr="00C35CC3">
        <w:t>встановлення</w:t>
      </w:r>
      <w:proofErr w:type="spellEnd"/>
      <w:r w:rsidRPr="00C35CC3">
        <w:t xml:space="preserve"> заборони продажу пива (</w:t>
      </w:r>
      <w:proofErr w:type="spellStart"/>
      <w:r w:rsidRPr="00C35CC3">
        <w:t>крім</w:t>
      </w:r>
      <w:proofErr w:type="spellEnd"/>
      <w:r w:rsidRPr="00C35CC3">
        <w:t xml:space="preserve"> безалкогольного), </w:t>
      </w:r>
      <w:proofErr w:type="spellStart"/>
      <w:r w:rsidRPr="00C35CC3">
        <w:t>алкогольних</w:t>
      </w:r>
      <w:proofErr w:type="spellEnd"/>
      <w:r w:rsidRPr="00C35CC3">
        <w:t>,</w:t>
      </w:r>
      <w:r>
        <w:rPr>
          <w:lang w:val="uk-UA"/>
        </w:rPr>
        <w:t xml:space="preserve"> </w:t>
      </w:r>
      <w:proofErr w:type="spellStart"/>
      <w:r w:rsidRPr="00C35CC3">
        <w:t>слабоалкогольних</w:t>
      </w:r>
      <w:proofErr w:type="spellEnd"/>
      <w:r w:rsidRPr="00C35CC3">
        <w:t xml:space="preserve"> </w:t>
      </w:r>
      <w:proofErr w:type="spellStart"/>
      <w:r w:rsidRPr="00C35CC3">
        <w:t>напоїв</w:t>
      </w:r>
      <w:proofErr w:type="spellEnd"/>
      <w:r w:rsidRPr="00C35CC3">
        <w:t xml:space="preserve">, вин </w:t>
      </w:r>
      <w:proofErr w:type="spellStart"/>
      <w:r w:rsidRPr="00C35CC3">
        <w:t>столових</w:t>
      </w:r>
      <w:proofErr w:type="spellEnd"/>
      <w:r w:rsidRPr="00C35CC3">
        <w:t xml:space="preserve"> </w:t>
      </w:r>
      <w:proofErr w:type="spellStart"/>
      <w:r w:rsidRPr="00C35CC3">
        <w:t>суб’єктами</w:t>
      </w:r>
      <w:proofErr w:type="spellEnd"/>
      <w:r w:rsidRPr="00C35CC3">
        <w:t xml:space="preserve"> </w:t>
      </w:r>
      <w:proofErr w:type="spellStart"/>
      <w:r w:rsidRPr="00C35CC3">
        <w:t>господарювання</w:t>
      </w:r>
      <w:proofErr w:type="spellEnd"/>
      <w:r w:rsidRPr="00C35CC3">
        <w:t xml:space="preserve"> (</w:t>
      </w:r>
      <w:proofErr w:type="spellStart"/>
      <w:r w:rsidRPr="00C35CC3">
        <w:t>крім</w:t>
      </w:r>
      <w:proofErr w:type="spellEnd"/>
      <w:r w:rsidRPr="00C35CC3">
        <w:t xml:space="preserve"> </w:t>
      </w:r>
      <w:proofErr w:type="spellStart"/>
      <w:r w:rsidRPr="00C35CC3">
        <w:t>закладів</w:t>
      </w:r>
      <w:proofErr w:type="spellEnd"/>
    </w:p>
    <w:p w:rsidR="00157A44" w:rsidRDefault="00157A44" w:rsidP="00157A44">
      <w:pPr>
        <w:pStyle w:val="20"/>
        <w:shd w:val="clear" w:color="auto" w:fill="auto"/>
        <w:spacing w:line="322" w:lineRule="exact"/>
        <w:jc w:val="center"/>
        <w:rPr>
          <w:lang w:val="uk-UA"/>
        </w:rPr>
      </w:pPr>
      <w:r w:rsidRPr="00C35CC3">
        <w:t xml:space="preserve">ресторанного </w:t>
      </w:r>
      <w:proofErr w:type="spellStart"/>
      <w:r w:rsidRPr="00C35CC3">
        <w:t>господарювання</w:t>
      </w:r>
      <w:proofErr w:type="spellEnd"/>
      <w:r w:rsidRPr="00C35CC3">
        <w:t xml:space="preserve">) у </w:t>
      </w:r>
      <w:proofErr w:type="spellStart"/>
      <w:r w:rsidRPr="00C35CC3">
        <w:t>визначений</w:t>
      </w:r>
      <w:proofErr w:type="spellEnd"/>
      <w:r w:rsidRPr="00C35CC3">
        <w:t xml:space="preserve"> час </w:t>
      </w:r>
      <w:proofErr w:type="spellStart"/>
      <w:r w:rsidRPr="00C35CC3">
        <w:t>доби</w:t>
      </w:r>
      <w:proofErr w:type="spellEnd"/>
      <w:r w:rsidRPr="00C35CC3">
        <w:t xml:space="preserve"> в </w:t>
      </w:r>
      <w:proofErr w:type="spellStart"/>
      <w:r w:rsidRPr="00C35CC3">
        <w:t>місті</w:t>
      </w:r>
      <w:proofErr w:type="spellEnd"/>
      <w:r w:rsidRPr="00C35CC3">
        <w:t xml:space="preserve"> </w:t>
      </w:r>
      <w:proofErr w:type="spellStart"/>
      <w:r w:rsidRPr="00C35CC3">
        <w:t>Ніжині</w:t>
      </w:r>
      <w:proofErr w:type="spellEnd"/>
      <w:r>
        <w:rPr>
          <w:lang w:val="uk-UA"/>
        </w:rPr>
        <w:t>»</w:t>
      </w:r>
    </w:p>
    <w:p w:rsidR="00157A44" w:rsidRPr="00F973D0" w:rsidRDefault="00157A44" w:rsidP="00157A44">
      <w:pPr>
        <w:pStyle w:val="20"/>
        <w:shd w:val="clear" w:color="auto" w:fill="auto"/>
        <w:spacing w:line="322" w:lineRule="exact"/>
        <w:jc w:val="center"/>
        <w:rPr>
          <w:b/>
          <w:lang w:val="uk-UA"/>
        </w:rPr>
      </w:pPr>
    </w:p>
    <w:p w:rsidR="00157A44" w:rsidRDefault="00157A44" w:rsidP="00157A44">
      <w:pPr>
        <w:pStyle w:val="4"/>
        <w:tabs>
          <w:tab w:val="left" w:pos="5245"/>
        </w:tabs>
        <w:jc w:val="both"/>
        <w:rPr>
          <w:sz w:val="28"/>
          <w:szCs w:val="28"/>
          <w:lang w:val="uk-UA" w:eastAsia="uk-UA"/>
        </w:rPr>
      </w:pPr>
      <w:r>
        <w:rPr>
          <w:noProof/>
          <w:sz w:val="28"/>
          <w:lang w:val="uk-UA"/>
        </w:rPr>
        <w:t xml:space="preserve">         </w:t>
      </w:r>
      <w:r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157A44" w:rsidRPr="00C35CC3" w:rsidRDefault="00157A44" w:rsidP="00157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підготовлений </w:t>
      </w:r>
      <w:r w:rsidRPr="00380948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 xml:space="preserve">вимоги Закону України «Про внесення змін до деяких законів України щодо надання органам місцевого самоврядування повноважень встановлювати обмеження продажу пива (крім безалкогольного), алкогольних, слабоалкогольних напоїв, вин столових» </w:t>
      </w:r>
      <w:r w:rsidRPr="00C35CC3">
        <w:rPr>
          <w:sz w:val="28"/>
          <w:szCs w:val="28"/>
        </w:rPr>
        <w:t>та з метою попередження вживання серед населення алкогольних, слабоалкогольних напоїв, вин столових, визнання здоров’я людини найвищою соціальною цінністю, зменшення порушень громадського порядку та кількості злочинів, скоєних у стані алкогольного сп’яніння, врегулювання правових відносин суб’єктів господарювання</w:t>
      </w:r>
    </w:p>
    <w:p w:rsidR="00157A44" w:rsidRPr="008D32E4" w:rsidRDefault="00157A44" w:rsidP="00157A44">
      <w:pPr>
        <w:ind w:firstLine="708"/>
        <w:jc w:val="both"/>
        <w:rPr>
          <w:sz w:val="28"/>
          <w:szCs w:val="28"/>
          <w:lang w:eastAsia="uk-UA"/>
        </w:rPr>
      </w:pPr>
      <w:r w:rsidRPr="008D32E4">
        <w:rPr>
          <w:b/>
          <w:sz w:val="28"/>
          <w:szCs w:val="28"/>
        </w:rPr>
        <w:t>2.</w:t>
      </w:r>
      <w:r w:rsidRPr="00F80621">
        <w:rPr>
          <w:b/>
          <w:sz w:val="28"/>
          <w:szCs w:val="28"/>
        </w:rPr>
        <w:t xml:space="preserve"> Загальна</w:t>
      </w:r>
      <w:r w:rsidRPr="008D32E4">
        <w:rPr>
          <w:b/>
          <w:sz w:val="28"/>
          <w:szCs w:val="28"/>
        </w:rPr>
        <w:t xml:space="preserve"> характеристика</w:t>
      </w:r>
      <w:r w:rsidRPr="00F80621">
        <w:rPr>
          <w:b/>
          <w:sz w:val="28"/>
          <w:szCs w:val="28"/>
        </w:rPr>
        <w:t xml:space="preserve"> і основні положення</w:t>
      </w:r>
      <w:r w:rsidRPr="008D32E4">
        <w:rPr>
          <w:b/>
          <w:sz w:val="28"/>
          <w:szCs w:val="28"/>
        </w:rPr>
        <w:t xml:space="preserve"> проекту</w:t>
      </w:r>
      <w:r w:rsidRPr="008D32E4">
        <w:rPr>
          <w:sz w:val="28"/>
          <w:szCs w:val="28"/>
        </w:rPr>
        <w:t>.</w:t>
      </w:r>
    </w:p>
    <w:p w:rsidR="00157A44" w:rsidRPr="00F80621" w:rsidRDefault="00157A44" w:rsidP="00157A44">
      <w:pPr>
        <w:jc w:val="both"/>
        <w:rPr>
          <w:sz w:val="28"/>
          <w:szCs w:val="28"/>
          <w:lang w:eastAsia="uk-UA"/>
        </w:rPr>
      </w:pPr>
      <w:r w:rsidRPr="008D32E4">
        <w:rPr>
          <w:sz w:val="28"/>
          <w:szCs w:val="28"/>
        </w:rPr>
        <w:t>Проект</w:t>
      </w:r>
      <w:r w:rsidRPr="00F80621">
        <w:rPr>
          <w:sz w:val="28"/>
          <w:szCs w:val="28"/>
        </w:rPr>
        <w:t xml:space="preserve"> складається з законодавчого обґрунтування</w:t>
      </w:r>
      <w:r w:rsidRPr="008D32E4">
        <w:rPr>
          <w:sz w:val="28"/>
          <w:szCs w:val="28"/>
        </w:rPr>
        <w:t xml:space="preserve"> та </w:t>
      </w:r>
      <w:r>
        <w:rPr>
          <w:sz w:val="28"/>
          <w:szCs w:val="28"/>
        </w:rPr>
        <w:t>7</w:t>
      </w:r>
      <w:r w:rsidRPr="00F80621">
        <w:rPr>
          <w:sz w:val="28"/>
          <w:szCs w:val="28"/>
        </w:rPr>
        <w:t xml:space="preserve"> розділів</w:t>
      </w:r>
      <w:r w:rsidRPr="008D32E4">
        <w:rPr>
          <w:sz w:val="28"/>
          <w:szCs w:val="28"/>
        </w:rPr>
        <w:t>.</w:t>
      </w:r>
    </w:p>
    <w:p w:rsidR="00157A44" w:rsidRDefault="00157A44" w:rsidP="00157A44">
      <w:pPr>
        <w:jc w:val="both"/>
        <w:rPr>
          <w:sz w:val="28"/>
          <w:szCs w:val="28"/>
        </w:rPr>
      </w:pPr>
      <w:r w:rsidRPr="00F80621">
        <w:rPr>
          <w:sz w:val="28"/>
          <w:szCs w:val="28"/>
          <w:lang w:eastAsia="uk-UA"/>
        </w:rPr>
        <w:t>Обґрунтування містить</w:t>
      </w:r>
      <w:r w:rsidRPr="00C94EFB">
        <w:rPr>
          <w:sz w:val="28"/>
          <w:szCs w:val="28"/>
          <w:lang w:eastAsia="uk-UA"/>
        </w:rPr>
        <w:t xml:space="preserve"> посилання </w:t>
      </w:r>
      <w:r>
        <w:rPr>
          <w:sz w:val="28"/>
          <w:szCs w:val="28"/>
          <w:lang w:eastAsia="uk-UA"/>
        </w:rPr>
        <w:t xml:space="preserve">на </w:t>
      </w:r>
      <w:r>
        <w:rPr>
          <w:sz w:val="28"/>
          <w:szCs w:val="28"/>
        </w:rPr>
        <w:t>статті</w:t>
      </w:r>
      <w:r w:rsidRPr="00380948">
        <w:rPr>
          <w:sz w:val="28"/>
          <w:szCs w:val="28"/>
        </w:rPr>
        <w:t xml:space="preserve"> 26, 42, 59,  73 Закону України «Про місцеве самоврядування в Україні», </w:t>
      </w:r>
      <w:r>
        <w:rPr>
          <w:noProof/>
          <w:sz w:val="28"/>
          <w:szCs w:val="28"/>
        </w:rPr>
        <w:t xml:space="preserve">Закон України "Про засади державної регуляторної політики у сфері господарської діяльності"та на  </w:t>
      </w:r>
      <w:r>
        <w:rPr>
          <w:sz w:val="28"/>
          <w:szCs w:val="28"/>
        </w:rPr>
        <w:t>Закон України «Про внесення змін до деяких законів України щодо надання органам місцевого самоврядування повноважень встановлювати обмеження продажу пива (крім безалкогольного), алкогольних, слабоалкогольних напоїв, вин столових».</w:t>
      </w:r>
    </w:p>
    <w:p w:rsidR="00157A44" w:rsidRDefault="00157A44" w:rsidP="00157A44">
      <w:pPr>
        <w:jc w:val="both"/>
        <w:rPr>
          <w:noProof/>
          <w:sz w:val="28"/>
          <w:szCs w:val="28"/>
        </w:rPr>
      </w:pPr>
    </w:p>
    <w:p w:rsidR="00157A44" w:rsidRPr="00131621" w:rsidRDefault="00157A44" w:rsidP="00157A44">
      <w:pPr>
        <w:pStyle w:val="20"/>
        <w:shd w:val="clear" w:color="auto" w:fill="auto"/>
        <w:tabs>
          <w:tab w:val="left" w:pos="754"/>
        </w:tabs>
        <w:spacing w:line="322" w:lineRule="exact"/>
        <w:jc w:val="both"/>
      </w:pPr>
      <w:r w:rsidRPr="00C94EFB">
        <w:rPr>
          <w:i/>
          <w:u w:val="single"/>
          <w:lang w:val="uk-UA"/>
        </w:rPr>
        <w:t>Розділ1</w:t>
      </w:r>
      <w:r w:rsidRPr="00C94EFB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t>Заборон</w:t>
      </w:r>
      <w:r>
        <w:rPr>
          <w:lang w:val="uk-UA"/>
        </w:rPr>
        <w:t>яється</w:t>
      </w:r>
      <w:proofErr w:type="spellEnd"/>
      <w:r>
        <w:t xml:space="preserve"> продаж пива (</w:t>
      </w:r>
      <w:proofErr w:type="spellStart"/>
      <w:r>
        <w:t>крім</w:t>
      </w:r>
      <w:proofErr w:type="spellEnd"/>
      <w:r>
        <w:t xml:space="preserve"> безалкогольного), </w:t>
      </w:r>
      <w:proofErr w:type="spellStart"/>
      <w:r>
        <w:t>алкогольних</w:t>
      </w:r>
      <w:proofErr w:type="spellEnd"/>
      <w:r>
        <w:t xml:space="preserve">, </w:t>
      </w:r>
      <w:proofErr w:type="spellStart"/>
      <w:r>
        <w:t>слабоалкогольних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 xml:space="preserve">, вин </w:t>
      </w:r>
      <w:proofErr w:type="spellStart"/>
      <w:r>
        <w:t>столових</w:t>
      </w:r>
      <w:proofErr w:type="spellEnd"/>
      <w:r>
        <w:t xml:space="preserve">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ресторанного </w:t>
      </w:r>
      <w:proofErr w:type="spellStart"/>
      <w:r>
        <w:t>господарювання</w:t>
      </w:r>
      <w:proofErr w:type="spellEnd"/>
      <w:r>
        <w:t xml:space="preserve">) у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Ніжині</w:t>
      </w:r>
      <w:proofErr w:type="spellEnd"/>
      <w:r>
        <w:t xml:space="preserve"> з 22:00 </w:t>
      </w:r>
      <w:proofErr w:type="spellStart"/>
      <w:r>
        <w:t>вечора</w:t>
      </w:r>
      <w:proofErr w:type="spellEnd"/>
      <w:r>
        <w:t xml:space="preserve"> до 08:00 </w:t>
      </w:r>
      <w:proofErr w:type="spellStart"/>
      <w:r>
        <w:t>години</w:t>
      </w:r>
      <w:proofErr w:type="spellEnd"/>
      <w:r>
        <w:t xml:space="preserve"> ранку </w:t>
      </w:r>
      <w:proofErr w:type="spellStart"/>
      <w:r>
        <w:t>щоденно</w:t>
      </w:r>
      <w:proofErr w:type="spellEnd"/>
      <w:r>
        <w:t xml:space="preserve">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вихідні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та </w:t>
      </w:r>
      <w:proofErr w:type="spellStart"/>
      <w:r>
        <w:t>святкові</w:t>
      </w:r>
      <w:proofErr w:type="spellEnd"/>
      <w:r>
        <w:t>.</w:t>
      </w:r>
    </w:p>
    <w:p w:rsidR="00157A44" w:rsidRPr="00335D26" w:rsidRDefault="00157A44" w:rsidP="00157A44">
      <w:pPr>
        <w:jc w:val="both"/>
        <w:rPr>
          <w:sz w:val="28"/>
          <w:szCs w:val="28"/>
        </w:rPr>
      </w:pPr>
      <w:r w:rsidRPr="00305FF4">
        <w:rPr>
          <w:i/>
          <w:sz w:val="28"/>
          <w:szCs w:val="28"/>
          <w:u w:val="single"/>
        </w:rPr>
        <w:t>Розділ 2</w:t>
      </w:r>
      <w:r w:rsidRPr="00305FF4">
        <w:rPr>
          <w:sz w:val="28"/>
          <w:szCs w:val="28"/>
        </w:rPr>
        <w:t xml:space="preserve">. </w:t>
      </w:r>
      <w:r w:rsidRPr="00335D26">
        <w:rPr>
          <w:sz w:val="28"/>
          <w:szCs w:val="28"/>
        </w:rPr>
        <w:t>Власник</w:t>
      </w:r>
      <w:r>
        <w:rPr>
          <w:sz w:val="28"/>
          <w:szCs w:val="28"/>
        </w:rPr>
        <w:t>и</w:t>
      </w:r>
      <w:r w:rsidRPr="00335D26">
        <w:rPr>
          <w:sz w:val="28"/>
          <w:szCs w:val="28"/>
        </w:rPr>
        <w:t xml:space="preserve"> торгових об’єктів </w:t>
      </w:r>
      <w:r>
        <w:rPr>
          <w:sz w:val="28"/>
          <w:szCs w:val="28"/>
        </w:rPr>
        <w:t xml:space="preserve">зобов’язуються </w:t>
      </w:r>
      <w:r w:rsidRPr="00335D26">
        <w:rPr>
          <w:sz w:val="28"/>
          <w:szCs w:val="28"/>
        </w:rPr>
        <w:t>інформувати покупців про прийняття такого рішення та забезпечити наявність інформаційних табличок про заборону продажу пива (крім безалкогольного), алкогольних, слабоалкогольних напоїв, вин столових у зазначений цим рішенням час</w:t>
      </w:r>
    </w:p>
    <w:p w:rsidR="00157A44" w:rsidRPr="00C35CC3" w:rsidRDefault="00157A44" w:rsidP="00157A44">
      <w:pPr>
        <w:pStyle w:val="20"/>
        <w:shd w:val="clear" w:color="auto" w:fill="auto"/>
        <w:tabs>
          <w:tab w:val="left" w:pos="675"/>
        </w:tabs>
        <w:spacing w:line="317" w:lineRule="exact"/>
        <w:jc w:val="both"/>
        <w:rPr>
          <w:lang w:val="uk-UA"/>
        </w:rPr>
      </w:pPr>
      <w:r w:rsidRPr="00305FF4">
        <w:rPr>
          <w:i/>
          <w:u w:val="single"/>
          <w:lang w:val="uk-UA"/>
        </w:rPr>
        <w:t xml:space="preserve">Розділ </w:t>
      </w:r>
      <w:r w:rsidRPr="00335D26">
        <w:rPr>
          <w:i/>
          <w:u w:val="single"/>
          <w:lang w:val="uk-UA"/>
        </w:rPr>
        <w:t>3</w:t>
      </w:r>
      <w:r w:rsidRPr="00305FF4">
        <w:rPr>
          <w:lang w:val="uk-UA"/>
        </w:rPr>
        <w:t>.</w:t>
      </w:r>
      <w:r w:rsidRPr="00335D26">
        <w:rPr>
          <w:lang w:val="uk-UA"/>
        </w:rPr>
        <w:t xml:space="preserve"> </w:t>
      </w:r>
      <w:r w:rsidRPr="00C35CC3">
        <w:rPr>
          <w:lang w:val="uk-UA"/>
        </w:rPr>
        <w:t xml:space="preserve">Відділ економіки виконавчого комітету Ніжинської міської ради (Гавриш Т.М.) </w:t>
      </w:r>
      <w:r>
        <w:rPr>
          <w:lang w:val="uk-UA"/>
        </w:rPr>
        <w:t xml:space="preserve">зобов’язується </w:t>
      </w:r>
      <w:r w:rsidRPr="00C35CC3">
        <w:rPr>
          <w:lang w:val="uk-UA"/>
        </w:rPr>
        <w:t>довести вимоги цього рішення до відома всіх суб'єктів підприємницької діяльності на території м. Ніжина, які підпадають під його дію.</w:t>
      </w:r>
    </w:p>
    <w:p w:rsidR="00157A44" w:rsidRDefault="00157A44" w:rsidP="00157A44">
      <w:pPr>
        <w:jc w:val="both"/>
        <w:rPr>
          <w:sz w:val="28"/>
          <w:szCs w:val="28"/>
        </w:rPr>
      </w:pPr>
      <w:r w:rsidRPr="00335D26">
        <w:rPr>
          <w:i/>
          <w:sz w:val="28"/>
          <w:szCs w:val="28"/>
          <w:u w:val="single"/>
        </w:rPr>
        <w:t>Розділ 4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</w:t>
      </w:r>
      <w:r w:rsidRPr="000305A1">
        <w:rPr>
          <w:sz w:val="28"/>
          <w:szCs w:val="28"/>
        </w:rPr>
        <w:t>термін оприлюднення прийнятого рішення</w:t>
      </w:r>
    </w:p>
    <w:p w:rsidR="00157A44" w:rsidRDefault="00157A44" w:rsidP="00157A44">
      <w:pPr>
        <w:jc w:val="both"/>
        <w:rPr>
          <w:sz w:val="28"/>
          <w:szCs w:val="28"/>
        </w:rPr>
      </w:pPr>
      <w:r w:rsidRPr="00335D26">
        <w:rPr>
          <w:i/>
          <w:sz w:val="28"/>
          <w:szCs w:val="28"/>
          <w:u w:val="single"/>
        </w:rPr>
        <w:t xml:space="preserve">Розділ </w:t>
      </w:r>
      <w:r>
        <w:rPr>
          <w:i/>
          <w:sz w:val="28"/>
          <w:szCs w:val="28"/>
          <w:u w:val="single"/>
        </w:rPr>
        <w:t>5</w:t>
      </w:r>
      <w:r w:rsidRPr="00305F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370B">
        <w:rPr>
          <w:sz w:val="28"/>
          <w:szCs w:val="28"/>
        </w:rPr>
        <w:t>Визначає організацію роботи по виконанню рішення</w:t>
      </w:r>
      <w:r w:rsidRPr="00305FF4">
        <w:rPr>
          <w:sz w:val="28"/>
          <w:szCs w:val="28"/>
        </w:rPr>
        <w:t xml:space="preserve"> </w:t>
      </w:r>
    </w:p>
    <w:p w:rsidR="00157A44" w:rsidRDefault="00157A44" w:rsidP="00157A44">
      <w:pPr>
        <w:jc w:val="both"/>
        <w:rPr>
          <w:sz w:val="28"/>
          <w:szCs w:val="28"/>
        </w:rPr>
      </w:pPr>
      <w:r w:rsidRPr="00335D26">
        <w:rPr>
          <w:i/>
          <w:sz w:val="28"/>
          <w:szCs w:val="28"/>
          <w:u w:val="single"/>
        </w:rPr>
        <w:t xml:space="preserve">Розділ </w:t>
      </w:r>
      <w:r>
        <w:rPr>
          <w:i/>
          <w:sz w:val="28"/>
          <w:szCs w:val="28"/>
          <w:u w:val="single"/>
        </w:rPr>
        <w:t>6</w:t>
      </w:r>
      <w:r w:rsidRPr="00305FF4">
        <w:rPr>
          <w:sz w:val="28"/>
          <w:szCs w:val="28"/>
        </w:rPr>
        <w:t>.</w:t>
      </w:r>
      <w:r>
        <w:rPr>
          <w:sz w:val="28"/>
          <w:szCs w:val="28"/>
        </w:rPr>
        <w:t xml:space="preserve"> Встановлює час набрання чинності рішення</w:t>
      </w:r>
    </w:p>
    <w:p w:rsidR="00157A44" w:rsidRDefault="00157A44" w:rsidP="00157A44">
      <w:pPr>
        <w:jc w:val="both"/>
        <w:rPr>
          <w:sz w:val="28"/>
          <w:szCs w:val="28"/>
        </w:rPr>
      </w:pPr>
      <w:r w:rsidRPr="00335D26">
        <w:rPr>
          <w:i/>
          <w:sz w:val="28"/>
          <w:szCs w:val="28"/>
          <w:u w:val="single"/>
        </w:rPr>
        <w:t xml:space="preserve">Розділ </w:t>
      </w:r>
      <w:r>
        <w:rPr>
          <w:i/>
          <w:sz w:val="28"/>
          <w:szCs w:val="28"/>
          <w:u w:val="single"/>
        </w:rPr>
        <w:t>7</w:t>
      </w:r>
      <w:r w:rsidRPr="00305F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3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32E4">
        <w:rPr>
          <w:sz w:val="28"/>
          <w:szCs w:val="28"/>
        </w:rPr>
        <w:t xml:space="preserve">изначає </w:t>
      </w:r>
      <w:r>
        <w:rPr>
          <w:sz w:val="28"/>
          <w:szCs w:val="28"/>
        </w:rPr>
        <w:t>постійну депутатську комісію на яку</w:t>
      </w:r>
      <w:r w:rsidRPr="008D32E4">
        <w:rPr>
          <w:sz w:val="28"/>
          <w:szCs w:val="28"/>
        </w:rPr>
        <w:t xml:space="preserve"> покладено контроль за виконання</w:t>
      </w:r>
      <w:r>
        <w:rPr>
          <w:sz w:val="28"/>
          <w:szCs w:val="28"/>
        </w:rPr>
        <w:t>м</w:t>
      </w:r>
      <w:r w:rsidRPr="008D32E4">
        <w:rPr>
          <w:sz w:val="28"/>
          <w:szCs w:val="28"/>
        </w:rPr>
        <w:t xml:space="preserve"> рішення.</w:t>
      </w:r>
    </w:p>
    <w:p w:rsidR="00157A44" w:rsidRDefault="00157A44" w:rsidP="00157A44">
      <w:pPr>
        <w:autoSpaceDE w:val="0"/>
        <w:autoSpaceDN w:val="0"/>
        <w:ind w:firstLine="708"/>
        <w:jc w:val="both"/>
        <w:rPr>
          <w:b/>
          <w:noProof/>
          <w:sz w:val="28"/>
          <w:szCs w:val="28"/>
        </w:rPr>
      </w:pPr>
    </w:p>
    <w:p w:rsidR="00157A44" w:rsidRDefault="00157A44" w:rsidP="00157A44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F80621">
        <w:rPr>
          <w:b/>
          <w:noProof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>. Стан нормативно-правової бази у даній сфері правового регулювання.</w:t>
      </w:r>
    </w:p>
    <w:p w:rsidR="00157A44" w:rsidRDefault="00157A44" w:rsidP="00157A44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Нормативною базою в даній сфері правового регулювання є:</w:t>
      </w:r>
    </w:p>
    <w:p w:rsidR="00157A44" w:rsidRDefault="00157A44" w:rsidP="00157A44">
      <w:pPr>
        <w:tabs>
          <w:tab w:val="left" w:pos="10205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Закон України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>
        <w:rPr>
          <w:noProof/>
          <w:sz w:val="28"/>
          <w:szCs w:val="28"/>
        </w:rPr>
        <w:t>»;</w:t>
      </w:r>
    </w:p>
    <w:p w:rsidR="00157A44" w:rsidRDefault="00157A44" w:rsidP="00157A4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Закон України "Про засади державної регуляторної політики у сфері господарської діяльності";</w:t>
      </w:r>
    </w:p>
    <w:p w:rsidR="00157A44" w:rsidRDefault="00157A44" w:rsidP="00157A44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Закон України «Про внесення змін до деяких законів України щодо надання органам місцевого самоврядування повноважень встановлювати обмеження продажу пива (крім безалкогольного), алкогольних, слабоалкогольних напоїв, вин столових».</w:t>
      </w:r>
    </w:p>
    <w:p w:rsidR="00157A44" w:rsidRDefault="00157A44" w:rsidP="00157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57A44" w:rsidRPr="00F80621" w:rsidRDefault="00157A44" w:rsidP="00157A44">
      <w:pPr>
        <w:jc w:val="both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  </w:t>
      </w:r>
      <w:r w:rsidRPr="00F80621">
        <w:rPr>
          <w:b/>
          <w:sz w:val="28"/>
          <w:szCs w:val="28"/>
        </w:rPr>
        <w:t xml:space="preserve">4. Фінансово-економічне </w:t>
      </w:r>
      <w:r w:rsidRPr="00F80621">
        <w:rPr>
          <w:b/>
          <w:sz w:val="28"/>
          <w:szCs w:val="28"/>
          <w:lang w:eastAsia="uk-UA"/>
        </w:rPr>
        <w:t>обґрунтування.</w:t>
      </w:r>
      <w:r w:rsidRPr="00F80621">
        <w:rPr>
          <w:b/>
          <w:sz w:val="28"/>
          <w:szCs w:val="28"/>
          <w:highlight w:val="cyan"/>
        </w:rPr>
        <w:t xml:space="preserve"> </w:t>
      </w:r>
    </w:p>
    <w:p w:rsidR="00157A44" w:rsidRPr="00F80621" w:rsidRDefault="00157A44" w:rsidP="00157A44">
      <w:pPr>
        <w:ind w:firstLine="348"/>
        <w:jc w:val="both"/>
        <w:rPr>
          <w:sz w:val="28"/>
          <w:szCs w:val="28"/>
          <w:lang w:eastAsia="uk-UA"/>
        </w:rPr>
      </w:pPr>
      <w:r w:rsidRPr="00F80621">
        <w:rPr>
          <w:sz w:val="28"/>
          <w:szCs w:val="28"/>
          <w:lang w:eastAsia="uk-UA"/>
        </w:rPr>
        <w:t xml:space="preserve">Реалізація зазначеного проекту </w:t>
      </w:r>
      <w:r>
        <w:rPr>
          <w:sz w:val="28"/>
          <w:szCs w:val="28"/>
          <w:lang w:eastAsia="uk-UA"/>
        </w:rPr>
        <w:t xml:space="preserve">не </w:t>
      </w:r>
      <w:r w:rsidRPr="00F80621">
        <w:rPr>
          <w:sz w:val="28"/>
          <w:szCs w:val="28"/>
          <w:lang w:eastAsia="uk-UA"/>
        </w:rPr>
        <w:t>потребує додаткових фінансових витрат з міського бюджету.</w:t>
      </w:r>
    </w:p>
    <w:p w:rsidR="00157A44" w:rsidRDefault="00157A44" w:rsidP="00157A44">
      <w:pPr>
        <w:ind w:firstLine="720"/>
        <w:jc w:val="both"/>
        <w:rPr>
          <w:sz w:val="28"/>
          <w:szCs w:val="28"/>
        </w:rPr>
      </w:pPr>
    </w:p>
    <w:p w:rsidR="00157A44" w:rsidRDefault="00157A44" w:rsidP="00157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5. </w:t>
      </w:r>
      <w:r>
        <w:rPr>
          <w:b/>
          <w:bCs/>
          <w:sz w:val="28"/>
          <w:szCs w:val="28"/>
        </w:rPr>
        <w:t>Прогноз соціально-економічних та інших наслідків прийняття акту</w:t>
      </w:r>
      <w:r>
        <w:rPr>
          <w:b/>
          <w:sz w:val="28"/>
          <w:szCs w:val="28"/>
        </w:rPr>
        <w:t>.</w:t>
      </w:r>
    </w:p>
    <w:p w:rsidR="00157A44" w:rsidRPr="0029519B" w:rsidRDefault="00157A44" w:rsidP="00157A44">
      <w:pPr>
        <w:pStyle w:val="20"/>
        <w:shd w:val="clear" w:color="auto" w:fill="auto"/>
        <w:spacing w:after="120" w:line="322" w:lineRule="exact"/>
        <w:ind w:firstLine="420"/>
        <w:jc w:val="both"/>
        <w:rPr>
          <w:lang w:val="uk-UA"/>
        </w:rPr>
      </w:pPr>
      <w:r>
        <w:rPr>
          <w:lang w:val="uk-UA"/>
        </w:rPr>
        <w:t>Проект рішення,</w:t>
      </w:r>
      <w:r w:rsidRPr="0029519B">
        <w:rPr>
          <w:lang w:val="uk-UA"/>
        </w:rPr>
        <w:t xml:space="preserve"> виконуватиме норми ЗУ № 2376-</w:t>
      </w:r>
      <w:r>
        <w:t>VIII</w:t>
      </w:r>
      <w:r w:rsidRPr="0029519B">
        <w:rPr>
          <w:lang w:val="uk-UA"/>
        </w:rPr>
        <w:t xml:space="preserve"> та сприятиме обмеженню розповсюдження алкогольної залежності серед населення, а особливо молоді, зменшенню кількості злочинів, що скоєні особами у стані алкогольного сп’яніння, захисту населення від шкідливого</w:t>
      </w:r>
      <w:r>
        <w:rPr>
          <w:lang w:val="uk-UA"/>
        </w:rPr>
        <w:t xml:space="preserve"> впливу ш</w:t>
      </w:r>
      <w:r w:rsidRPr="0029519B">
        <w:rPr>
          <w:lang w:val="uk-UA"/>
        </w:rPr>
        <w:t>уму та забезпечить громадський спокій та порядок.</w:t>
      </w:r>
    </w:p>
    <w:p w:rsidR="00157A44" w:rsidRDefault="00157A44" w:rsidP="00157A44">
      <w:pPr>
        <w:pStyle w:val="20"/>
        <w:shd w:val="clear" w:color="auto" w:fill="auto"/>
        <w:spacing w:after="120" w:line="322" w:lineRule="exact"/>
        <w:ind w:firstLine="420"/>
        <w:jc w:val="both"/>
      </w:pPr>
      <w:r>
        <w:t xml:space="preserve">Дане </w:t>
      </w:r>
      <w:proofErr w:type="spellStart"/>
      <w:r>
        <w:t>рі</w:t>
      </w:r>
      <w:proofErr w:type="spellEnd"/>
      <w:r>
        <w:rPr>
          <w:lang w:val="uk-UA"/>
        </w:rPr>
        <w:t>ш</w:t>
      </w:r>
      <w:proofErr w:type="spellStart"/>
      <w:r>
        <w:t>ення</w:t>
      </w:r>
      <w:proofErr w:type="spellEnd"/>
      <w:r>
        <w:t xml:space="preserve"> </w:t>
      </w:r>
      <w:proofErr w:type="spellStart"/>
      <w:r>
        <w:t>покликане</w:t>
      </w:r>
      <w:proofErr w:type="spellEnd"/>
      <w:r>
        <w:t xml:space="preserve"> </w:t>
      </w:r>
      <w:proofErr w:type="spellStart"/>
      <w:r>
        <w:t>активізувати</w:t>
      </w:r>
      <w:proofErr w:type="spellEnd"/>
      <w:r>
        <w:t xml:space="preserve"> громаду </w:t>
      </w:r>
      <w:proofErr w:type="spellStart"/>
      <w:r>
        <w:t>міста</w:t>
      </w:r>
      <w:proofErr w:type="spellEnd"/>
      <w:r>
        <w:t xml:space="preserve"> на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та </w:t>
      </w:r>
      <w:proofErr w:type="spellStart"/>
      <w:r>
        <w:t>спонукати</w:t>
      </w:r>
      <w:proofErr w:type="spellEnd"/>
      <w:r>
        <w:t xml:space="preserve"> </w:t>
      </w:r>
      <w:proofErr w:type="spellStart"/>
      <w:r>
        <w:t>приватний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 з </w:t>
      </w:r>
      <w:proofErr w:type="spellStart"/>
      <w:r>
        <w:t>розумінням</w:t>
      </w:r>
      <w:proofErr w:type="spellEnd"/>
      <w:r>
        <w:t xml:space="preserve"> і </w:t>
      </w:r>
      <w:proofErr w:type="spellStart"/>
      <w:r>
        <w:t>усвідомленням</w:t>
      </w:r>
      <w:proofErr w:type="spellEnd"/>
      <w:r>
        <w:t xml:space="preserve"> </w:t>
      </w:r>
      <w:proofErr w:type="spellStart"/>
      <w:r>
        <w:t>ставитись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нового документу. </w:t>
      </w:r>
    </w:p>
    <w:p w:rsidR="00157A44" w:rsidRDefault="00157A44" w:rsidP="00157A44">
      <w:pPr>
        <w:pStyle w:val="HTML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157A44" w:rsidRDefault="00157A44" w:rsidP="00157A44">
      <w:pPr>
        <w:rPr>
          <w:sz w:val="28"/>
          <w:szCs w:val="28"/>
        </w:rPr>
      </w:pPr>
    </w:p>
    <w:p w:rsidR="00157A44" w:rsidRDefault="00157A44" w:rsidP="00157A44">
      <w:pPr>
        <w:rPr>
          <w:sz w:val="28"/>
          <w:szCs w:val="28"/>
        </w:rPr>
      </w:pPr>
      <w:r>
        <w:rPr>
          <w:sz w:val="28"/>
          <w:szCs w:val="28"/>
        </w:rPr>
        <w:t xml:space="preserve">     Начальник відділу економіки                            Т.М. Гавриш</w:t>
      </w:r>
    </w:p>
    <w:p w:rsidR="00464627" w:rsidRDefault="00464627"/>
    <w:sectPr w:rsidR="004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B8A"/>
    <w:multiLevelType w:val="multilevel"/>
    <w:tmpl w:val="37C04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2C"/>
    <w:rsid w:val="00157A44"/>
    <w:rsid w:val="00464627"/>
    <w:rsid w:val="00AC3DCC"/>
    <w:rsid w:val="00C5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44F9"/>
  <w15:chartTrackingRefBased/>
  <w15:docId w15:val="{E0D52CDD-B066-466E-8A51-F13B1051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57A4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4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rsid w:val="00157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7A44"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/>
    </w:rPr>
  </w:style>
  <w:style w:type="character" w:customStyle="1" w:styleId="FontStyle15">
    <w:name w:val="Font Style15"/>
    <w:rsid w:val="00157A44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nhideWhenUsed/>
    <w:rsid w:val="00157A44"/>
    <w:pPr>
      <w:spacing w:before="100" w:beforeAutospacing="1" w:after="100" w:afterAutospacing="1"/>
    </w:pPr>
    <w:rPr>
      <w:szCs w:val="24"/>
      <w:lang w:val="ru-RU"/>
    </w:rPr>
  </w:style>
  <w:style w:type="paragraph" w:styleId="HTML">
    <w:name w:val="HTML Preformatted"/>
    <w:basedOn w:val="a"/>
    <w:link w:val="HTML0"/>
    <w:unhideWhenUsed/>
    <w:qFormat/>
    <w:rsid w:val="00157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157A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бычный4"/>
    <w:rsid w:val="0015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3</cp:revision>
  <dcterms:created xsi:type="dcterms:W3CDTF">2018-07-12T13:16:00Z</dcterms:created>
  <dcterms:modified xsi:type="dcterms:W3CDTF">2018-07-12T13:17:00Z</dcterms:modified>
</cp:coreProperties>
</file>